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3A4E" w14:textId="77777777" w:rsidR="00422A94" w:rsidRDefault="00422A94" w:rsidP="00422A94">
      <w:pPr>
        <w:jc w:val="center"/>
        <w:rPr>
          <w:b w:val="0"/>
          <w:spacing w:val="0"/>
          <w:sz w:val="32"/>
        </w:rPr>
      </w:pPr>
      <w:r w:rsidRPr="0087381A">
        <w:rPr>
          <w:noProof/>
          <w:spacing w:val="0"/>
        </w:rPr>
        <w:drawing>
          <wp:anchor distT="0" distB="0" distL="114300" distR="114300" simplePos="0" relativeHeight="251659264" behindDoc="0" locked="0" layoutInCell="1" allowOverlap="1" wp14:anchorId="37B1EBD6" wp14:editId="3FB14423">
            <wp:simplePos x="0" y="0"/>
            <wp:positionH relativeFrom="column">
              <wp:posOffset>4747260</wp:posOffset>
            </wp:positionH>
            <wp:positionV relativeFrom="paragraph">
              <wp:posOffset>11430</wp:posOffset>
            </wp:positionV>
            <wp:extent cx="1079500" cy="1079500"/>
            <wp:effectExtent l="0" t="0" r="6350" b="6350"/>
            <wp:wrapNone/>
            <wp:docPr id="1" name="Picture 3" descr="http://phys.ubbcluj.ro/images/demo/sig_mare_t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ttp://phys.ubbcluj.ro/images/demo/sig_mare_tr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381A">
        <w:rPr>
          <w:noProof/>
          <w:spacing w:val="0"/>
        </w:rPr>
        <w:drawing>
          <wp:anchor distT="0" distB="0" distL="114300" distR="114300" simplePos="0" relativeHeight="251660288" behindDoc="0" locked="0" layoutInCell="1" allowOverlap="1" wp14:anchorId="0E8FD2ED" wp14:editId="49D9F2BE">
            <wp:simplePos x="0" y="0"/>
            <wp:positionH relativeFrom="column">
              <wp:posOffset>114300</wp:posOffset>
            </wp:positionH>
            <wp:positionV relativeFrom="paragraph">
              <wp:posOffset>13970</wp:posOffset>
            </wp:positionV>
            <wp:extent cx="1079500" cy="1079500"/>
            <wp:effectExtent l="0" t="0" r="6350" b="6350"/>
            <wp:wrapNone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 preferRelativeResize="0"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381A">
        <w:rPr>
          <w:b w:val="0"/>
          <w:spacing w:val="0"/>
          <w:sz w:val="32"/>
        </w:rPr>
        <w:t xml:space="preserve"> BABEȘ-BOLYAI</w:t>
      </w:r>
      <w:r>
        <w:rPr>
          <w:b w:val="0"/>
          <w:spacing w:val="0"/>
          <w:sz w:val="32"/>
        </w:rPr>
        <w:t xml:space="preserve"> UNIVERSITY</w:t>
      </w:r>
    </w:p>
    <w:p w14:paraId="195B6D92" w14:textId="77777777" w:rsidR="00422A94" w:rsidRDefault="00422A94" w:rsidP="00422A94">
      <w:pPr>
        <w:jc w:val="center"/>
      </w:pPr>
      <w:r>
        <w:t xml:space="preserve">Faculty of Physics </w:t>
      </w:r>
    </w:p>
    <w:p w14:paraId="63874C75" w14:textId="77777777" w:rsidR="00422A94" w:rsidRPr="0087381A" w:rsidRDefault="00422A94" w:rsidP="00422A94">
      <w:pPr>
        <w:jc w:val="center"/>
        <w:rPr>
          <w:b w:val="0"/>
          <w:spacing w:val="0"/>
          <w:sz w:val="32"/>
        </w:rPr>
      </w:pPr>
      <w:r>
        <w:t>Doctoral School of Physics</w:t>
      </w:r>
    </w:p>
    <w:p w14:paraId="588D1D36" w14:textId="77777777" w:rsidR="00422A94" w:rsidRPr="0087381A" w:rsidRDefault="00422A94" w:rsidP="00422A94">
      <w:pPr>
        <w:spacing w:line="240" w:lineRule="auto"/>
        <w:rPr>
          <w:spacing w:val="0"/>
        </w:rPr>
      </w:pPr>
    </w:p>
    <w:p w14:paraId="38A6925C" w14:textId="77777777" w:rsidR="00422A94" w:rsidRPr="0087381A" w:rsidRDefault="00422A94" w:rsidP="00422A94">
      <w:pPr>
        <w:pBdr>
          <w:bottom w:val="single" w:sz="12" w:space="1" w:color="auto"/>
        </w:pBdr>
        <w:spacing w:line="240" w:lineRule="auto"/>
        <w:rPr>
          <w:b w:val="0"/>
          <w:spacing w:val="0"/>
          <w:sz w:val="32"/>
        </w:rPr>
      </w:pPr>
    </w:p>
    <w:p w14:paraId="6949A2EB" w14:textId="77777777" w:rsidR="00422A94" w:rsidRPr="0087381A" w:rsidRDefault="00422A94" w:rsidP="00422A94">
      <w:pPr>
        <w:pBdr>
          <w:bottom w:val="single" w:sz="12" w:space="1" w:color="auto"/>
        </w:pBdr>
        <w:spacing w:line="240" w:lineRule="auto"/>
        <w:rPr>
          <w:b w:val="0"/>
          <w:spacing w:val="0"/>
          <w:sz w:val="32"/>
        </w:rPr>
      </w:pPr>
    </w:p>
    <w:p w14:paraId="48FC06DC" w14:textId="77777777" w:rsidR="00422A94" w:rsidRPr="0087381A" w:rsidRDefault="00422A94" w:rsidP="00422A94">
      <w:pPr>
        <w:spacing w:line="240" w:lineRule="auto"/>
        <w:rPr>
          <w:b w:val="0"/>
          <w:spacing w:val="0"/>
          <w:sz w:val="32"/>
        </w:rPr>
      </w:pPr>
    </w:p>
    <w:p w14:paraId="1F0FB9EE" w14:textId="694463E7" w:rsidR="00422A94" w:rsidRPr="0087381A" w:rsidRDefault="00422A94" w:rsidP="00422A94">
      <w:pPr>
        <w:pBdr>
          <w:bottom w:val="single" w:sz="12" w:space="1" w:color="auto"/>
        </w:pBdr>
        <w:spacing w:line="240" w:lineRule="auto"/>
        <w:jc w:val="center"/>
        <w:rPr>
          <w:b w:val="0"/>
          <w:spacing w:val="0"/>
          <w:sz w:val="32"/>
        </w:rPr>
      </w:pPr>
      <w:proofErr w:type="spellStart"/>
      <w:r w:rsidRPr="00422A94">
        <w:rPr>
          <w:b w:val="0"/>
          <w:bCs w:val="0"/>
          <w:spacing w:val="0"/>
          <w:sz w:val="40"/>
          <w:szCs w:val="40"/>
        </w:rPr>
        <w:t>Prelucrare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inovativă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a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perovskit</w:t>
      </w:r>
      <w:r>
        <w:rPr>
          <w:b w:val="0"/>
          <w:bCs w:val="0"/>
          <w:spacing w:val="0"/>
          <w:sz w:val="40"/>
          <w:szCs w:val="40"/>
        </w:rPr>
        <w:t>ilor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de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halogenură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și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a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polimerilor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conjugați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pentru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>
        <w:rPr>
          <w:b w:val="0"/>
          <w:bCs w:val="0"/>
          <w:spacing w:val="0"/>
          <w:sz w:val="40"/>
          <w:szCs w:val="40"/>
        </w:rPr>
        <w:t>filme</w:t>
      </w:r>
      <w:proofErr w:type="spellEnd"/>
      <w:r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>
        <w:rPr>
          <w:b w:val="0"/>
          <w:bCs w:val="0"/>
          <w:spacing w:val="0"/>
          <w:sz w:val="40"/>
          <w:szCs w:val="40"/>
        </w:rPr>
        <w:t>subtiri</w:t>
      </w:r>
      <w:proofErr w:type="spellEnd"/>
      <w:r>
        <w:rPr>
          <w:b w:val="0"/>
          <w:bCs w:val="0"/>
          <w:spacing w:val="0"/>
          <w:sz w:val="40"/>
          <w:szCs w:val="40"/>
        </w:rPr>
        <w:t xml:space="preserve"> </w:t>
      </w:r>
      <w:proofErr w:type="spellStart"/>
      <w:r>
        <w:rPr>
          <w:b w:val="0"/>
          <w:bCs w:val="0"/>
          <w:spacing w:val="0"/>
          <w:sz w:val="40"/>
          <w:szCs w:val="40"/>
        </w:rPr>
        <w:t>folosite</w:t>
      </w:r>
      <w:proofErr w:type="spellEnd"/>
      <w:r>
        <w:rPr>
          <w:b w:val="0"/>
          <w:bCs w:val="0"/>
          <w:spacing w:val="0"/>
          <w:sz w:val="40"/>
          <w:szCs w:val="40"/>
        </w:rPr>
        <w:t xml:space="preserve"> in </w:t>
      </w:r>
      <w:proofErr w:type="spellStart"/>
      <w:r w:rsidRPr="00422A94">
        <w:rPr>
          <w:b w:val="0"/>
          <w:bCs w:val="0"/>
          <w:spacing w:val="0"/>
          <w:sz w:val="40"/>
          <w:szCs w:val="40"/>
        </w:rPr>
        <w:t>optoelectronică</w:t>
      </w:r>
      <w:proofErr w:type="spellEnd"/>
      <w:r w:rsidRPr="00422A94">
        <w:rPr>
          <w:b w:val="0"/>
          <w:bCs w:val="0"/>
          <w:spacing w:val="0"/>
          <w:sz w:val="40"/>
          <w:szCs w:val="40"/>
        </w:rPr>
        <w:t xml:space="preserve"> </w:t>
      </w:r>
    </w:p>
    <w:p w14:paraId="395C9E7A" w14:textId="77777777" w:rsidR="00422A94" w:rsidRPr="00CA5A65" w:rsidRDefault="00422A94" w:rsidP="00422A94">
      <w:pPr>
        <w:spacing w:line="240" w:lineRule="auto"/>
        <w:jc w:val="center"/>
        <w:rPr>
          <w:rFonts w:ascii="Arial" w:hAnsi="Arial" w:cs="Arial"/>
          <w:bCs w:val="0"/>
          <w:spacing w:val="0"/>
          <w:sz w:val="44"/>
          <w:szCs w:val="44"/>
        </w:rPr>
      </w:pPr>
      <w:r w:rsidRPr="00CA5A65">
        <w:rPr>
          <w:rFonts w:ascii="Arial" w:hAnsi="Arial" w:cs="Arial"/>
          <w:bCs w:val="0"/>
          <w:spacing w:val="0"/>
          <w:sz w:val="44"/>
          <w:szCs w:val="44"/>
        </w:rPr>
        <w:t>Abstract</w:t>
      </w:r>
    </w:p>
    <w:p w14:paraId="31387EF2" w14:textId="42E8A027" w:rsidR="00422A94" w:rsidRPr="00FF4206" w:rsidRDefault="00422A94" w:rsidP="00422A94">
      <w:pPr>
        <w:spacing w:line="240" w:lineRule="auto"/>
        <w:jc w:val="center"/>
        <w:rPr>
          <w:rFonts w:ascii="Arial" w:hAnsi="Arial" w:cs="Arial"/>
          <w:bCs w:val="0"/>
          <w:spacing w:val="0"/>
          <w:sz w:val="32"/>
        </w:rPr>
      </w:pPr>
      <w:r>
        <w:rPr>
          <w:rFonts w:ascii="Arial" w:hAnsi="Arial" w:cs="Arial"/>
          <w:bCs w:val="0"/>
          <w:spacing w:val="0"/>
          <w:sz w:val="32"/>
        </w:rPr>
        <w:t>de</w:t>
      </w:r>
    </w:p>
    <w:p w14:paraId="5F6ACE79" w14:textId="77777777" w:rsidR="00422A94" w:rsidRDefault="00422A94" w:rsidP="00422A94">
      <w:pPr>
        <w:spacing w:line="240" w:lineRule="auto"/>
        <w:jc w:val="center"/>
        <w:rPr>
          <w:b w:val="0"/>
          <w:spacing w:val="0"/>
          <w:sz w:val="48"/>
        </w:rPr>
      </w:pPr>
      <w:r w:rsidRPr="0087381A">
        <w:rPr>
          <w:b w:val="0"/>
          <w:spacing w:val="0"/>
          <w:sz w:val="48"/>
        </w:rPr>
        <w:t>Ioan PETROVAI</w:t>
      </w:r>
    </w:p>
    <w:p w14:paraId="1F7FD984" w14:textId="77777777" w:rsidR="00422A94" w:rsidRPr="0087381A" w:rsidRDefault="00422A94" w:rsidP="00422A94">
      <w:pPr>
        <w:spacing w:line="240" w:lineRule="auto"/>
        <w:jc w:val="center"/>
        <w:rPr>
          <w:b w:val="0"/>
          <w:spacing w:val="0"/>
          <w:sz w:val="48"/>
        </w:rPr>
      </w:pPr>
    </w:p>
    <w:p w14:paraId="5947140A" w14:textId="0EC200C5" w:rsidR="00422A94" w:rsidRPr="00422A94" w:rsidRDefault="00422A94" w:rsidP="00422A94">
      <w:pPr>
        <w:spacing w:line="240" w:lineRule="auto"/>
        <w:jc w:val="center"/>
        <w:rPr>
          <w:rFonts w:ascii="Arial" w:hAnsi="Arial" w:cs="Arial"/>
          <w:color w:val="000000" w:themeColor="text1"/>
          <w:spacing w:val="4"/>
          <w:sz w:val="30"/>
          <w:szCs w:val="30"/>
        </w:rPr>
      </w:pPr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O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teză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de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doctorat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depusă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în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vederea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îndeplinirii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cerințelor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pentru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obținerea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diplomei</w:t>
      </w:r>
      <w:proofErr w:type="spellEnd"/>
    </w:p>
    <w:p w14:paraId="1E6BF979" w14:textId="59D45253" w:rsidR="00422A94" w:rsidRPr="0087381A" w:rsidRDefault="00422A94" w:rsidP="00422A94">
      <w:pPr>
        <w:spacing w:line="240" w:lineRule="auto"/>
        <w:jc w:val="center"/>
        <w:rPr>
          <w:b w:val="0"/>
          <w:spacing w:val="0"/>
          <w:sz w:val="32"/>
        </w:rPr>
      </w:pPr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DOCTOR  </w:t>
      </w:r>
      <w:proofErr w:type="spellStart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>în</w:t>
      </w:r>
      <w:proofErr w:type="spellEnd"/>
      <w:r w:rsidRPr="00422A94">
        <w:rPr>
          <w:rFonts w:ascii="Arial" w:hAnsi="Arial" w:cs="Arial"/>
          <w:color w:val="000000" w:themeColor="text1"/>
          <w:spacing w:val="4"/>
          <w:sz w:val="30"/>
          <w:szCs w:val="30"/>
        </w:rPr>
        <w:t xml:space="preserve"> FIZICĂ</w:t>
      </w:r>
    </w:p>
    <w:p w14:paraId="2F4E5141" w14:textId="77777777" w:rsidR="00422A94" w:rsidRPr="0087381A" w:rsidRDefault="00422A94" w:rsidP="00422A94">
      <w:pPr>
        <w:spacing w:line="240" w:lineRule="auto"/>
        <w:rPr>
          <w:b w:val="0"/>
          <w:spacing w:val="0"/>
          <w:sz w:val="32"/>
        </w:rPr>
      </w:pPr>
    </w:p>
    <w:p w14:paraId="6A8FEA3A" w14:textId="77777777" w:rsidR="00422A94" w:rsidRPr="0087381A" w:rsidRDefault="00422A94" w:rsidP="00422A94">
      <w:pPr>
        <w:rPr>
          <w:spacing w:val="0"/>
        </w:rPr>
      </w:pPr>
    </w:p>
    <w:p w14:paraId="2E199514" w14:textId="57E95DEA" w:rsidR="00422A94" w:rsidRPr="0087381A" w:rsidRDefault="00422A94" w:rsidP="00422A94">
      <w:pPr>
        <w:jc w:val="right"/>
        <w:rPr>
          <w:b w:val="0"/>
          <w:spacing w:val="0"/>
          <w:sz w:val="28"/>
        </w:rPr>
      </w:pPr>
      <w:proofErr w:type="spellStart"/>
      <w:r w:rsidRPr="00422A94">
        <w:rPr>
          <w:b w:val="0"/>
          <w:spacing w:val="0"/>
          <w:sz w:val="28"/>
        </w:rPr>
        <w:t>Supervizor</w:t>
      </w:r>
      <w:proofErr w:type="spellEnd"/>
      <w:r w:rsidRPr="00422A94">
        <w:rPr>
          <w:b w:val="0"/>
          <w:spacing w:val="0"/>
          <w:sz w:val="28"/>
        </w:rPr>
        <w:t xml:space="preserve"> </w:t>
      </w:r>
      <w:proofErr w:type="spellStart"/>
      <w:r w:rsidRPr="00422A94">
        <w:rPr>
          <w:b w:val="0"/>
          <w:spacing w:val="0"/>
          <w:sz w:val="28"/>
        </w:rPr>
        <w:t>științific</w:t>
      </w:r>
      <w:proofErr w:type="spellEnd"/>
      <w:r>
        <w:rPr>
          <w:b w:val="0"/>
          <w:spacing w:val="0"/>
          <w:sz w:val="28"/>
        </w:rPr>
        <w:t>:</w:t>
      </w:r>
    </w:p>
    <w:p w14:paraId="2678EA39" w14:textId="77777777" w:rsidR="00422A94" w:rsidRPr="0087381A" w:rsidRDefault="00422A94" w:rsidP="00422A94">
      <w:pPr>
        <w:jc w:val="right"/>
        <w:rPr>
          <w:b w:val="0"/>
          <w:spacing w:val="0"/>
          <w:sz w:val="28"/>
        </w:rPr>
      </w:pPr>
      <w:r w:rsidRPr="0087381A">
        <w:rPr>
          <w:b w:val="0"/>
          <w:spacing w:val="0"/>
          <w:sz w:val="28"/>
        </w:rPr>
        <w:t>Prof. dr. Leontin DAVID</w:t>
      </w:r>
    </w:p>
    <w:p w14:paraId="07BE4AE7" w14:textId="77777777" w:rsidR="00422A94" w:rsidRDefault="00422A94" w:rsidP="00422A94">
      <w:pPr>
        <w:rPr>
          <w:spacing w:val="0"/>
        </w:rPr>
      </w:pPr>
    </w:p>
    <w:p w14:paraId="2A4C2A41" w14:textId="77777777" w:rsidR="00422A94" w:rsidRPr="0087381A" w:rsidRDefault="00422A94" w:rsidP="00422A94">
      <w:pPr>
        <w:rPr>
          <w:spacing w:val="0"/>
        </w:rPr>
      </w:pPr>
    </w:p>
    <w:p w14:paraId="46FDCB24" w14:textId="77777777" w:rsidR="00422A94" w:rsidRPr="0087381A" w:rsidRDefault="00422A94" w:rsidP="00422A94">
      <w:pPr>
        <w:jc w:val="center"/>
        <w:rPr>
          <w:b w:val="0"/>
          <w:spacing w:val="0"/>
          <w:sz w:val="28"/>
        </w:rPr>
      </w:pPr>
      <w:r w:rsidRPr="0087381A">
        <w:rPr>
          <w:b w:val="0"/>
          <w:spacing w:val="0"/>
          <w:sz w:val="28"/>
        </w:rPr>
        <w:t>Cluj-Napoca</w:t>
      </w:r>
    </w:p>
    <w:p w14:paraId="11670184" w14:textId="77777777" w:rsidR="00422A94" w:rsidRPr="0087381A" w:rsidRDefault="00422A94" w:rsidP="00422A94">
      <w:pPr>
        <w:jc w:val="center"/>
        <w:rPr>
          <w:b w:val="0"/>
          <w:spacing w:val="0"/>
          <w:sz w:val="28"/>
        </w:rPr>
      </w:pPr>
      <w:r w:rsidRPr="0087381A">
        <w:rPr>
          <w:b w:val="0"/>
          <w:spacing w:val="0"/>
          <w:sz w:val="28"/>
        </w:rPr>
        <w:t>2023</w:t>
      </w:r>
    </w:p>
    <w:p w14:paraId="1FC52698" w14:textId="77777777" w:rsidR="00994DF4" w:rsidRDefault="00994DF4"/>
    <w:p w14:paraId="137C5837" w14:textId="2ECB3EB8" w:rsidR="00DA2B5E" w:rsidRPr="002F3CAF" w:rsidRDefault="00DA2B5E" w:rsidP="00DA2B5E">
      <w:pPr>
        <w:pStyle w:val="Heading1"/>
        <w:jc w:val="both"/>
        <w:rPr>
          <w:spacing w:val="0"/>
          <w:sz w:val="44"/>
          <w:szCs w:val="44"/>
          <w:lang w:val="en-US"/>
        </w:rPr>
      </w:pPr>
      <w:proofErr w:type="spellStart"/>
      <w:r>
        <w:rPr>
          <w:spacing w:val="0"/>
          <w:sz w:val="44"/>
          <w:szCs w:val="44"/>
          <w:lang w:val="en-US"/>
        </w:rPr>
        <w:lastRenderedPageBreak/>
        <w:t>Continut</w:t>
      </w:r>
      <w:proofErr w:type="spellEnd"/>
      <w:r>
        <w:rPr>
          <w:spacing w:val="0"/>
          <w:sz w:val="44"/>
          <w:szCs w:val="44"/>
          <w:lang w:val="en-US"/>
        </w:rPr>
        <w:t>:</w:t>
      </w:r>
    </w:p>
    <w:sdt>
      <w:sdtPr>
        <w:rPr>
          <w:spacing w:val="0"/>
          <w:highlight w:val="yellow"/>
        </w:rPr>
        <w:id w:val="-1597397426"/>
        <w:docPartObj>
          <w:docPartGallery w:val="Table of Contents"/>
          <w:docPartUnique/>
        </w:docPartObj>
      </w:sdtPr>
      <w:sdtEndPr>
        <w:rPr>
          <w:b w:val="0"/>
          <w:bCs w:val="0"/>
          <w:highlight w:val="none"/>
        </w:rPr>
      </w:sdtEndPr>
      <w:sdtContent>
        <w:p w14:paraId="2450F60C" w14:textId="55453E3B" w:rsidR="00DA2B5E" w:rsidRDefault="00DA2B5E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r w:rsidRPr="0087381A">
            <w:rPr>
              <w:rFonts w:eastAsiaTheme="majorEastAsia" w:cstheme="majorBidi"/>
              <w:b w:val="0"/>
              <w:bCs w:val="0"/>
              <w:color w:val="2F5496" w:themeColor="accent1" w:themeShade="BF"/>
              <w:spacing w:val="0"/>
              <w:sz w:val="32"/>
              <w:szCs w:val="32"/>
              <w:highlight w:val="yellow"/>
            </w:rPr>
            <w:fldChar w:fldCharType="begin"/>
          </w:r>
          <w:r w:rsidRPr="0087381A">
            <w:rPr>
              <w:b w:val="0"/>
              <w:bCs w:val="0"/>
              <w:spacing w:val="0"/>
              <w:highlight w:val="yellow"/>
            </w:rPr>
            <w:instrText xml:space="preserve"> TOC \o "1-3" \h \z \u </w:instrText>
          </w:r>
          <w:r w:rsidRPr="0087381A">
            <w:rPr>
              <w:rFonts w:eastAsiaTheme="majorEastAsia" w:cstheme="majorBidi"/>
              <w:b w:val="0"/>
              <w:bCs w:val="0"/>
              <w:color w:val="2F5496" w:themeColor="accent1" w:themeShade="BF"/>
              <w:spacing w:val="0"/>
              <w:sz w:val="32"/>
              <w:szCs w:val="32"/>
              <w:highlight w:val="yellow"/>
            </w:rPr>
            <w:fldChar w:fldCharType="separate"/>
          </w:r>
          <w:hyperlink w:anchor="_Toc138065173" w:history="1">
            <w:r w:rsidRPr="007A413E">
              <w:rPr>
                <w:rStyle w:val="Hyperlink"/>
                <w:noProof/>
              </w:rPr>
              <w:t>Introduc</w:t>
            </w:r>
            <w:r>
              <w:rPr>
                <w:rStyle w:val="Hyperlink"/>
                <w:noProof/>
              </w:rPr>
              <w:t>ere</w:t>
            </w:r>
            <w:r>
              <w:rPr>
                <w:noProof/>
                <w:webHidden/>
              </w:rPr>
              <w:tab/>
            </w:r>
          </w:hyperlink>
        </w:p>
        <w:p w14:paraId="50FBE973" w14:textId="4351B2D3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4" w:history="1">
            <w:r w:rsidR="00DA2B5E" w:rsidRPr="007A413E">
              <w:rPr>
                <w:rStyle w:val="Hyperlink"/>
                <w:noProof/>
              </w:rPr>
              <w:t>C</w:t>
            </w:r>
            <w:r w:rsidR="00DA2B5E">
              <w:rPr>
                <w:rStyle w:val="Hyperlink"/>
                <w:noProof/>
              </w:rPr>
              <w:t>apitolul</w:t>
            </w:r>
            <w:r w:rsidR="00DA2B5E" w:rsidRPr="007A413E">
              <w:rPr>
                <w:rStyle w:val="Hyperlink"/>
                <w:noProof/>
              </w:rPr>
              <w:t xml:space="preserve"> 1</w:t>
            </w:r>
            <w:r w:rsidR="00DA2B5E">
              <w:rPr>
                <w:noProof/>
                <w:webHidden/>
              </w:rPr>
              <w:tab/>
            </w:r>
          </w:hyperlink>
        </w:p>
        <w:p w14:paraId="6B37B85E" w14:textId="2B96C25C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5" w:history="1">
            <w:r w:rsidR="00DA2B5E" w:rsidRPr="007A413E">
              <w:rPr>
                <w:rStyle w:val="Hyperlink"/>
                <w:noProof/>
              </w:rPr>
              <w:t>Perovskit</w:t>
            </w:r>
            <w:r w:rsidR="00DA2B5E">
              <w:rPr>
                <w:rStyle w:val="Hyperlink"/>
                <w:noProof/>
              </w:rPr>
              <w:t>i</w:t>
            </w:r>
            <w:r w:rsidR="00DA2B5E" w:rsidRPr="007A413E">
              <w:rPr>
                <w:rStyle w:val="Hyperlink"/>
                <w:noProof/>
              </w:rPr>
              <w:t xml:space="preserve"> </w:t>
            </w:r>
            <w:r w:rsidR="00DA2B5E">
              <w:rPr>
                <w:rStyle w:val="Hyperlink"/>
                <w:noProof/>
              </w:rPr>
              <w:t>si</w:t>
            </w:r>
            <w:r w:rsidR="00DA2B5E" w:rsidRPr="007A413E">
              <w:rPr>
                <w:rStyle w:val="Hyperlink"/>
                <w:noProof/>
              </w:rPr>
              <w:t xml:space="preserve"> pol</w:t>
            </w:r>
            <w:r w:rsidR="00DA2B5E">
              <w:rPr>
                <w:rStyle w:val="Hyperlink"/>
                <w:noProof/>
              </w:rPr>
              <w:t>i</w:t>
            </w:r>
            <w:r w:rsidR="00DA2B5E" w:rsidRPr="007A413E">
              <w:rPr>
                <w:rStyle w:val="Hyperlink"/>
                <w:noProof/>
              </w:rPr>
              <w:t>mer</w:t>
            </w:r>
            <w:r w:rsidR="00DA2B5E">
              <w:rPr>
                <w:rStyle w:val="Hyperlink"/>
                <w:noProof/>
              </w:rPr>
              <w:t>i</w:t>
            </w:r>
            <w:r w:rsidR="00DA2B5E" w:rsidRPr="007A413E">
              <w:rPr>
                <w:rStyle w:val="Hyperlink"/>
                <w:noProof/>
              </w:rPr>
              <w:t xml:space="preserve"> </w:t>
            </w:r>
            <w:r w:rsidR="00DA2B5E">
              <w:rPr>
                <w:rStyle w:val="Hyperlink"/>
                <w:noProof/>
              </w:rPr>
              <w:t xml:space="preserve">conjugati </w:t>
            </w:r>
            <w:r w:rsidR="00DA2B5E" w:rsidRPr="00DA2B5E">
              <w:rPr>
                <w:rStyle w:val="Hyperlink"/>
                <w:noProof/>
              </w:rPr>
              <w:t>ca materiale fundamentale pentru optoelectronică</w:t>
            </w:r>
            <w:r w:rsidR="00DA2B5E">
              <w:rPr>
                <w:noProof/>
                <w:webHidden/>
              </w:rPr>
              <w:tab/>
            </w:r>
          </w:hyperlink>
        </w:p>
        <w:p w14:paraId="53A8D4F3" w14:textId="15134687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6" w:history="1">
            <w:r w:rsidR="00DA2B5E" w:rsidRPr="007A413E">
              <w:rPr>
                <w:rStyle w:val="Hyperlink"/>
                <w:noProof/>
              </w:rPr>
              <w:t xml:space="preserve">1.1 </w:t>
            </w:r>
            <w:r w:rsidR="00DA2B5E" w:rsidRPr="00DA2B5E">
              <w:rPr>
                <w:rStyle w:val="Hyperlink"/>
                <w:noProof/>
              </w:rPr>
              <w:t>Stadiul actual și perspectivele perovskitelor hibride de halogenură de plumb</w:t>
            </w:r>
            <w:r w:rsidR="00DA2B5E">
              <w:rPr>
                <w:noProof/>
                <w:webHidden/>
              </w:rPr>
              <w:tab/>
            </w:r>
          </w:hyperlink>
        </w:p>
        <w:p w14:paraId="0EFE5036" w14:textId="4169A469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7" w:history="1">
            <w:r w:rsidR="00DA2B5E" w:rsidRPr="007A413E">
              <w:rPr>
                <w:rStyle w:val="Hyperlink"/>
                <w:noProof/>
              </w:rPr>
              <w:t xml:space="preserve">1.2 </w:t>
            </w:r>
            <w:r w:rsidR="00DA2B5E" w:rsidRPr="00DA2B5E">
              <w:rPr>
                <w:rStyle w:val="Hyperlink"/>
                <w:noProof/>
              </w:rPr>
              <w:t>Stadiul actual și perspectivele polimerilor conjugați</w:t>
            </w:r>
            <w:r w:rsidR="00DA2B5E">
              <w:rPr>
                <w:noProof/>
                <w:webHidden/>
              </w:rPr>
              <w:tab/>
            </w:r>
          </w:hyperlink>
        </w:p>
        <w:p w14:paraId="4D57EA9A" w14:textId="0EBE7A2B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8" w:history="1">
            <w:r w:rsidR="00DA2B5E" w:rsidRPr="007A413E">
              <w:rPr>
                <w:rStyle w:val="Hyperlink"/>
                <w:noProof/>
              </w:rPr>
              <w:t>C</w:t>
            </w:r>
            <w:r w:rsidR="00DA2B5E">
              <w:rPr>
                <w:rStyle w:val="Hyperlink"/>
                <w:noProof/>
              </w:rPr>
              <w:t>apitolul</w:t>
            </w:r>
            <w:r w:rsidR="00DA2B5E" w:rsidRPr="007A413E">
              <w:rPr>
                <w:rStyle w:val="Hyperlink"/>
                <w:noProof/>
              </w:rPr>
              <w:t xml:space="preserve"> 2</w:t>
            </w:r>
            <w:r w:rsidR="00DA2B5E">
              <w:rPr>
                <w:noProof/>
                <w:webHidden/>
              </w:rPr>
              <w:tab/>
            </w:r>
          </w:hyperlink>
        </w:p>
        <w:p w14:paraId="40CFFE9F" w14:textId="58924293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79" w:history="1">
            <w:r w:rsidR="00DA2B5E" w:rsidRPr="007A413E">
              <w:rPr>
                <w:rStyle w:val="Hyperlink"/>
                <w:noProof/>
              </w:rPr>
              <w:t>Material</w:t>
            </w:r>
            <w:r w:rsidR="00DA2B5E">
              <w:rPr>
                <w:rStyle w:val="Hyperlink"/>
                <w:noProof/>
              </w:rPr>
              <w:t>e</w:t>
            </w:r>
            <w:r w:rsidR="00DA2B5E" w:rsidRPr="007A413E">
              <w:rPr>
                <w:rStyle w:val="Hyperlink"/>
                <w:noProof/>
              </w:rPr>
              <w:t xml:space="preserve"> and Met</w:t>
            </w:r>
            <w:r w:rsidR="00DA2B5E">
              <w:rPr>
                <w:rStyle w:val="Hyperlink"/>
                <w:noProof/>
              </w:rPr>
              <w:t>ode</w:t>
            </w:r>
            <w:r w:rsidR="00DA2B5E">
              <w:rPr>
                <w:noProof/>
                <w:webHidden/>
              </w:rPr>
              <w:tab/>
            </w:r>
          </w:hyperlink>
        </w:p>
        <w:p w14:paraId="0667EA17" w14:textId="7E4FE9F2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0" w:history="1">
            <w:r w:rsidR="00DA2B5E" w:rsidRPr="007A413E">
              <w:rPr>
                <w:rStyle w:val="Hyperlink"/>
                <w:noProof/>
              </w:rPr>
              <w:t xml:space="preserve">2.1 </w:t>
            </w:r>
            <w:r w:rsidR="00E85068" w:rsidRPr="00E85068">
              <w:rPr>
                <w:rStyle w:val="Hyperlink"/>
                <w:noProof/>
              </w:rPr>
              <w:t>Materiale cercetate</w:t>
            </w:r>
            <w:r w:rsidR="00DA2B5E">
              <w:rPr>
                <w:noProof/>
                <w:webHidden/>
              </w:rPr>
              <w:tab/>
            </w:r>
          </w:hyperlink>
        </w:p>
        <w:p w14:paraId="5B8C1D0A" w14:textId="701FDA32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1" w:history="1">
            <w:r w:rsidR="00DA2B5E" w:rsidRPr="007A413E">
              <w:rPr>
                <w:rStyle w:val="Hyperlink"/>
                <w:noProof/>
              </w:rPr>
              <w:t xml:space="preserve">2.1.1 </w:t>
            </w:r>
            <w:r w:rsidR="00DA2B5E" w:rsidRPr="007A413E">
              <w:rPr>
                <w:rStyle w:val="Hyperlink"/>
                <w:rFonts w:cs="Times New Roman"/>
                <w:bCs w:val="0"/>
                <w:noProof/>
              </w:rPr>
              <w:t>Perovskit</w:t>
            </w:r>
            <w:r w:rsidR="00E85068">
              <w:rPr>
                <w:rStyle w:val="Hyperlink"/>
                <w:rFonts w:cs="Times New Roman"/>
                <w:bCs w:val="0"/>
                <w:noProof/>
              </w:rPr>
              <w:t>i</w:t>
            </w:r>
            <w:r w:rsidR="00DA2B5E">
              <w:rPr>
                <w:noProof/>
                <w:webHidden/>
              </w:rPr>
              <w:tab/>
            </w:r>
          </w:hyperlink>
        </w:p>
        <w:p w14:paraId="2942FAAD" w14:textId="34B66252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2" w:history="1">
            <w:r w:rsidR="00DA2B5E" w:rsidRPr="007A413E">
              <w:rPr>
                <w:rStyle w:val="Hyperlink"/>
                <w:noProof/>
              </w:rPr>
              <w:t xml:space="preserve">2.1.2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Sisteme polimerice</w:t>
            </w:r>
            <w:r w:rsidR="00DA2B5E">
              <w:rPr>
                <w:noProof/>
                <w:webHidden/>
              </w:rPr>
              <w:tab/>
            </w:r>
          </w:hyperlink>
        </w:p>
        <w:p w14:paraId="099783DC" w14:textId="51729FF5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3" w:history="1">
            <w:r w:rsidR="00DA2B5E" w:rsidRPr="007A413E">
              <w:rPr>
                <w:rStyle w:val="Hyperlink"/>
                <w:noProof/>
              </w:rPr>
              <w:t xml:space="preserve">2.1.3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Reactivi și soluții polimerice</w:t>
            </w:r>
            <w:r w:rsidR="00DA2B5E">
              <w:rPr>
                <w:noProof/>
                <w:webHidden/>
              </w:rPr>
              <w:tab/>
            </w:r>
          </w:hyperlink>
        </w:p>
        <w:p w14:paraId="14AA4D91" w14:textId="20DC8D6F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4" w:history="1">
            <w:r w:rsidR="00DA2B5E" w:rsidRPr="007A413E">
              <w:rPr>
                <w:rStyle w:val="Hyperlink"/>
                <w:noProof/>
              </w:rPr>
              <w:t xml:space="preserve">2.1.4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Substraturi solide și curățarea acestora</w:t>
            </w:r>
            <w:r w:rsidR="00DA2B5E">
              <w:rPr>
                <w:noProof/>
                <w:webHidden/>
              </w:rPr>
              <w:tab/>
            </w:r>
          </w:hyperlink>
        </w:p>
        <w:p w14:paraId="646E6174" w14:textId="6B05712E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5" w:history="1">
            <w:r w:rsidR="00DA2B5E" w:rsidRPr="007A413E">
              <w:rPr>
                <w:rStyle w:val="Hyperlink"/>
                <w:noProof/>
              </w:rPr>
              <w:t xml:space="preserve">2.2 </w:t>
            </w:r>
            <w:r w:rsidR="00E85068" w:rsidRPr="00E85068">
              <w:rPr>
                <w:rStyle w:val="Hyperlink"/>
                <w:noProof/>
              </w:rPr>
              <w:t>Metode de prelucrare a materialelor</w:t>
            </w:r>
            <w:r w:rsidR="00DA2B5E">
              <w:rPr>
                <w:noProof/>
                <w:webHidden/>
              </w:rPr>
              <w:tab/>
            </w:r>
          </w:hyperlink>
        </w:p>
        <w:p w14:paraId="799D9EAA" w14:textId="1C7F42B3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6" w:history="1">
            <w:r w:rsidR="00DA2B5E" w:rsidRPr="007A413E">
              <w:rPr>
                <w:rStyle w:val="Hyperlink"/>
                <w:noProof/>
              </w:rPr>
              <w:t xml:space="preserve">2.2.1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Filme subțiri turnate prin rotație de perovskite și polimeri conjugați</w:t>
            </w:r>
            <w:r w:rsidR="00DA2B5E">
              <w:rPr>
                <w:noProof/>
                <w:webHidden/>
              </w:rPr>
              <w:tab/>
            </w:r>
          </w:hyperlink>
        </w:p>
        <w:p w14:paraId="2EDCE5CE" w14:textId="2E50F0ED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7" w:history="1">
            <w:r w:rsidR="00DA2B5E" w:rsidRPr="007A413E">
              <w:rPr>
                <w:rStyle w:val="Hyperlink"/>
                <w:noProof/>
              </w:rPr>
              <w:t xml:space="preserve">2.2.2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Prelucrarea perovskitelor mixte CH3NH3PbI3-xClx din soluții precursoare</w:t>
            </w:r>
            <w:r w:rsidR="00DA2B5E">
              <w:rPr>
                <w:noProof/>
                <w:webHidden/>
              </w:rPr>
              <w:tab/>
            </w:r>
          </w:hyperlink>
        </w:p>
        <w:p w14:paraId="6B68E806" w14:textId="54A2EF3E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8" w:history="1">
            <w:r w:rsidR="00DA2B5E" w:rsidRPr="007A413E">
              <w:rPr>
                <w:rStyle w:val="Hyperlink"/>
                <w:noProof/>
              </w:rPr>
              <w:t xml:space="preserve">2.2.3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Prelucrarea perovskitelor hibride de halogenură de plumb prin autoasamblare convectivă</w:t>
            </w:r>
            <w:r w:rsidR="00DA2B5E">
              <w:rPr>
                <w:noProof/>
                <w:webHidden/>
              </w:rPr>
              <w:tab/>
            </w:r>
          </w:hyperlink>
        </w:p>
        <w:p w14:paraId="329A265E" w14:textId="0254417B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89" w:history="1">
            <w:r w:rsidR="00DA2B5E" w:rsidRPr="007A413E">
              <w:rPr>
                <w:rStyle w:val="Hyperlink"/>
                <w:noProof/>
              </w:rPr>
              <w:t xml:space="preserve">2.2.4 </w:t>
            </w:r>
            <w:r w:rsidR="00E85068" w:rsidRPr="00E85068">
              <w:rPr>
                <w:rStyle w:val="Hyperlink"/>
                <w:rFonts w:cs="Times New Roman"/>
                <w:bCs w:val="0"/>
                <w:noProof/>
              </w:rPr>
              <w:t>Prelucrarea filmelor subțiri de polimeri conjugați prin iluminare</w:t>
            </w:r>
            <w:r w:rsidR="00DA2B5E">
              <w:rPr>
                <w:noProof/>
                <w:webHidden/>
              </w:rPr>
              <w:tab/>
            </w:r>
          </w:hyperlink>
        </w:p>
        <w:p w14:paraId="5EBEA51C" w14:textId="3E71A5ED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0" w:history="1">
            <w:r w:rsidR="00DA2B5E" w:rsidRPr="007A413E">
              <w:rPr>
                <w:rStyle w:val="Hyperlink"/>
                <w:noProof/>
              </w:rPr>
              <w:t xml:space="preserve">2.2.5 </w:t>
            </w:r>
            <w:r w:rsidR="00042864" w:rsidRPr="00042864">
              <w:rPr>
                <w:rStyle w:val="Hyperlink"/>
                <w:rFonts w:cs="Times New Roman"/>
                <w:bCs w:val="0"/>
                <w:noProof/>
              </w:rPr>
              <w:t xml:space="preserve">Precauții de decontaminare </w:t>
            </w:r>
            <w:r w:rsidR="00042864">
              <w:rPr>
                <w:rStyle w:val="Hyperlink"/>
                <w:rFonts w:cs="Times New Roman"/>
                <w:bCs w:val="0"/>
                <w:noProof/>
              </w:rPr>
              <w:t>cu</w:t>
            </w:r>
            <w:r w:rsidR="00042864" w:rsidRPr="00042864">
              <w:rPr>
                <w:rStyle w:val="Hyperlink"/>
                <w:rFonts w:cs="Times New Roman"/>
                <w:bCs w:val="0"/>
                <w:noProof/>
              </w:rPr>
              <w:t xml:space="preserve"> oxigen</w:t>
            </w:r>
            <w:r w:rsidR="00DA2B5E">
              <w:rPr>
                <w:noProof/>
                <w:webHidden/>
              </w:rPr>
              <w:tab/>
            </w:r>
          </w:hyperlink>
        </w:p>
        <w:p w14:paraId="52D10F84" w14:textId="4A664B51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1" w:history="1">
            <w:r w:rsidR="00DA2B5E" w:rsidRPr="007A413E">
              <w:rPr>
                <w:rStyle w:val="Hyperlink"/>
                <w:noProof/>
              </w:rPr>
              <w:t xml:space="preserve">2.3 </w:t>
            </w:r>
            <w:r w:rsidR="001D65E5" w:rsidRPr="001D65E5">
              <w:rPr>
                <w:rStyle w:val="Hyperlink"/>
                <w:noProof/>
              </w:rPr>
              <w:t>Metode de investigare a materialelor</w:t>
            </w:r>
            <w:r w:rsidR="00DA2B5E">
              <w:rPr>
                <w:noProof/>
                <w:webHidden/>
              </w:rPr>
              <w:tab/>
            </w:r>
          </w:hyperlink>
        </w:p>
        <w:p w14:paraId="394D2DD2" w14:textId="3A173328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2" w:history="1">
            <w:r w:rsidR="00DA2B5E" w:rsidRPr="007A413E">
              <w:rPr>
                <w:rStyle w:val="Hyperlink"/>
                <w:noProof/>
              </w:rPr>
              <w:t xml:space="preserve">2.3.1 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>Microscopie optică</w:t>
            </w:r>
            <w:r w:rsidR="00DA2B5E">
              <w:rPr>
                <w:noProof/>
                <w:webHidden/>
              </w:rPr>
              <w:tab/>
            </w:r>
          </w:hyperlink>
        </w:p>
        <w:p w14:paraId="60E39639" w14:textId="42648694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3" w:history="1">
            <w:r w:rsidR="00DA2B5E" w:rsidRPr="007A413E">
              <w:rPr>
                <w:rStyle w:val="Hyperlink"/>
                <w:noProof/>
              </w:rPr>
              <w:t xml:space="preserve">2.3.2 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 xml:space="preserve">Microscopie electronică </w:t>
            </w:r>
            <w:r w:rsidR="001D65E5">
              <w:rPr>
                <w:rStyle w:val="Hyperlink"/>
                <w:rFonts w:cs="Times New Roman"/>
                <w:bCs w:val="0"/>
                <w:noProof/>
              </w:rPr>
              <w:t>cu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 xml:space="preserve"> scanare</w:t>
            </w:r>
            <w:r w:rsidR="00DA2B5E">
              <w:rPr>
                <w:noProof/>
                <w:webHidden/>
              </w:rPr>
              <w:tab/>
            </w:r>
          </w:hyperlink>
        </w:p>
        <w:p w14:paraId="1606E6BF" w14:textId="0B84FFF5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4" w:history="1">
            <w:r w:rsidR="00DA2B5E" w:rsidRPr="007A413E">
              <w:rPr>
                <w:rStyle w:val="Hyperlink"/>
                <w:noProof/>
              </w:rPr>
              <w:t xml:space="preserve">2.3.3 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>Spectroscopie de absorbție și emisie</w:t>
            </w:r>
            <w:r w:rsidR="00DA2B5E">
              <w:rPr>
                <w:noProof/>
                <w:webHidden/>
              </w:rPr>
              <w:tab/>
            </w:r>
          </w:hyperlink>
        </w:p>
        <w:p w14:paraId="21CEDF4B" w14:textId="2E0A43F9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5" w:history="1">
            <w:r w:rsidR="00DA2B5E" w:rsidRPr="007A413E">
              <w:rPr>
                <w:rStyle w:val="Hyperlink"/>
                <w:noProof/>
              </w:rPr>
              <w:t xml:space="preserve">2.3.4 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>Spectroscopia fotoelectroni</w:t>
            </w:r>
            <w:r w:rsidR="001D65E5">
              <w:rPr>
                <w:rStyle w:val="Hyperlink"/>
                <w:rFonts w:cs="Times New Roman"/>
                <w:bCs w:val="0"/>
                <w:noProof/>
              </w:rPr>
              <w:t>ca</w:t>
            </w:r>
            <w:r w:rsidR="001D65E5" w:rsidRPr="001D65E5">
              <w:rPr>
                <w:rStyle w:val="Hyperlink"/>
                <w:rFonts w:cs="Times New Roman"/>
                <w:bCs w:val="0"/>
                <w:noProof/>
              </w:rPr>
              <w:t xml:space="preserve"> cu raze X (XPS)</w:t>
            </w:r>
            <w:r w:rsidR="00DA2B5E">
              <w:rPr>
                <w:noProof/>
                <w:webHidden/>
              </w:rPr>
              <w:tab/>
            </w:r>
          </w:hyperlink>
        </w:p>
        <w:p w14:paraId="1858F2AD" w14:textId="6AA93608" w:rsidR="00DA2B5E" w:rsidRDefault="00000000" w:rsidP="00DA2B5E">
          <w:pPr>
            <w:pStyle w:val="TOC3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6" w:history="1">
            <w:r w:rsidR="00DA2B5E" w:rsidRPr="007A413E">
              <w:rPr>
                <w:rStyle w:val="Hyperlink"/>
                <w:noProof/>
              </w:rPr>
              <w:t xml:space="preserve">2.3.5 </w:t>
            </w:r>
            <w:r w:rsidR="001D65E5">
              <w:rPr>
                <w:rStyle w:val="Hyperlink"/>
                <w:noProof/>
              </w:rPr>
              <w:t xml:space="preserve">Analiza </w:t>
            </w:r>
            <w:r w:rsidR="00DA2B5E" w:rsidRPr="007A413E">
              <w:rPr>
                <w:rStyle w:val="Hyperlink"/>
                <w:rFonts w:cs="Times New Roman"/>
                <w:bCs w:val="0"/>
                <w:noProof/>
              </w:rPr>
              <w:t>Franck-Condon</w:t>
            </w:r>
            <w:r w:rsidR="00DA2B5E">
              <w:rPr>
                <w:noProof/>
                <w:webHidden/>
              </w:rPr>
              <w:tab/>
            </w:r>
          </w:hyperlink>
        </w:p>
        <w:p w14:paraId="276293B1" w14:textId="70CDA4B7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7" w:history="1">
            <w:r w:rsidR="00DA2B5E" w:rsidRPr="007A413E">
              <w:rPr>
                <w:rStyle w:val="Hyperlink"/>
                <w:noProof/>
              </w:rPr>
              <w:t>C</w:t>
            </w:r>
            <w:r w:rsidR="001D65E5">
              <w:rPr>
                <w:rStyle w:val="Hyperlink"/>
                <w:noProof/>
              </w:rPr>
              <w:t>apitolul</w:t>
            </w:r>
            <w:r w:rsidR="00DA2B5E" w:rsidRPr="007A413E">
              <w:rPr>
                <w:rStyle w:val="Hyperlink"/>
                <w:noProof/>
              </w:rPr>
              <w:t xml:space="preserve"> 3</w:t>
            </w:r>
            <w:r w:rsidR="00DA2B5E">
              <w:rPr>
                <w:noProof/>
                <w:webHidden/>
              </w:rPr>
              <w:tab/>
            </w:r>
          </w:hyperlink>
        </w:p>
        <w:p w14:paraId="0BC8B3A9" w14:textId="463DF4D3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8" w:history="1">
            <w:r w:rsidR="001D65E5" w:rsidRPr="001D65E5">
              <w:rPr>
                <w:rStyle w:val="Hyperlink"/>
                <w:noProof/>
              </w:rPr>
              <w:t>Creșterea cristalelor de perovskit hibrid de halogenură de plumb CH3NH3PbI3-xClx din soluții de precursori supuse la viteze constante de evaporare a solvenților</w:t>
            </w:r>
            <w:r w:rsidR="00DA2B5E">
              <w:rPr>
                <w:noProof/>
                <w:webHidden/>
              </w:rPr>
              <w:tab/>
            </w:r>
          </w:hyperlink>
        </w:p>
        <w:p w14:paraId="2DA12360" w14:textId="37372923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199" w:history="1">
            <w:r w:rsidR="00DA2B5E" w:rsidRPr="007A413E">
              <w:rPr>
                <w:rStyle w:val="Hyperlink"/>
                <w:noProof/>
              </w:rPr>
              <w:t>3.1 S</w:t>
            </w:r>
            <w:r w:rsidR="00B05FD5">
              <w:rPr>
                <w:rStyle w:val="Hyperlink"/>
                <w:noProof/>
              </w:rPr>
              <w:t>curt rezumat</w:t>
            </w:r>
            <w:r w:rsidR="00DA2B5E">
              <w:rPr>
                <w:noProof/>
                <w:webHidden/>
              </w:rPr>
              <w:tab/>
            </w:r>
          </w:hyperlink>
        </w:p>
        <w:p w14:paraId="19D6F092" w14:textId="3C76513E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0" w:history="1">
            <w:r w:rsidR="00DA2B5E" w:rsidRPr="007A413E">
              <w:rPr>
                <w:rStyle w:val="Hyperlink"/>
                <w:noProof/>
              </w:rPr>
              <w:t xml:space="preserve">3.2 </w:t>
            </w:r>
            <w:r w:rsidR="00B05FD5" w:rsidRPr="00B05FD5">
              <w:rPr>
                <w:rStyle w:val="Hyperlink"/>
                <w:noProof/>
              </w:rPr>
              <w:t>Obiective legate de procesare și microstructură</w:t>
            </w:r>
            <w:r w:rsidR="00DA2B5E">
              <w:rPr>
                <w:noProof/>
                <w:webHidden/>
              </w:rPr>
              <w:tab/>
            </w:r>
          </w:hyperlink>
        </w:p>
        <w:p w14:paraId="65D7CA95" w14:textId="013DB27D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1" w:history="1">
            <w:r w:rsidR="00DA2B5E" w:rsidRPr="007A413E">
              <w:rPr>
                <w:rStyle w:val="Hyperlink"/>
                <w:noProof/>
              </w:rPr>
              <w:t xml:space="preserve">3.3 </w:t>
            </w:r>
            <w:r w:rsidR="00B05FD5" w:rsidRPr="00B05FD5">
              <w:rPr>
                <w:rStyle w:val="Hyperlink"/>
                <w:noProof/>
              </w:rPr>
              <w:t>Creșterea cristalelor de perovskit mixt de halogenură de plumb CH3NH3PbI3-xClx cu o simetrie de șase ori și o morfologie dendritică fractală la diferite viteze de evaporare a solventului controlate de temperatură.</w:t>
            </w:r>
            <w:r w:rsidR="00DA2B5E">
              <w:rPr>
                <w:noProof/>
                <w:webHidden/>
              </w:rPr>
              <w:tab/>
            </w:r>
          </w:hyperlink>
        </w:p>
        <w:p w14:paraId="2283A327" w14:textId="69F4EC46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2" w:history="1">
            <w:r w:rsidR="00DA2B5E" w:rsidRPr="007A413E">
              <w:rPr>
                <w:rStyle w:val="Hyperlink"/>
                <w:noProof/>
              </w:rPr>
              <w:t xml:space="preserve">3.4 </w:t>
            </w:r>
            <w:r w:rsidR="00B05FD5" w:rsidRPr="00B05FD5">
              <w:rPr>
                <w:rStyle w:val="Hyperlink"/>
                <w:noProof/>
              </w:rPr>
              <w:t>Creșterea cristalelor de perovskit mixt de halogenură de plumb CH3NH3PbI3-xClx de simetrie cvadruplă la diferite temperaturi de prelucrare</w:t>
            </w:r>
            <w:r w:rsidR="00DA2B5E">
              <w:rPr>
                <w:noProof/>
                <w:webHidden/>
              </w:rPr>
              <w:tab/>
            </w:r>
          </w:hyperlink>
        </w:p>
        <w:p w14:paraId="2F16CDA9" w14:textId="65D73A1F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3" w:history="1">
            <w:r w:rsidR="00DA2B5E" w:rsidRPr="007A413E">
              <w:rPr>
                <w:rStyle w:val="Hyperlink"/>
                <w:noProof/>
              </w:rPr>
              <w:t>3.5 Conclu</w:t>
            </w:r>
            <w:r w:rsidR="00B05FD5">
              <w:rPr>
                <w:rStyle w:val="Hyperlink"/>
                <w:noProof/>
              </w:rPr>
              <w:t>zii</w:t>
            </w:r>
            <w:r w:rsidR="00DA2B5E">
              <w:rPr>
                <w:noProof/>
                <w:webHidden/>
              </w:rPr>
              <w:tab/>
            </w:r>
          </w:hyperlink>
        </w:p>
        <w:p w14:paraId="18DC929B" w14:textId="1E943BC3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4" w:history="1">
            <w:r w:rsidR="00DA2B5E" w:rsidRPr="007A413E">
              <w:rPr>
                <w:rStyle w:val="Hyperlink"/>
                <w:noProof/>
              </w:rPr>
              <w:t>C</w:t>
            </w:r>
            <w:r w:rsidR="00B05FD5">
              <w:rPr>
                <w:rStyle w:val="Hyperlink"/>
                <w:noProof/>
              </w:rPr>
              <w:t>apitolul</w:t>
            </w:r>
            <w:r w:rsidR="00DA2B5E" w:rsidRPr="007A413E">
              <w:rPr>
                <w:rStyle w:val="Hyperlink"/>
                <w:noProof/>
              </w:rPr>
              <w:t xml:space="preserve"> 4</w:t>
            </w:r>
            <w:r w:rsidR="00DA2B5E">
              <w:rPr>
                <w:noProof/>
                <w:webHidden/>
              </w:rPr>
              <w:tab/>
            </w:r>
          </w:hyperlink>
        </w:p>
        <w:p w14:paraId="60F0FF5A" w14:textId="75E9573B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5" w:history="1">
            <w:r w:rsidR="00B05FD5" w:rsidRPr="00B05FD5">
              <w:rPr>
                <w:rStyle w:val="Hyperlink"/>
                <w:noProof/>
              </w:rPr>
              <w:t>Generarea de cristale hibride de perovskit de halogenură de plumb CH3NH3PbI3-xClx prin autoasamblare convectivă</w:t>
            </w:r>
            <w:r w:rsidR="00DA2B5E">
              <w:rPr>
                <w:noProof/>
                <w:webHidden/>
              </w:rPr>
              <w:tab/>
            </w:r>
          </w:hyperlink>
        </w:p>
        <w:p w14:paraId="1880FEA2" w14:textId="2556CEF0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6" w:history="1">
            <w:r w:rsidR="00DA2B5E" w:rsidRPr="007A413E">
              <w:rPr>
                <w:rStyle w:val="Hyperlink"/>
                <w:noProof/>
              </w:rPr>
              <w:t>4.1 S</w:t>
            </w:r>
            <w:r w:rsidR="009275FA">
              <w:rPr>
                <w:rStyle w:val="Hyperlink"/>
                <w:noProof/>
              </w:rPr>
              <w:t>curt rezumat</w:t>
            </w:r>
            <w:r w:rsidR="00DA2B5E">
              <w:rPr>
                <w:noProof/>
                <w:webHidden/>
              </w:rPr>
              <w:tab/>
            </w:r>
          </w:hyperlink>
        </w:p>
        <w:p w14:paraId="27B545A6" w14:textId="1357CEA7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7" w:history="1">
            <w:r w:rsidR="00DA2B5E" w:rsidRPr="007A413E">
              <w:rPr>
                <w:rStyle w:val="Hyperlink"/>
                <w:noProof/>
              </w:rPr>
              <w:t xml:space="preserve">4.2 </w:t>
            </w:r>
            <w:r w:rsidR="00651465" w:rsidRPr="00651465">
              <w:rPr>
                <w:rStyle w:val="Hyperlink"/>
                <w:noProof/>
              </w:rPr>
              <w:t>Fabricarea de cristale hibride de perovskit de halogenură de plumb prin autoasamblare convectivă</w:t>
            </w:r>
            <w:r w:rsidR="00DA2B5E">
              <w:rPr>
                <w:noProof/>
                <w:webHidden/>
              </w:rPr>
              <w:tab/>
            </w:r>
          </w:hyperlink>
        </w:p>
        <w:p w14:paraId="703DBF01" w14:textId="7B50F528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8" w:history="1">
            <w:r w:rsidR="00DA2B5E" w:rsidRPr="007A413E">
              <w:rPr>
                <w:rStyle w:val="Hyperlink"/>
                <w:noProof/>
              </w:rPr>
              <w:t xml:space="preserve">4.3 </w:t>
            </w:r>
            <w:r w:rsidR="00651465" w:rsidRPr="00651465">
              <w:rPr>
                <w:rStyle w:val="Hyperlink"/>
                <w:noProof/>
              </w:rPr>
              <w:t>Proprietăți de absorbție și emisie ale cristalelor hibride de perovskit</w:t>
            </w:r>
            <w:r w:rsidR="00DA2B5E">
              <w:rPr>
                <w:noProof/>
                <w:webHidden/>
              </w:rPr>
              <w:tab/>
            </w:r>
          </w:hyperlink>
        </w:p>
        <w:p w14:paraId="0BD57111" w14:textId="7BB6573F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09" w:history="1">
            <w:r w:rsidR="00DA2B5E" w:rsidRPr="007A413E">
              <w:rPr>
                <w:rStyle w:val="Hyperlink"/>
                <w:noProof/>
              </w:rPr>
              <w:t>4.4 Conclu</w:t>
            </w:r>
            <w:r w:rsidR="00651465">
              <w:rPr>
                <w:rStyle w:val="Hyperlink"/>
                <w:noProof/>
              </w:rPr>
              <w:t>zii</w:t>
            </w:r>
            <w:r w:rsidR="00DA2B5E">
              <w:rPr>
                <w:noProof/>
                <w:webHidden/>
              </w:rPr>
              <w:tab/>
            </w:r>
          </w:hyperlink>
        </w:p>
        <w:p w14:paraId="165F5BA4" w14:textId="5687B60E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0" w:history="1">
            <w:r w:rsidR="00DA2B5E" w:rsidRPr="007A413E">
              <w:rPr>
                <w:rStyle w:val="Hyperlink"/>
                <w:noProof/>
              </w:rPr>
              <w:t>C</w:t>
            </w:r>
            <w:r w:rsidR="00651465">
              <w:rPr>
                <w:rStyle w:val="Hyperlink"/>
                <w:noProof/>
              </w:rPr>
              <w:t>apitolul</w:t>
            </w:r>
            <w:r w:rsidR="00DA2B5E" w:rsidRPr="007A413E">
              <w:rPr>
                <w:rStyle w:val="Hyperlink"/>
                <w:noProof/>
              </w:rPr>
              <w:t xml:space="preserve"> 5</w:t>
            </w:r>
            <w:r w:rsidR="00DA2B5E">
              <w:rPr>
                <w:noProof/>
                <w:webHidden/>
              </w:rPr>
              <w:tab/>
            </w:r>
          </w:hyperlink>
        </w:p>
        <w:p w14:paraId="634B5A79" w14:textId="44204E44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1" w:history="1">
            <w:r w:rsidR="00651465" w:rsidRPr="00651465">
              <w:rPr>
                <w:rStyle w:val="Hyperlink"/>
                <w:rFonts w:eastAsia="Arial,Bold"/>
                <w:noProof/>
              </w:rPr>
              <w:t>Îmbunătățirea fotoluminescenței filmelor subțiri pe bază de polifluor</w:t>
            </w:r>
            <w:r w:rsidR="00651465">
              <w:rPr>
                <w:rStyle w:val="Hyperlink"/>
                <w:rFonts w:eastAsia="Arial,Bold"/>
                <w:noProof/>
              </w:rPr>
              <w:t>e</w:t>
            </w:r>
            <w:r w:rsidR="00651465" w:rsidRPr="00651465">
              <w:rPr>
                <w:rStyle w:val="Hyperlink"/>
                <w:rFonts w:eastAsia="Arial,Bold"/>
                <w:noProof/>
              </w:rPr>
              <w:t>nă prin expunerea lor la lumină</w:t>
            </w:r>
            <w:r w:rsidR="00DA2B5E">
              <w:rPr>
                <w:noProof/>
                <w:webHidden/>
              </w:rPr>
              <w:tab/>
            </w:r>
          </w:hyperlink>
        </w:p>
        <w:p w14:paraId="5CDAC120" w14:textId="12D7AA9C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2" w:history="1">
            <w:r w:rsidR="00DA2B5E" w:rsidRPr="007A413E">
              <w:rPr>
                <w:rStyle w:val="Hyperlink"/>
                <w:noProof/>
              </w:rPr>
              <w:t>5.1 S</w:t>
            </w:r>
            <w:r w:rsidR="00651465">
              <w:rPr>
                <w:rStyle w:val="Hyperlink"/>
                <w:noProof/>
              </w:rPr>
              <w:t>curt rezumat</w:t>
            </w:r>
            <w:r w:rsidR="00DA2B5E">
              <w:rPr>
                <w:noProof/>
                <w:webHidden/>
              </w:rPr>
              <w:tab/>
            </w:r>
          </w:hyperlink>
        </w:p>
        <w:p w14:paraId="4F2FDB6A" w14:textId="31ABD9AB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3" w:history="1">
            <w:r w:rsidR="00DA2B5E" w:rsidRPr="007A413E">
              <w:rPr>
                <w:rStyle w:val="Hyperlink"/>
                <w:noProof/>
              </w:rPr>
              <w:t xml:space="preserve">5.2 </w:t>
            </w:r>
            <w:r w:rsidR="00651465" w:rsidRPr="00651465">
              <w:rPr>
                <w:rStyle w:val="Hyperlink"/>
                <w:noProof/>
              </w:rPr>
              <w:t>Obiective legate de procesare-microstructură-fotoluminescență</w:t>
            </w:r>
            <w:r w:rsidR="00DA2B5E">
              <w:rPr>
                <w:noProof/>
                <w:webHidden/>
              </w:rPr>
              <w:tab/>
            </w:r>
          </w:hyperlink>
        </w:p>
        <w:p w14:paraId="7A0155D5" w14:textId="7167C9CB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4" w:history="1">
            <w:r w:rsidR="00DA2B5E" w:rsidRPr="007A413E">
              <w:rPr>
                <w:rStyle w:val="Hyperlink"/>
                <w:noProof/>
              </w:rPr>
              <w:t xml:space="preserve">5.3 </w:t>
            </w:r>
            <w:r w:rsidR="00651465" w:rsidRPr="00651465">
              <w:rPr>
                <w:rStyle w:val="Hyperlink"/>
                <w:noProof/>
              </w:rPr>
              <w:t>Îmbunătățirea PL în filme subțiri de PFO prin iluminare</w:t>
            </w:r>
            <w:r w:rsidR="00DA2B5E">
              <w:rPr>
                <w:noProof/>
                <w:webHidden/>
              </w:rPr>
              <w:tab/>
            </w:r>
          </w:hyperlink>
        </w:p>
        <w:p w14:paraId="2046D4E7" w14:textId="02D80F4F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5" w:history="1">
            <w:r w:rsidR="00DA2B5E" w:rsidRPr="007A413E">
              <w:rPr>
                <w:rStyle w:val="Hyperlink"/>
                <w:noProof/>
              </w:rPr>
              <w:t xml:space="preserve">5.4 </w:t>
            </w:r>
            <w:r w:rsidR="00651465" w:rsidRPr="00651465">
              <w:rPr>
                <w:rStyle w:val="Hyperlink"/>
                <w:noProof/>
              </w:rPr>
              <w:t>Monitorizarea modificărilor structurale în conformațiile fazei sticloase și a fazei β</w:t>
            </w:r>
            <w:r w:rsidR="00DA2B5E">
              <w:rPr>
                <w:noProof/>
                <w:webHidden/>
              </w:rPr>
              <w:tab/>
            </w:r>
          </w:hyperlink>
        </w:p>
        <w:p w14:paraId="58625398" w14:textId="10DDDA49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6" w:history="1">
            <w:r w:rsidR="00DA2B5E" w:rsidRPr="007A413E">
              <w:rPr>
                <w:rStyle w:val="Hyperlink"/>
                <w:noProof/>
              </w:rPr>
              <w:t xml:space="preserve">5.5 </w:t>
            </w:r>
            <w:r w:rsidR="00651465" w:rsidRPr="00651465">
              <w:rPr>
                <w:rStyle w:val="Hyperlink"/>
                <w:noProof/>
              </w:rPr>
              <w:t>Impactul tipului de lumină asupra îmbunătățirii PL</w:t>
            </w:r>
            <w:r w:rsidR="00DA2B5E">
              <w:rPr>
                <w:noProof/>
                <w:webHidden/>
              </w:rPr>
              <w:tab/>
            </w:r>
          </w:hyperlink>
        </w:p>
        <w:p w14:paraId="4F2DD877" w14:textId="2739C9A4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7" w:history="1">
            <w:r w:rsidR="00DA2B5E" w:rsidRPr="007A413E">
              <w:rPr>
                <w:rStyle w:val="Hyperlink"/>
                <w:noProof/>
              </w:rPr>
              <w:t xml:space="preserve">5.6 </w:t>
            </w:r>
            <w:r w:rsidR="00651465" w:rsidRPr="00651465">
              <w:rPr>
                <w:rStyle w:val="Hyperlink"/>
                <w:noProof/>
              </w:rPr>
              <w:t>Se bazează mecanismul de îmbunătățire a PL doar pe schimbări structurale?</w:t>
            </w:r>
            <w:r w:rsidR="00DA2B5E">
              <w:rPr>
                <w:noProof/>
                <w:webHidden/>
              </w:rPr>
              <w:tab/>
            </w:r>
          </w:hyperlink>
        </w:p>
        <w:p w14:paraId="2CD63CCD" w14:textId="5163B88C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8" w:history="1">
            <w:r w:rsidR="00DA2B5E" w:rsidRPr="007A413E">
              <w:rPr>
                <w:rStyle w:val="Hyperlink"/>
                <w:noProof/>
              </w:rPr>
              <w:t xml:space="preserve">5.7 </w:t>
            </w:r>
            <w:r w:rsidR="00651465" w:rsidRPr="00651465">
              <w:rPr>
                <w:rStyle w:val="Hyperlink"/>
                <w:noProof/>
              </w:rPr>
              <w:t>Potențialul practic al peliculelor subțiri de PFO care prezintă PL masiv îmbunătățită</w:t>
            </w:r>
            <w:r w:rsidR="00DA2B5E">
              <w:rPr>
                <w:noProof/>
                <w:webHidden/>
              </w:rPr>
              <w:tab/>
            </w:r>
          </w:hyperlink>
        </w:p>
        <w:p w14:paraId="31E749B5" w14:textId="235B49D8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19" w:history="1">
            <w:r w:rsidR="00DA2B5E" w:rsidRPr="007A413E">
              <w:rPr>
                <w:rStyle w:val="Hyperlink"/>
                <w:noProof/>
              </w:rPr>
              <w:t>5.8 Conclu</w:t>
            </w:r>
            <w:r w:rsidR="00651465">
              <w:rPr>
                <w:rStyle w:val="Hyperlink"/>
                <w:noProof/>
              </w:rPr>
              <w:t>zii</w:t>
            </w:r>
            <w:r w:rsidR="00DA2B5E">
              <w:rPr>
                <w:noProof/>
                <w:webHidden/>
              </w:rPr>
              <w:tab/>
            </w:r>
          </w:hyperlink>
        </w:p>
        <w:p w14:paraId="1103784D" w14:textId="0A38CB46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0" w:history="1">
            <w:r w:rsidR="00DA2B5E" w:rsidRPr="007A413E">
              <w:rPr>
                <w:rStyle w:val="Hyperlink"/>
                <w:noProof/>
              </w:rPr>
              <w:t>Conclu</w:t>
            </w:r>
            <w:r w:rsidR="00651465">
              <w:rPr>
                <w:rStyle w:val="Hyperlink"/>
                <w:noProof/>
              </w:rPr>
              <w:t>zii Generale</w:t>
            </w:r>
            <w:r w:rsidR="00DA2B5E">
              <w:rPr>
                <w:noProof/>
                <w:webHidden/>
              </w:rPr>
              <w:tab/>
            </w:r>
          </w:hyperlink>
        </w:p>
        <w:p w14:paraId="4D2AE9C1" w14:textId="3FDAEE08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1" w:history="1">
            <w:r w:rsidR="00DA2B5E" w:rsidRPr="007A413E">
              <w:rPr>
                <w:rStyle w:val="Hyperlink"/>
                <w:noProof/>
              </w:rPr>
              <w:t>Perspective</w:t>
            </w:r>
            <w:r w:rsidR="00DA2B5E">
              <w:rPr>
                <w:noProof/>
                <w:webHidden/>
              </w:rPr>
              <w:tab/>
            </w:r>
          </w:hyperlink>
        </w:p>
        <w:p w14:paraId="02566B68" w14:textId="453B98FB" w:rsidR="00DA2B5E" w:rsidRDefault="00000000" w:rsidP="00ED49A1">
          <w:pPr>
            <w:pStyle w:val="TOC1"/>
            <w:tabs>
              <w:tab w:val="right" w:leader="dot" w:pos="9017"/>
            </w:tabs>
            <w:ind w:left="9017" w:hanging="9017"/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2" w:history="1">
            <w:r w:rsidR="00DA2B5E" w:rsidRPr="007A413E">
              <w:rPr>
                <w:rStyle w:val="Hyperlink"/>
                <w:noProof/>
              </w:rPr>
              <w:t>Refer</w:t>
            </w:r>
            <w:r w:rsidR="00ED49A1">
              <w:rPr>
                <w:rStyle w:val="Hyperlink"/>
                <w:noProof/>
              </w:rPr>
              <w:t>inte</w:t>
            </w:r>
            <w:r w:rsidR="00DA2B5E">
              <w:rPr>
                <w:noProof/>
                <w:webHidden/>
              </w:rPr>
              <w:tab/>
            </w:r>
          </w:hyperlink>
        </w:p>
        <w:p w14:paraId="48632389" w14:textId="3E17CD57" w:rsidR="00DA2B5E" w:rsidRDefault="00000000" w:rsidP="00DA2B5E">
          <w:pPr>
            <w:pStyle w:val="TOC1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3" w:history="1">
            <w:r w:rsidR="00DA2B5E" w:rsidRPr="007A413E">
              <w:rPr>
                <w:rStyle w:val="Hyperlink"/>
                <w:noProof/>
              </w:rPr>
              <w:t>Anexe</w:t>
            </w:r>
            <w:r w:rsidR="00DA2B5E">
              <w:rPr>
                <w:noProof/>
                <w:webHidden/>
              </w:rPr>
              <w:tab/>
            </w:r>
          </w:hyperlink>
        </w:p>
        <w:p w14:paraId="1E5725CD" w14:textId="7DC82DD5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4" w:history="1">
            <w:r w:rsidR="00ED49A1" w:rsidRPr="00ED49A1">
              <w:rPr>
                <w:rStyle w:val="Hyperlink"/>
                <w:noProof/>
              </w:rPr>
              <w:t>Lista publicațiilor ISI legate de teza de doctorat</w:t>
            </w:r>
            <w:r w:rsidR="00DA2B5E">
              <w:rPr>
                <w:noProof/>
                <w:webHidden/>
              </w:rPr>
              <w:tab/>
            </w:r>
          </w:hyperlink>
        </w:p>
        <w:p w14:paraId="1051EA97" w14:textId="1BAE8D64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5" w:history="1">
            <w:r w:rsidR="00FD3639" w:rsidRPr="00FD3639">
              <w:rPr>
                <w:rStyle w:val="Hyperlink"/>
                <w:noProof/>
              </w:rPr>
              <w:t>Lista publicațiilor non-ISI legate de teza de doctorat</w:t>
            </w:r>
            <w:r w:rsidR="00DA2B5E">
              <w:rPr>
                <w:noProof/>
                <w:webHidden/>
              </w:rPr>
              <w:tab/>
            </w:r>
          </w:hyperlink>
        </w:p>
        <w:p w14:paraId="31A1506A" w14:textId="748F1DD3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6" w:history="1">
            <w:r w:rsidR="00DA2B5E" w:rsidRPr="007A413E">
              <w:rPr>
                <w:rStyle w:val="Hyperlink"/>
                <w:noProof/>
              </w:rPr>
              <w:t>List</w:t>
            </w:r>
            <w:r w:rsidR="00FD3639">
              <w:rPr>
                <w:rStyle w:val="Hyperlink"/>
                <w:noProof/>
              </w:rPr>
              <w:t>a</w:t>
            </w:r>
            <w:r w:rsidR="00DA2B5E" w:rsidRPr="007A413E">
              <w:rPr>
                <w:rStyle w:val="Hyperlink"/>
                <w:noProof/>
              </w:rPr>
              <w:t xml:space="preserve"> </w:t>
            </w:r>
            <w:r w:rsidR="00FD3639">
              <w:rPr>
                <w:rStyle w:val="Hyperlink"/>
                <w:noProof/>
              </w:rPr>
              <w:t>cu alte</w:t>
            </w:r>
            <w:r w:rsidR="00DA2B5E" w:rsidRPr="007A413E">
              <w:rPr>
                <w:rStyle w:val="Hyperlink"/>
                <w:noProof/>
              </w:rPr>
              <w:t xml:space="preserve"> publicati</w:t>
            </w:r>
            <w:r w:rsidR="00FD3639">
              <w:rPr>
                <w:rStyle w:val="Hyperlink"/>
                <w:noProof/>
              </w:rPr>
              <w:t>i</w:t>
            </w:r>
            <w:r w:rsidR="00FD3639" w:rsidRPr="00FD3639">
              <w:t xml:space="preserve"> </w:t>
            </w:r>
            <w:r w:rsidR="00FD3639" w:rsidRPr="00FD3639">
              <w:rPr>
                <w:rStyle w:val="Hyperlink"/>
                <w:noProof/>
              </w:rPr>
              <w:t>ISI</w:t>
            </w:r>
            <w:r w:rsidR="00DA2B5E">
              <w:rPr>
                <w:noProof/>
                <w:webHidden/>
              </w:rPr>
              <w:tab/>
            </w:r>
          </w:hyperlink>
        </w:p>
        <w:p w14:paraId="1496B6C5" w14:textId="01CAD13F" w:rsidR="00DA2B5E" w:rsidRDefault="00000000" w:rsidP="00DA2B5E">
          <w:pPr>
            <w:pStyle w:val="TOC2"/>
            <w:tabs>
              <w:tab w:val="right" w:leader="dot" w:pos="9017"/>
            </w:tabs>
            <w:rPr>
              <w:rFonts w:asciiTheme="minorHAnsi" w:eastAsiaTheme="minorEastAsia" w:hAnsiTheme="minorHAnsi"/>
              <w:noProof/>
              <w:spacing w:val="0"/>
              <w:kern w:val="2"/>
              <w:sz w:val="22"/>
              <w:szCs w:val="22"/>
              <w14:ligatures w14:val="standardContextual"/>
            </w:rPr>
          </w:pPr>
          <w:hyperlink w:anchor="_Toc138065227" w:history="1">
            <w:r w:rsidR="00FD3639" w:rsidRPr="00FD3639">
              <w:rPr>
                <w:rStyle w:val="Hyperlink"/>
                <w:noProof/>
              </w:rPr>
              <w:t>Participarea la conferințe științifice</w:t>
            </w:r>
            <w:r w:rsidR="00DA2B5E">
              <w:rPr>
                <w:noProof/>
                <w:webHidden/>
              </w:rPr>
              <w:tab/>
            </w:r>
          </w:hyperlink>
        </w:p>
        <w:p w14:paraId="74EE693F" w14:textId="77777777" w:rsidR="00DA2B5E" w:rsidRDefault="00DA2B5E" w:rsidP="00DA2B5E">
          <w:pPr>
            <w:rPr>
              <w:b w:val="0"/>
              <w:bCs w:val="0"/>
              <w:spacing w:val="0"/>
            </w:rPr>
          </w:pPr>
          <w:r w:rsidRPr="0087381A">
            <w:rPr>
              <w:b w:val="0"/>
              <w:bCs w:val="0"/>
              <w:spacing w:val="0"/>
              <w:highlight w:val="yellow"/>
            </w:rPr>
            <w:fldChar w:fldCharType="end"/>
          </w:r>
        </w:p>
      </w:sdtContent>
    </w:sdt>
    <w:p w14:paraId="0807A1B5" w14:textId="77777777" w:rsidR="00DA2B5E" w:rsidRDefault="00DA2B5E"/>
    <w:p w14:paraId="696B5F01" w14:textId="77777777" w:rsidR="00CC4FAC" w:rsidRDefault="00CC4FAC"/>
    <w:p w14:paraId="4E0C50B3" w14:textId="77777777" w:rsidR="00CC4FAC" w:rsidRDefault="00CC4FAC"/>
    <w:p w14:paraId="6D726472" w14:textId="77777777" w:rsidR="00CC4FAC" w:rsidRDefault="00CC4FAC"/>
    <w:p w14:paraId="6614BAC6" w14:textId="77777777" w:rsidR="00CC4FAC" w:rsidRDefault="00CC4FAC"/>
    <w:p w14:paraId="056835EB" w14:textId="77777777" w:rsidR="00CC4FAC" w:rsidRDefault="00CC4FAC"/>
    <w:p w14:paraId="53ED36DA" w14:textId="77777777" w:rsidR="00CC4FAC" w:rsidRDefault="00CC4FAC"/>
    <w:p w14:paraId="0F7DDEE6" w14:textId="77777777" w:rsidR="00CC4FAC" w:rsidRDefault="00CC4FAC"/>
    <w:p w14:paraId="3396D9BA" w14:textId="77777777" w:rsidR="00CC4FAC" w:rsidRDefault="00CC4FAC"/>
    <w:p w14:paraId="499EB3DA" w14:textId="77777777" w:rsidR="00CC4FAC" w:rsidRDefault="00CC4FAC"/>
    <w:p w14:paraId="42DD3282" w14:textId="77777777" w:rsidR="00CC4FAC" w:rsidRDefault="00CC4FAC"/>
    <w:p w14:paraId="5E197FD0" w14:textId="77777777" w:rsidR="00CC4FAC" w:rsidRDefault="00CC4FAC"/>
    <w:p w14:paraId="795D808D" w14:textId="77777777" w:rsidR="00CC4FAC" w:rsidRDefault="00CC4FAC"/>
    <w:p w14:paraId="58BD2B11" w14:textId="77777777" w:rsidR="00CC4FAC" w:rsidRDefault="00CC4FAC"/>
    <w:p w14:paraId="2767AA14" w14:textId="77777777" w:rsidR="00CC4FAC" w:rsidRDefault="00CC4FAC"/>
    <w:p w14:paraId="15969306" w14:textId="77777777" w:rsidR="00CC4FAC" w:rsidRDefault="00CC4FAC"/>
    <w:p w14:paraId="3E8CFEB4" w14:textId="77777777" w:rsidR="00CC4FAC" w:rsidRDefault="00CC4FAC"/>
    <w:p w14:paraId="18077EE2" w14:textId="77777777" w:rsidR="00CC4FAC" w:rsidRDefault="00CC4FAC"/>
    <w:p w14:paraId="501EF089" w14:textId="77777777" w:rsidR="00CC4FAC" w:rsidRDefault="00CC4FAC"/>
    <w:p w14:paraId="3B38D2EE" w14:textId="77777777" w:rsidR="00CC4FAC" w:rsidRDefault="00CC4FAC"/>
    <w:p w14:paraId="4E1A071D" w14:textId="77777777" w:rsidR="00CC4FAC" w:rsidRDefault="00CC4FAC"/>
    <w:p w14:paraId="3F586972" w14:textId="77777777" w:rsidR="00CC4FAC" w:rsidRDefault="00CC4FAC"/>
    <w:p w14:paraId="3EA21BD2" w14:textId="6F9F4DAD" w:rsidR="00CC4FAC" w:rsidRDefault="00CC4FAC" w:rsidP="005E739C">
      <w:pPr>
        <w:jc w:val="both"/>
      </w:pPr>
      <w:proofErr w:type="spellStart"/>
      <w:r w:rsidRPr="00CC4FAC">
        <w:rPr>
          <w:sz w:val="32"/>
          <w:szCs w:val="32"/>
        </w:rPr>
        <w:lastRenderedPageBreak/>
        <w:t>Cuvinte</w:t>
      </w:r>
      <w:proofErr w:type="spellEnd"/>
      <w:r w:rsidRPr="00CC4FAC">
        <w:rPr>
          <w:sz w:val="32"/>
          <w:szCs w:val="32"/>
        </w:rPr>
        <w:t xml:space="preserve"> </w:t>
      </w:r>
      <w:proofErr w:type="spellStart"/>
      <w:r w:rsidRPr="00CC4FAC">
        <w:rPr>
          <w:sz w:val="32"/>
          <w:szCs w:val="32"/>
        </w:rPr>
        <w:t>cheie</w:t>
      </w:r>
      <w:proofErr w:type="spellEnd"/>
      <w:r w:rsidRPr="00CC4FAC">
        <w:t xml:space="preserve">: </w:t>
      </w:r>
      <w:proofErr w:type="spellStart"/>
      <w:r w:rsidRPr="00CC4FAC">
        <w:t>perovskit</w:t>
      </w:r>
      <w:r>
        <w:t>i</w:t>
      </w:r>
      <w:proofErr w:type="spellEnd"/>
      <w:r w:rsidRPr="00CC4FAC">
        <w:t xml:space="preserve">, </w:t>
      </w:r>
      <w:proofErr w:type="spellStart"/>
      <w:r w:rsidRPr="00CC4FAC">
        <w:t>polimeri</w:t>
      </w:r>
      <w:proofErr w:type="spellEnd"/>
      <w:r w:rsidRPr="00CC4FAC">
        <w:t xml:space="preserve"> </w:t>
      </w:r>
      <w:proofErr w:type="spellStart"/>
      <w:r w:rsidRPr="00CC4FAC">
        <w:t>conjugați</w:t>
      </w:r>
      <w:proofErr w:type="spellEnd"/>
      <w:r w:rsidRPr="00CC4FAC">
        <w:t xml:space="preserve">, </w:t>
      </w:r>
      <w:proofErr w:type="spellStart"/>
      <w:r w:rsidRPr="00CC4FAC">
        <w:t>celule</w:t>
      </w:r>
      <w:proofErr w:type="spellEnd"/>
      <w:r w:rsidRPr="00CC4FAC">
        <w:t xml:space="preserve"> </w:t>
      </w:r>
      <w:proofErr w:type="spellStart"/>
      <w:r w:rsidRPr="00CC4FAC">
        <w:t>solare</w:t>
      </w:r>
      <w:proofErr w:type="spellEnd"/>
      <w:r w:rsidRPr="00CC4FAC">
        <w:t xml:space="preserve"> </w:t>
      </w:r>
      <w:proofErr w:type="spellStart"/>
      <w:r w:rsidRPr="00CC4FAC">
        <w:t>organice</w:t>
      </w:r>
      <w:proofErr w:type="spellEnd"/>
      <w:r w:rsidRPr="00CC4FAC">
        <w:t xml:space="preserve">, </w:t>
      </w:r>
      <w:proofErr w:type="spellStart"/>
      <w:r w:rsidRPr="00CC4FAC">
        <w:t>proprietăți</w:t>
      </w:r>
      <w:proofErr w:type="spellEnd"/>
      <w:r w:rsidRPr="00CC4FAC">
        <w:t xml:space="preserve"> </w:t>
      </w:r>
      <w:proofErr w:type="spellStart"/>
      <w:r w:rsidRPr="00CC4FAC">
        <w:t>optoelectronice</w:t>
      </w:r>
      <w:proofErr w:type="spellEnd"/>
      <w:r w:rsidRPr="00CC4FAC">
        <w:t xml:space="preserve">, </w:t>
      </w:r>
      <w:proofErr w:type="spellStart"/>
      <w:r w:rsidRPr="00CC4FAC">
        <w:t>autoasamblare</w:t>
      </w:r>
      <w:proofErr w:type="spellEnd"/>
      <w:r w:rsidRPr="00CC4FAC">
        <w:t xml:space="preserve"> </w:t>
      </w:r>
      <w:proofErr w:type="spellStart"/>
      <w:r w:rsidRPr="00CC4FAC">
        <w:t>convectivă</w:t>
      </w:r>
      <w:proofErr w:type="spellEnd"/>
      <w:r w:rsidRPr="00CC4FAC">
        <w:t xml:space="preserve">, </w:t>
      </w:r>
      <w:proofErr w:type="spellStart"/>
      <w:r w:rsidRPr="00CC4FAC">
        <w:t>evaporare</w:t>
      </w:r>
      <w:proofErr w:type="spellEnd"/>
      <w:r w:rsidRPr="00CC4FAC">
        <w:t xml:space="preserve"> cu solvent, </w:t>
      </w:r>
      <w:proofErr w:type="spellStart"/>
      <w:r w:rsidRPr="00CC4FAC">
        <w:t>morfologie</w:t>
      </w:r>
      <w:proofErr w:type="spellEnd"/>
      <w:r w:rsidRPr="00CC4FAC">
        <w:t xml:space="preserve"> </w:t>
      </w:r>
      <w:proofErr w:type="spellStart"/>
      <w:r w:rsidRPr="00CC4FAC">
        <w:t>cristalină</w:t>
      </w:r>
      <w:proofErr w:type="spellEnd"/>
      <w:r w:rsidRPr="00CC4FAC">
        <w:t xml:space="preserve">, </w:t>
      </w:r>
      <w:proofErr w:type="spellStart"/>
      <w:r w:rsidRPr="00CC4FAC">
        <w:t>iluminare</w:t>
      </w:r>
      <w:proofErr w:type="spellEnd"/>
      <w:r w:rsidRPr="00CC4FAC">
        <w:t xml:space="preserve">, </w:t>
      </w:r>
      <w:proofErr w:type="spellStart"/>
      <w:r w:rsidRPr="00CC4FAC">
        <w:t>polifullerene</w:t>
      </w:r>
      <w:proofErr w:type="spellEnd"/>
      <w:r w:rsidRPr="00CC4FAC">
        <w:t xml:space="preserve">, </w:t>
      </w:r>
      <w:proofErr w:type="spellStart"/>
      <w:r w:rsidRPr="00CC4FAC">
        <w:t>straturi</w:t>
      </w:r>
      <w:proofErr w:type="spellEnd"/>
      <w:r w:rsidRPr="00CC4FAC">
        <w:t xml:space="preserve"> active, </w:t>
      </w:r>
      <w:proofErr w:type="spellStart"/>
      <w:r w:rsidRPr="00CC4FAC">
        <w:t>stingerea</w:t>
      </w:r>
      <w:proofErr w:type="spellEnd"/>
      <w:r w:rsidRPr="00CC4FAC">
        <w:t xml:space="preserve"> </w:t>
      </w:r>
      <w:proofErr w:type="spellStart"/>
      <w:r w:rsidRPr="00CC4FAC">
        <w:t>fotoluminescenței</w:t>
      </w:r>
      <w:proofErr w:type="spellEnd"/>
      <w:r w:rsidRPr="00CC4FAC">
        <w:t xml:space="preserve">, </w:t>
      </w:r>
      <w:proofErr w:type="spellStart"/>
      <w:r w:rsidRPr="00CC4FAC">
        <w:t>microstructura</w:t>
      </w:r>
      <w:proofErr w:type="spellEnd"/>
      <w:r w:rsidRPr="00CC4FAC">
        <w:t xml:space="preserve"> </w:t>
      </w:r>
      <w:proofErr w:type="spellStart"/>
      <w:r w:rsidRPr="00CC4FAC">
        <w:t>filmului</w:t>
      </w:r>
      <w:proofErr w:type="spellEnd"/>
      <w:r w:rsidRPr="00CC4FAC">
        <w:t>;</w:t>
      </w:r>
    </w:p>
    <w:p w14:paraId="61B478F0" w14:textId="77777777" w:rsidR="005E739C" w:rsidRPr="0017092F" w:rsidRDefault="005E739C" w:rsidP="005E739C">
      <w:pPr>
        <w:pStyle w:val="Heading1"/>
        <w:rPr>
          <w:b/>
          <w:bCs w:val="0"/>
          <w:spacing w:val="0"/>
          <w:sz w:val="44"/>
          <w:szCs w:val="44"/>
          <w:lang w:val="en-US"/>
        </w:rPr>
      </w:pPr>
      <w:bookmarkStart w:id="0" w:name="_Toc136910057"/>
      <w:bookmarkStart w:id="1" w:name="_Toc137904622"/>
      <w:bookmarkStart w:id="2" w:name="_Toc137906941"/>
      <w:bookmarkStart w:id="3" w:name="_Toc137907046"/>
      <w:bookmarkStart w:id="4" w:name="_Toc137907112"/>
      <w:bookmarkStart w:id="5" w:name="_Toc137907287"/>
      <w:bookmarkStart w:id="6" w:name="_Toc138065171"/>
      <w:r w:rsidRPr="0017092F">
        <w:rPr>
          <w:b/>
          <w:bCs w:val="0"/>
          <w:spacing w:val="0"/>
          <w:sz w:val="44"/>
          <w:szCs w:val="44"/>
          <w:lang w:val="en-US"/>
        </w:rPr>
        <w:t>Abstract</w:t>
      </w:r>
      <w:bookmarkEnd w:id="0"/>
      <w:bookmarkEnd w:id="1"/>
      <w:bookmarkEnd w:id="2"/>
      <w:bookmarkEnd w:id="3"/>
      <w:bookmarkEnd w:id="4"/>
      <w:bookmarkEnd w:id="5"/>
      <w:bookmarkEnd w:id="6"/>
    </w:p>
    <w:p w14:paraId="4D9CD8AA" w14:textId="61425C40" w:rsidR="005E739C" w:rsidRPr="00CF553F" w:rsidRDefault="005E739C" w:rsidP="00CF553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prezent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bine </w:t>
      </w:r>
      <w:proofErr w:type="spellStart"/>
      <w:r w:rsidRPr="00CF553F">
        <w:rPr>
          <w:rFonts w:ascii="Arial" w:hAnsi="Arial" w:cs="Arial"/>
          <w:b w:val="0"/>
          <w:bCs w:val="0"/>
        </w:rPr>
        <w:t>acceptat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faptul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societatea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noastră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are </w:t>
      </w:r>
      <w:proofErr w:type="spellStart"/>
      <w:r w:rsidRPr="00CF553F">
        <w:rPr>
          <w:rFonts w:ascii="Arial" w:hAnsi="Arial" w:cs="Arial"/>
          <w:b w:val="0"/>
          <w:bCs w:val="0"/>
        </w:rPr>
        <w:t>nevoie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disperată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soluții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eficiente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face </w:t>
      </w:r>
      <w:proofErr w:type="spellStart"/>
      <w:r w:rsidRPr="00CF553F">
        <w:rPr>
          <w:rFonts w:ascii="Arial" w:hAnsi="Arial" w:cs="Arial"/>
          <w:b w:val="0"/>
          <w:bCs w:val="0"/>
        </w:rPr>
        <w:t>față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cererii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tot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energie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face </w:t>
      </w:r>
      <w:proofErr w:type="spellStart"/>
      <w:r w:rsidRPr="00CF553F">
        <w:rPr>
          <w:rFonts w:ascii="Arial" w:hAnsi="Arial" w:cs="Arial"/>
          <w:b w:val="0"/>
          <w:bCs w:val="0"/>
        </w:rPr>
        <w:t>față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probleme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trebuie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proiectăm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dezvoltăm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bune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energie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regenerabilă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cum </w:t>
      </w:r>
      <w:proofErr w:type="spellStart"/>
      <w:r w:rsidRPr="00CF553F">
        <w:rPr>
          <w:rFonts w:ascii="Arial" w:hAnsi="Arial" w:cs="Arial"/>
          <w:b w:val="0"/>
          <w:bCs w:val="0"/>
        </w:rPr>
        <w:t>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 </w:t>
      </w:r>
      <w:proofErr w:type="spellStart"/>
      <w:r w:rsidRPr="00CF553F">
        <w:rPr>
          <w:rFonts w:ascii="Arial" w:hAnsi="Arial" w:cs="Arial"/>
          <w:b w:val="0"/>
          <w:bCs w:val="0"/>
        </w:rPr>
        <w:t>celulele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precum </w:t>
      </w:r>
      <w:proofErr w:type="spellStart"/>
      <w:r w:rsidRPr="00CF553F">
        <w:rPr>
          <w:rFonts w:ascii="Arial" w:hAnsi="Arial" w:cs="Arial"/>
          <w:b w:val="0"/>
          <w:bCs w:val="0"/>
        </w:rPr>
        <w:t>bateriile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diodele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emițătoare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lumină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[1].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același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timp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există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de </w:t>
      </w:r>
      <w:proofErr w:type="spellStart"/>
      <w:r w:rsidRPr="00CF553F">
        <w:rPr>
          <w:rFonts w:ascii="Arial" w:hAnsi="Arial" w:cs="Arial"/>
          <w:b w:val="0"/>
          <w:bCs w:val="0"/>
        </w:rPr>
        <w:t>asemenea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o </w:t>
      </w:r>
      <w:proofErr w:type="spellStart"/>
      <w:r w:rsidRPr="00CF553F">
        <w:rPr>
          <w:rFonts w:ascii="Arial" w:hAnsi="Arial" w:cs="Arial"/>
          <w:b w:val="0"/>
          <w:bCs w:val="0"/>
        </w:rPr>
        <w:t>necesitate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stringentă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 </w:t>
      </w:r>
      <w:proofErr w:type="spellStart"/>
      <w:r w:rsidRPr="00CF553F">
        <w:rPr>
          <w:rFonts w:ascii="Arial" w:hAnsi="Arial" w:cs="Arial"/>
          <w:b w:val="0"/>
          <w:bCs w:val="0"/>
        </w:rPr>
        <w:t>fabrica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puternice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foarte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miniaturizate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cum </w:t>
      </w:r>
      <w:proofErr w:type="spellStart"/>
      <w:r w:rsidRPr="00CF553F">
        <w:rPr>
          <w:rFonts w:ascii="Arial" w:hAnsi="Arial" w:cs="Arial"/>
          <w:b w:val="0"/>
          <w:bCs w:val="0"/>
        </w:rPr>
        <w:t>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 </w:t>
      </w:r>
      <w:proofErr w:type="spellStart"/>
      <w:r w:rsidRPr="00CF553F">
        <w:rPr>
          <w:rFonts w:ascii="Arial" w:hAnsi="Arial" w:cs="Arial"/>
          <w:b w:val="0"/>
          <w:bCs w:val="0"/>
        </w:rPr>
        <w:t>tranzistori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efect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câmp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senzori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fotodetectori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condensatori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memorie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lasere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multitudine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aplicații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calculatoare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comunicații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biomedicină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asistență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medicală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locuințe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industria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alimentară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transporturi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etc. [2].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rezolva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probleme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menționate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sus,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necesară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dezvoltarea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unor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foarte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versatile care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prezinte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deosebite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această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ne </w:t>
      </w:r>
      <w:proofErr w:type="spellStart"/>
      <w:r w:rsidRPr="00CF553F">
        <w:rPr>
          <w:rFonts w:ascii="Arial" w:hAnsi="Arial" w:cs="Arial"/>
          <w:b w:val="0"/>
          <w:bCs w:val="0"/>
        </w:rPr>
        <w:t>propunem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folosim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tipuri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versatile: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A72783">
        <w:rPr>
          <w:rFonts w:ascii="Arial" w:hAnsi="Arial" w:cs="Arial"/>
          <w:b w:val="0"/>
          <w:bCs w:val="0"/>
        </w:rPr>
        <w:t>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</w:t>
      </w:r>
      <w:r w:rsidR="00A72783">
        <w:rPr>
          <w:rFonts w:ascii="Arial" w:hAnsi="Arial" w:cs="Arial"/>
          <w:b w:val="0"/>
          <w:bCs w:val="0"/>
        </w:rPr>
        <w:t>zi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1DF0DFB9" w14:textId="729C912A" w:rsidR="005E739C" w:rsidRPr="00CF553F" w:rsidRDefault="005E739C" w:rsidP="00CF553F">
      <w:pPr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Mai </w:t>
      </w:r>
      <w:proofErr w:type="spellStart"/>
      <w:r w:rsidRPr="00CF553F">
        <w:rPr>
          <w:rFonts w:ascii="Arial" w:hAnsi="Arial" w:cs="Arial"/>
          <w:b w:val="0"/>
          <w:bCs w:val="0"/>
        </w:rPr>
        <w:t>mult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deoarece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s-a </w:t>
      </w:r>
      <w:proofErr w:type="spellStart"/>
      <w:r w:rsidRPr="00CF553F">
        <w:rPr>
          <w:rFonts w:ascii="Arial" w:hAnsi="Arial" w:cs="Arial"/>
          <w:b w:val="0"/>
          <w:bCs w:val="0"/>
        </w:rPr>
        <w:t>demonstrat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ale </w:t>
      </w:r>
      <w:proofErr w:type="spellStart"/>
      <w:r w:rsidRPr="00CF553F">
        <w:rPr>
          <w:rFonts w:ascii="Arial" w:hAnsi="Arial" w:cs="Arial"/>
          <w:b w:val="0"/>
          <w:bCs w:val="0"/>
        </w:rPr>
        <w:t>materialelor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perovskit</w:t>
      </w:r>
      <w:r w:rsidR="007D091C">
        <w:rPr>
          <w:rFonts w:ascii="Arial" w:hAnsi="Arial" w:cs="Arial"/>
          <w:b w:val="0"/>
          <w:bCs w:val="0"/>
        </w:rPr>
        <w:t>e</w:t>
      </w:r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depind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mare </w:t>
      </w:r>
      <w:proofErr w:type="spellStart"/>
      <w:r w:rsidRPr="00CF553F">
        <w:rPr>
          <w:rFonts w:ascii="Arial" w:hAnsi="Arial" w:cs="Arial"/>
          <w:b w:val="0"/>
          <w:bCs w:val="0"/>
        </w:rPr>
        <w:t>măsură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microstructura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aranjamentele</w:t>
      </w:r>
      <w:proofErr w:type="spellEnd"/>
      <w:r w:rsidRPr="00CF553F">
        <w:rPr>
          <w:rFonts w:ascii="Arial" w:hAnsi="Arial" w:cs="Arial"/>
          <w:b w:val="0"/>
          <w:bCs w:val="0"/>
        </w:rPr>
        <w:t>/</w:t>
      </w:r>
      <w:proofErr w:type="spellStart"/>
      <w:r w:rsidRPr="00CF553F">
        <w:rPr>
          <w:rFonts w:ascii="Arial" w:hAnsi="Arial" w:cs="Arial"/>
          <w:b w:val="0"/>
          <w:bCs w:val="0"/>
        </w:rPr>
        <w:t>conformațiile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moleculare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adoptate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moleculele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constitutive din </w:t>
      </w:r>
      <w:proofErr w:type="spellStart"/>
      <w:r w:rsidRPr="00CF553F">
        <w:rPr>
          <w:rFonts w:ascii="Arial" w:hAnsi="Arial" w:cs="Arial"/>
          <w:b w:val="0"/>
          <w:bCs w:val="0"/>
        </w:rPr>
        <w:t>aceste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[3].  </w:t>
      </w:r>
      <w:proofErr w:type="spellStart"/>
      <w:r w:rsidRPr="00CF553F">
        <w:rPr>
          <w:rFonts w:ascii="Arial" w:hAnsi="Arial" w:cs="Arial"/>
          <w:b w:val="0"/>
          <w:bCs w:val="0"/>
        </w:rPr>
        <w:t>Manipularea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ulterioară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microstructurii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eficientă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deschis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calea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către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reglabile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îmbunătățite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lărgi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explora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continuare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această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necesar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se </w:t>
      </w:r>
      <w:proofErr w:type="spellStart"/>
      <w:r w:rsidRPr="00CF553F">
        <w:rPr>
          <w:rFonts w:ascii="Arial" w:hAnsi="Arial" w:cs="Arial"/>
          <w:b w:val="0"/>
          <w:bCs w:val="0"/>
        </w:rPr>
        <w:t>proiecteze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se </w:t>
      </w:r>
      <w:proofErr w:type="spellStart"/>
      <w:r w:rsidRPr="00CF553F">
        <w:rPr>
          <w:rFonts w:ascii="Arial" w:hAnsi="Arial" w:cs="Arial"/>
          <w:b w:val="0"/>
          <w:bCs w:val="0"/>
        </w:rPr>
        <w:t>dezvolte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mod </w:t>
      </w:r>
      <w:proofErr w:type="spellStart"/>
      <w:r w:rsidRPr="00CF553F">
        <w:rPr>
          <w:rFonts w:ascii="Arial" w:hAnsi="Arial" w:cs="Arial"/>
          <w:b w:val="0"/>
          <w:bCs w:val="0"/>
        </w:rPr>
        <w:t>continuu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metodologii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atât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7D091C">
        <w:rPr>
          <w:rFonts w:ascii="Arial" w:hAnsi="Arial" w:cs="Arial"/>
          <w:b w:val="0"/>
          <w:bCs w:val="0"/>
        </w:rPr>
        <w:t>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r w:rsidR="007D091C">
        <w:rPr>
          <w:rFonts w:ascii="Arial" w:hAnsi="Arial" w:cs="Arial"/>
          <w:b w:val="0"/>
          <w:bCs w:val="0"/>
        </w:rPr>
        <w:t>de</w:t>
      </w:r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halogenuri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cât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[4]. </w:t>
      </w:r>
      <w:proofErr w:type="spellStart"/>
      <w:r w:rsidRPr="00CF553F">
        <w:rPr>
          <w:rFonts w:ascii="Arial" w:hAnsi="Arial" w:cs="Arial"/>
          <w:b w:val="0"/>
          <w:bCs w:val="0"/>
        </w:rPr>
        <w:t>Acesta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motivul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am </w:t>
      </w:r>
      <w:proofErr w:type="spellStart"/>
      <w:r w:rsidRPr="00CF553F">
        <w:rPr>
          <w:rFonts w:ascii="Arial" w:hAnsi="Arial" w:cs="Arial"/>
          <w:b w:val="0"/>
          <w:bCs w:val="0"/>
        </w:rPr>
        <w:t>propus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această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trei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tehnici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inovatoare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foarte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eficiente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r w:rsidRPr="00CF553F">
        <w:rPr>
          <w:rFonts w:ascii="Arial" w:hAnsi="Arial" w:cs="Arial"/>
          <w:b w:val="0"/>
          <w:bCs w:val="0"/>
        </w:rPr>
        <w:lastRenderedPageBreak/>
        <w:t xml:space="preserve">a </w:t>
      </w:r>
      <w:proofErr w:type="spellStart"/>
      <w:r w:rsidRPr="00CF553F">
        <w:rPr>
          <w:rFonts w:ascii="Arial" w:hAnsi="Arial" w:cs="Arial"/>
          <w:b w:val="0"/>
          <w:bCs w:val="0"/>
        </w:rPr>
        <w:t>manipula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modifica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microstructura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menționate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sus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optimiza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îmbunătăți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finale ale </w:t>
      </w:r>
      <w:proofErr w:type="spellStart"/>
      <w:r w:rsidRPr="00CF553F">
        <w:rPr>
          <w:rFonts w:ascii="Arial" w:hAnsi="Arial" w:cs="Arial"/>
          <w:b w:val="0"/>
          <w:bCs w:val="0"/>
        </w:rPr>
        <w:t>acestora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0888DB57" w14:textId="019B2BCB" w:rsidR="005E739C" w:rsidRPr="00CF553F" w:rsidRDefault="005E739C" w:rsidP="00CF553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această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direcție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utilizând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întâi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tehnică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simplă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bazată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procesarea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soluțiilor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precursori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Teflon, am </w:t>
      </w:r>
      <w:proofErr w:type="spellStart"/>
      <w:r w:rsidRPr="00CF553F">
        <w:rPr>
          <w:rFonts w:ascii="Arial" w:hAnsi="Arial" w:cs="Arial"/>
          <w:b w:val="0"/>
          <w:bCs w:val="0"/>
        </w:rPr>
        <w:t>nucleat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am </w:t>
      </w:r>
      <w:proofErr w:type="spellStart"/>
      <w:r w:rsidRPr="00CF553F">
        <w:rPr>
          <w:rFonts w:ascii="Arial" w:hAnsi="Arial" w:cs="Arial"/>
          <w:b w:val="0"/>
          <w:bCs w:val="0"/>
        </w:rPr>
        <w:t>crescut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controlând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mod </w:t>
      </w:r>
      <w:proofErr w:type="spellStart"/>
      <w:r w:rsidRPr="00CF553F">
        <w:rPr>
          <w:rFonts w:ascii="Arial" w:hAnsi="Arial" w:cs="Arial"/>
          <w:b w:val="0"/>
          <w:bCs w:val="0"/>
        </w:rPr>
        <w:t>eficient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rata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solventului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care </w:t>
      </w:r>
      <w:proofErr w:type="spellStart"/>
      <w:r w:rsidRPr="00CF553F">
        <w:rPr>
          <w:rFonts w:ascii="Arial" w:hAnsi="Arial" w:cs="Arial"/>
          <w:b w:val="0"/>
          <w:bCs w:val="0"/>
        </w:rPr>
        <w:t>posedă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fie o </w:t>
      </w:r>
      <w:proofErr w:type="spellStart"/>
      <w:r w:rsidRPr="00CF553F">
        <w:rPr>
          <w:rFonts w:ascii="Arial" w:hAnsi="Arial" w:cs="Arial"/>
          <w:b w:val="0"/>
          <w:bCs w:val="0"/>
        </w:rPr>
        <w:t>simetrie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șase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patru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</w:t>
      </w:r>
      <w:proofErr w:type="spellStart"/>
      <w:r w:rsidRPr="00CF553F">
        <w:rPr>
          <w:rFonts w:ascii="Arial" w:hAnsi="Arial" w:cs="Arial"/>
          <w:b w:val="0"/>
          <w:bCs w:val="0"/>
        </w:rPr>
        <w:t>prezintă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morfologii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dendritice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Prin </w:t>
      </w:r>
      <w:proofErr w:type="spellStart"/>
      <w:r w:rsidRPr="00CF553F">
        <w:rPr>
          <w:rFonts w:ascii="Arial" w:hAnsi="Arial" w:cs="Arial"/>
          <w:b w:val="0"/>
          <w:bCs w:val="0"/>
        </w:rPr>
        <w:t>utilizarea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tehnicii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autoasamblare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convectivă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la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scăzute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viteze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reduse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s-au </w:t>
      </w:r>
      <w:proofErr w:type="spellStart"/>
      <w:r w:rsidRPr="00CF553F">
        <w:rPr>
          <w:rFonts w:ascii="Arial" w:hAnsi="Arial" w:cs="Arial"/>
          <w:b w:val="0"/>
          <w:bCs w:val="0"/>
        </w:rPr>
        <w:t>obținut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formă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ac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cruce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S-a </w:t>
      </w:r>
      <w:proofErr w:type="spellStart"/>
      <w:r w:rsidRPr="00CF553F">
        <w:rPr>
          <w:rFonts w:ascii="Arial" w:hAnsi="Arial" w:cs="Arial"/>
          <w:b w:val="0"/>
          <w:bCs w:val="0"/>
        </w:rPr>
        <w:t>demonstrat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prezintă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emisie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față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analogii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lor </w:t>
      </w:r>
      <w:proofErr w:type="spellStart"/>
      <w:r w:rsidRPr="00CF553F">
        <w:rPr>
          <w:rFonts w:ascii="Arial" w:hAnsi="Arial" w:cs="Arial"/>
          <w:b w:val="0"/>
          <w:bCs w:val="0"/>
        </w:rPr>
        <w:t>necristalizați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35C3DF87" w14:textId="2A6E782B" w:rsidR="005E739C" w:rsidRPr="00CF553F" w:rsidRDefault="005E739C" w:rsidP="00CF553F">
      <w:pPr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Am </w:t>
      </w:r>
      <w:proofErr w:type="spellStart"/>
      <w:r w:rsidRPr="00CF553F">
        <w:rPr>
          <w:rFonts w:ascii="Arial" w:hAnsi="Arial" w:cs="Arial"/>
          <w:b w:val="0"/>
          <w:bCs w:val="0"/>
        </w:rPr>
        <w:t>implementat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metodă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eficientă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prelucrare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polimerilor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bazată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expunerea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lumină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unor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filme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subțiri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polimeri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într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-un </w:t>
      </w:r>
      <w:proofErr w:type="spellStart"/>
      <w:r w:rsidRPr="00CF553F">
        <w:rPr>
          <w:rFonts w:ascii="Arial" w:hAnsi="Arial" w:cs="Arial"/>
          <w:b w:val="0"/>
          <w:bCs w:val="0"/>
        </w:rPr>
        <w:t>mediu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inert. Prin </w:t>
      </w:r>
      <w:proofErr w:type="spellStart"/>
      <w:r w:rsidRPr="00CF553F">
        <w:rPr>
          <w:rFonts w:ascii="Arial" w:hAnsi="Arial" w:cs="Arial"/>
          <w:b w:val="0"/>
          <w:bCs w:val="0"/>
        </w:rPr>
        <w:t>această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abordare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am </w:t>
      </w:r>
      <w:proofErr w:type="spellStart"/>
      <w:r w:rsidRPr="00CF553F">
        <w:rPr>
          <w:rFonts w:ascii="Arial" w:hAnsi="Arial" w:cs="Arial"/>
          <w:b w:val="0"/>
          <w:bCs w:val="0"/>
        </w:rPr>
        <w:t>reușit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controlăm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raportul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dintre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faza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sticloasă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faza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β a </w:t>
      </w:r>
      <w:proofErr w:type="spellStart"/>
      <w:r w:rsidRPr="00CF553F">
        <w:rPr>
          <w:rFonts w:ascii="Arial" w:hAnsi="Arial" w:cs="Arial"/>
          <w:b w:val="0"/>
          <w:bCs w:val="0"/>
        </w:rPr>
        <w:t>unui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bază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polifluor</w:t>
      </w:r>
      <w:r w:rsidR="0002379C">
        <w:rPr>
          <w:rFonts w:ascii="Arial" w:hAnsi="Arial" w:cs="Arial"/>
          <w:b w:val="0"/>
          <w:bCs w:val="0"/>
        </w:rPr>
        <w:t>e</w:t>
      </w:r>
      <w:r w:rsidRPr="00CF553F">
        <w:rPr>
          <w:rFonts w:ascii="Arial" w:hAnsi="Arial" w:cs="Arial"/>
          <w:b w:val="0"/>
          <w:bCs w:val="0"/>
        </w:rPr>
        <w:t>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îmbunătățim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masiv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sale de </w:t>
      </w:r>
      <w:proofErr w:type="spellStart"/>
      <w:r w:rsidRPr="00CF553F">
        <w:rPr>
          <w:rFonts w:ascii="Arial" w:hAnsi="Arial" w:cs="Arial"/>
          <w:b w:val="0"/>
          <w:bCs w:val="0"/>
        </w:rPr>
        <w:t>emisie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</w:p>
    <w:p w14:paraId="1C9F935E" w14:textId="46995D1F" w:rsidR="005E739C" w:rsidRPr="00CF553F" w:rsidRDefault="005E739C" w:rsidP="00CF553F">
      <w:pPr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Teza de </w:t>
      </w:r>
      <w:proofErr w:type="spellStart"/>
      <w:r w:rsidRPr="00CF553F">
        <w:rPr>
          <w:rFonts w:ascii="Arial" w:hAnsi="Arial" w:cs="Arial"/>
          <w:b w:val="0"/>
          <w:bCs w:val="0"/>
        </w:rPr>
        <w:t>doctorat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prezentată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discută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progresele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științifice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care le-am </w:t>
      </w:r>
      <w:proofErr w:type="spellStart"/>
      <w:r w:rsidRPr="00CF553F">
        <w:rPr>
          <w:rFonts w:ascii="Arial" w:hAnsi="Arial" w:cs="Arial"/>
          <w:b w:val="0"/>
          <w:bCs w:val="0"/>
        </w:rPr>
        <w:t>realizat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raport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cercetările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ultimă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raportate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domeniul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precum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772731">
        <w:rPr>
          <w:rFonts w:ascii="Arial" w:hAnsi="Arial" w:cs="Arial"/>
          <w:b w:val="0"/>
          <w:bCs w:val="0"/>
        </w:rPr>
        <w:t>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Aceste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sunt </w:t>
      </w:r>
      <w:proofErr w:type="spellStart"/>
      <w:r w:rsidRPr="00CF553F">
        <w:rPr>
          <w:rFonts w:ascii="Arial" w:hAnsi="Arial" w:cs="Arial"/>
          <w:b w:val="0"/>
          <w:bCs w:val="0"/>
        </w:rPr>
        <w:t>utilizate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fabricarea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energetice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miniaturizate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519A4158" w14:textId="36474BD2" w:rsidR="00A25F00" w:rsidRDefault="00A25F00" w:rsidP="00CF553F">
      <w:pPr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Teza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structurată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cinci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capitole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bine definite. </w:t>
      </w:r>
      <w:proofErr w:type="spellStart"/>
      <w:r w:rsidRPr="00CF553F">
        <w:rPr>
          <w:rFonts w:ascii="Arial" w:hAnsi="Arial" w:cs="Arial"/>
          <w:b w:val="0"/>
          <w:bCs w:val="0"/>
        </w:rPr>
        <w:t>Deși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fiecare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dintre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capitole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dedicat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discutării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unei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specifice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ansamblu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oferă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nu </w:t>
      </w:r>
      <w:proofErr w:type="spellStart"/>
      <w:r w:rsidRPr="00CF553F">
        <w:rPr>
          <w:rFonts w:ascii="Arial" w:hAnsi="Arial" w:cs="Arial"/>
          <w:b w:val="0"/>
          <w:bCs w:val="0"/>
        </w:rPr>
        <w:t>numai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imagine de </w:t>
      </w:r>
      <w:proofErr w:type="spellStart"/>
      <w:r w:rsidRPr="00CF553F">
        <w:rPr>
          <w:rFonts w:ascii="Arial" w:hAnsi="Arial" w:cs="Arial"/>
          <w:b w:val="0"/>
          <w:bCs w:val="0"/>
        </w:rPr>
        <w:t>ansamblu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ceea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se </w:t>
      </w:r>
      <w:proofErr w:type="spellStart"/>
      <w:r w:rsidRPr="00CF553F">
        <w:rPr>
          <w:rFonts w:ascii="Arial" w:hAnsi="Arial" w:cs="Arial"/>
          <w:b w:val="0"/>
          <w:bCs w:val="0"/>
        </w:rPr>
        <w:t>întâmplă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prezent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versatile precum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5B62FD">
        <w:rPr>
          <w:rFonts w:ascii="Arial" w:hAnsi="Arial" w:cs="Arial"/>
          <w:b w:val="0"/>
          <w:bCs w:val="0"/>
        </w:rPr>
        <w:t>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ci </w:t>
      </w:r>
      <w:proofErr w:type="spellStart"/>
      <w:r w:rsidRPr="00CF553F">
        <w:rPr>
          <w:rFonts w:ascii="Arial" w:hAnsi="Arial" w:cs="Arial"/>
          <w:b w:val="0"/>
          <w:bCs w:val="0"/>
        </w:rPr>
        <w:t>propun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instrumente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manipula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regla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microstructura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 </w:t>
      </w:r>
      <w:proofErr w:type="spellStart"/>
      <w:r w:rsidRPr="00CF553F">
        <w:rPr>
          <w:rFonts w:ascii="Arial" w:hAnsi="Arial" w:cs="Arial"/>
          <w:b w:val="0"/>
          <w:bCs w:val="0"/>
        </w:rPr>
        <w:t>scopul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final de a </w:t>
      </w:r>
      <w:proofErr w:type="spellStart"/>
      <w:r w:rsidRPr="00CF553F">
        <w:rPr>
          <w:rFonts w:ascii="Arial" w:hAnsi="Arial" w:cs="Arial"/>
          <w:b w:val="0"/>
          <w:bCs w:val="0"/>
        </w:rPr>
        <w:t>îmbunătăți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optimiza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proprietățile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ale </w:t>
      </w:r>
      <w:proofErr w:type="spellStart"/>
      <w:r w:rsidRPr="00CF553F">
        <w:rPr>
          <w:rFonts w:ascii="Arial" w:hAnsi="Arial" w:cs="Arial"/>
          <w:b w:val="0"/>
          <w:bCs w:val="0"/>
        </w:rPr>
        <w:t>acestora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62646A15" w14:textId="77777777" w:rsidR="00CF553F" w:rsidRPr="00CF553F" w:rsidRDefault="00CF553F" w:rsidP="00CF553F">
      <w:pPr>
        <w:jc w:val="both"/>
        <w:rPr>
          <w:rFonts w:ascii="Arial" w:hAnsi="Arial" w:cs="Arial"/>
          <w:b w:val="0"/>
          <w:bCs w:val="0"/>
        </w:rPr>
      </w:pPr>
    </w:p>
    <w:p w14:paraId="739BB32C" w14:textId="168C6A40" w:rsidR="00A25F00" w:rsidRPr="00CF553F" w:rsidRDefault="00A25F00" w:rsidP="00CF553F">
      <w:pPr>
        <w:ind w:firstLine="720"/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Rolul principal al </w:t>
      </w:r>
      <w:proofErr w:type="spellStart"/>
      <w:r w:rsidRPr="00CF553F">
        <w:rPr>
          <w:rFonts w:ascii="Arial" w:hAnsi="Arial" w:cs="Arial"/>
        </w:rPr>
        <w:t>primului</w:t>
      </w:r>
      <w:proofErr w:type="spellEnd"/>
      <w:r w:rsidRPr="00CF553F">
        <w:rPr>
          <w:rFonts w:ascii="Arial" w:hAnsi="Arial" w:cs="Arial"/>
        </w:rPr>
        <w:t xml:space="preserve"> capitol</w:t>
      </w:r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 </w:t>
      </w:r>
      <w:proofErr w:type="spellStart"/>
      <w:r w:rsidRPr="00CF553F">
        <w:rPr>
          <w:rFonts w:ascii="Arial" w:hAnsi="Arial" w:cs="Arial"/>
          <w:b w:val="0"/>
          <w:bCs w:val="0"/>
        </w:rPr>
        <w:t>discuta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stadiul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actual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perspectivele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atât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931C61">
        <w:rPr>
          <w:rFonts w:ascii="Arial" w:hAnsi="Arial" w:cs="Arial"/>
          <w:b w:val="0"/>
          <w:bCs w:val="0"/>
        </w:rPr>
        <w:t>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</w:t>
      </w:r>
      <w:r w:rsidR="00931C61">
        <w:rPr>
          <w:rFonts w:ascii="Arial" w:hAnsi="Arial" w:cs="Arial"/>
          <w:b w:val="0"/>
          <w:bCs w:val="0"/>
        </w:rPr>
        <w:t>zi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r w:rsidR="00931C61">
        <w:rPr>
          <w:rFonts w:ascii="Arial" w:hAnsi="Arial" w:cs="Arial"/>
          <w:b w:val="0"/>
          <w:bCs w:val="0"/>
        </w:rPr>
        <w:t>de</w:t>
      </w:r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halogenuri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plumb, </w:t>
      </w:r>
      <w:proofErr w:type="spellStart"/>
      <w:r w:rsidRPr="00CF553F">
        <w:rPr>
          <w:rFonts w:ascii="Arial" w:hAnsi="Arial" w:cs="Arial"/>
          <w:b w:val="0"/>
          <w:bCs w:val="0"/>
        </w:rPr>
        <w:t>cât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="00931C61">
        <w:rPr>
          <w:rFonts w:ascii="Arial" w:hAnsi="Arial" w:cs="Arial"/>
          <w:b w:val="0"/>
          <w:bCs w:val="0"/>
        </w:rPr>
        <w:t>Aici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</w:t>
      </w:r>
      <w:r w:rsidR="00931C61">
        <w:rPr>
          <w:rFonts w:ascii="Arial" w:hAnsi="Arial" w:cs="Arial"/>
          <w:b w:val="0"/>
          <w:bCs w:val="0"/>
        </w:rPr>
        <w:t>entam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tipuri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extrem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versatile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ofer</w:t>
      </w:r>
      <w:r w:rsidR="00931C61">
        <w:rPr>
          <w:rFonts w:ascii="Arial" w:hAnsi="Arial" w:cs="Arial"/>
          <w:b w:val="0"/>
          <w:bCs w:val="0"/>
        </w:rPr>
        <w:t>im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recente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realizări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științifice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raportate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actualizări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relevante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relația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procesare-microstructură-proprietăți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De </w:t>
      </w:r>
      <w:proofErr w:type="spellStart"/>
      <w:r w:rsidRPr="00CF553F">
        <w:rPr>
          <w:rFonts w:ascii="Arial" w:hAnsi="Arial" w:cs="Arial"/>
          <w:b w:val="0"/>
          <w:bCs w:val="0"/>
        </w:rPr>
        <w:t>asemenea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ne </w:t>
      </w:r>
      <w:proofErr w:type="spellStart"/>
      <w:r w:rsidRPr="00CF553F">
        <w:rPr>
          <w:rFonts w:ascii="Arial" w:hAnsi="Arial" w:cs="Arial"/>
          <w:b w:val="0"/>
          <w:bCs w:val="0"/>
        </w:rPr>
        <w:lastRenderedPageBreak/>
        <w:t>motivează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activitatea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exemplificarea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clase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aplicații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optoelectronice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sunt </w:t>
      </w:r>
      <w:proofErr w:type="spellStart"/>
      <w:r w:rsidRPr="00CF553F">
        <w:rPr>
          <w:rFonts w:ascii="Arial" w:hAnsi="Arial" w:cs="Arial"/>
          <w:b w:val="0"/>
          <w:bCs w:val="0"/>
        </w:rPr>
        <w:t>proiectate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fabricate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931C61">
        <w:rPr>
          <w:rFonts w:ascii="Arial" w:hAnsi="Arial" w:cs="Arial"/>
          <w:b w:val="0"/>
          <w:bCs w:val="0"/>
        </w:rPr>
        <w:t>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polimerilor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</w:p>
    <w:p w14:paraId="4B1A8057" w14:textId="04BCB25E" w:rsidR="00A25F00" w:rsidRDefault="00A25F00" w:rsidP="00CF553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Capitolul</w:t>
      </w:r>
      <w:proofErr w:type="spellEnd"/>
      <w:r w:rsidRPr="00CF553F">
        <w:rPr>
          <w:rFonts w:ascii="Arial" w:hAnsi="Arial" w:cs="Arial"/>
        </w:rPr>
        <w:t xml:space="preserve"> </w:t>
      </w:r>
      <w:proofErr w:type="spellStart"/>
      <w:r w:rsidRPr="00CF553F">
        <w:rPr>
          <w:rFonts w:ascii="Arial" w:hAnsi="Arial" w:cs="Arial"/>
        </w:rPr>
        <w:t>doi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are ca scop nu </w:t>
      </w:r>
      <w:proofErr w:type="spellStart"/>
      <w:r w:rsidRPr="00CF553F">
        <w:rPr>
          <w:rFonts w:ascii="Arial" w:hAnsi="Arial" w:cs="Arial"/>
          <w:b w:val="0"/>
          <w:bCs w:val="0"/>
        </w:rPr>
        <w:t>numai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descrierea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r w:rsidR="008B5996">
        <w:rPr>
          <w:rFonts w:ascii="Arial" w:hAnsi="Arial" w:cs="Arial"/>
          <w:b w:val="0"/>
          <w:bCs w:val="0"/>
        </w:rPr>
        <w:t>i</w:t>
      </w:r>
      <w:r w:rsidRPr="00CF553F">
        <w:rPr>
          <w:rFonts w:ascii="Arial" w:hAnsi="Arial" w:cs="Arial"/>
          <w:b w:val="0"/>
          <w:bCs w:val="0"/>
        </w:rPr>
        <w:t>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sistemelor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polimeri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conjugați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care le-am </w:t>
      </w:r>
      <w:proofErr w:type="spellStart"/>
      <w:r w:rsidRPr="00CF553F">
        <w:rPr>
          <w:rFonts w:ascii="Arial" w:hAnsi="Arial" w:cs="Arial"/>
          <w:b w:val="0"/>
          <w:bCs w:val="0"/>
        </w:rPr>
        <w:t>utilizat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cercetarea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noastră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ci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prezentarea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detaliilor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instrumentelor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inovatoare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care le-am </w:t>
      </w:r>
      <w:proofErr w:type="spellStart"/>
      <w:r w:rsidRPr="00CF553F">
        <w:rPr>
          <w:rFonts w:ascii="Arial" w:hAnsi="Arial" w:cs="Arial"/>
          <w:b w:val="0"/>
          <w:bCs w:val="0"/>
        </w:rPr>
        <w:t>folosit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prelucra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precum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tehnicilor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măsurare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care le-am </w:t>
      </w:r>
      <w:proofErr w:type="spellStart"/>
      <w:r w:rsidRPr="00CF553F">
        <w:rPr>
          <w:rFonts w:ascii="Arial" w:hAnsi="Arial" w:cs="Arial"/>
          <w:b w:val="0"/>
          <w:bCs w:val="0"/>
        </w:rPr>
        <w:t>folosit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caracteriza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structurile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obținute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Acest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capitol </w:t>
      </w:r>
      <w:proofErr w:type="spellStart"/>
      <w:r w:rsidRPr="00CF553F">
        <w:rPr>
          <w:rFonts w:ascii="Arial" w:hAnsi="Arial" w:cs="Arial"/>
          <w:b w:val="0"/>
          <w:bCs w:val="0"/>
        </w:rPr>
        <w:t>conține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date </w:t>
      </w:r>
      <w:proofErr w:type="spellStart"/>
      <w:r w:rsidRPr="00CF553F">
        <w:rPr>
          <w:rFonts w:ascii="Arial" w:hAnsi="Arial" w:cs="Arial"/>
          <w:b w:val="0"/>
          <w:bCs w:val="0"/>
        </w:rPr>
        <w:t>esențiale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privind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metodele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concepute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dezvoltate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laboratorul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nostru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necesare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orice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reproductibilitate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viitoare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experimentelor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științifice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propuse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Un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tip de </w:t>
      </w:r>
      <w:proofErr w:type="spellStart"/>
      <w:r w:rsidRPr="00CF553F">
        <w:rPr>
          <w:rFonts w:ascii="Arial" w:hAnsi="Arial" w:cs="Arial"/>
          <w:b w:val="0"/>
          <w:bCs w:val="0"/>
        </w:rPr>
        <w:t>sisteme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perovskite cu </w:t>
      </w:r>
      <w:proofErr w:type="spellStart"/>
      <w:r w:rsidRPr="00CF553F">
        <w:rPr>
          <w:rFonts w:ascii="Arial" w:hAnsi="Arial" w:cs="Arial"/>
          <w:b w:val="0"/>
          <w:bCs w:val="0"/>
        </w:rPr>
        <w:t>halogenuri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mixte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au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anterior ca </w:t>
      </w:r>
      <w:proofErr w:type="spellStart"/>
      <w:r w:rsidRPr="00CF553F">
        <w:rPr>
          <w:rFonts w:ascii="Arial" w:hAnsi="Arial" w:cs="Arial"/>
          <w:b w:val="0"/>
          <w:bCs w:val="0"/>
        </w:rPr>
        <w:t>materiale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eficiente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celule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[5]-[7]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au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produse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producător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dizolvarea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iodurii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metilamoniu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(MAI)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clorurii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(PbCl2)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dimetilformamidă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(DMF) </w:t>
      </w:r>
      <w:proofErr w:type="spellStart"/>
      <w:r w:rsidRPr="00CF553F">
        <w:rPr>
          <w:rFonts w:ascii="Arial" w:hAnsi="Arial" w:cs="Arial"/>
          <w:b w:val="0"/>
          <w:bCs w:val="0"/>
        </w:rPr>
        <w:t>într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-un </w:t>
      </w:r>
      <w:proofErr w:type="spellStart"/>
      <w:r w:rsidRPr="00CF553F">
        <w:rPr>
          <w:rFonts w:ascii="Arial" w:hAnsi="Arial" w:cs="Arial"/>
          <w:b w:val="0"/>
          <w:bCs w:val="0"/>
        </w:rPr>
        <w:t>raport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3:1 [8]-[10]. De </w:t>
      </w:r>
      <w:proofErr w:type="spellStart"/>
      <w:r w:rsidRPr="00CF553F">
        <w:rPr>
          <w:rFonts w:ascii="Arial" w:hAnsi="Arial" w:cs="Arial"/>
          <w:b w:val="0"/>
          <w:bCs w:val="0"/>
        </w:rPr>
        <w:t>asemenea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sistemul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polimeric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conjugat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poli[9,9-bis(2-etilhexil)-9H-fluoren-2,7-diil] </w:t>
      </w:r>
      <w:proofErr w:type="spellStart"/>
      <w:r w:rsidRPr="00CF553F">
        <w:rPr>
          <w:rFonts w:ascii="Arial" w:hAnsi="Arial" w:cs="Arial"/>
          <w:b w:val="0"/>
          <w:bCs w:val="0"/>
        </w:rPr>
        <w:t>conjugat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(PFO) cu o </w:t>
      </w:r>
      <w:proofErr w:type="spellStart"/>
      <w:r w:rsidRPr="00CF553F">
        <w:rPr>
          <w:rFonts w:ascii="Arial" w:hAnsi="Arial" w:cs="Arial"/>
          <w:b w:val="0"/>
          <w:bCs w:val="0"/>
        </w:rPr>
        <w:t>greutate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moleculară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medie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greutate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Mw = 13,2 kg/mol, o </w:t>
      </w:r>
      <w:proofErr w:type="spellStart"/>
      <w:r w:rsidRPr="00CF553F">
        <w:rPr>
          <w:rFonts w:ascii="Arial" w:hAnsi="Arial" w:cs="Arial"/>
          <w:b w:val="0"/>
          <w:bCs w:val="0"/>
        </w:rPr>
        <w:t>greutate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moleculară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medie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număr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Mn = 6,8 kg/mol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</w:t>
      </w:r>
      <w:proofErr w:type="spellStart"/>
      <w:r w:rsidRPr="00CF553F">
        <w:rPr>
          <w:rFonts w:ascii="Arial" w:hAnsi="Arial" w:cs="Arial"/>
          <w:b w:val="0"/>
          <w:bCs w:val="0"/>
        </w:rPr>
        <w:t>indice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polidispersitate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Ð = 1,94.</w:t>
      </w:r>
    </w:p>
    <w:p w14:paraId="5CEF61DE" w14:textId="77777777" w:rsidR="00274D6F" w:rsidRPr="00CF553F" w:rsidRDefault="00274D6F" w:rsidP="00CF553F">
      <w:pPr>
        <w:ind w:firstLine="720"/>
        <w:jc w:val="both"/>
        <w:rPr>
          <w:rFonts w:ascii="Arial" w:hAnsi="Arial" w:cs="Arial"/>
          <w:b w:val="0"/>
          <w:bCs w:val="0"/>
        </w:rPr>
      </w:pPr>
    </w:p>
    <w:p w14:paraId="77454E43" w14:textId="47469D4C" w:rsidR="00A25F00" w:rsidRPr="00CF553F" w:rsidRDefault="00A25F00" w:rsidP="00CF553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Capitolul</w:t>
      </w:r>
      <w:proofErr w:type="spellEnd"/>
      <w:r w:rsidRPr="00CF553F">
        <w:rPr>
          <w:rFonts w:ascii="Arial" w:hAnsi="Arial" w:cs="Arial"/>
        </w:rPr>
        <w:t xml:space="preserve"> </w:t>
      </w:r>
      <w:proofErr w:type="spellStart"/>
      <w:r w:rsidRPr="00CF553F">
        <w:rPr>
          <w:rFonts w:ascii="Arial" w:hAnsi="Arial" w:cs="Arial"/>
        </w:rPr>
        <w:t>trei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arată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cum se pot </w:t>
      </w:r>
      <w:proofErr w:type="spellStart"/>
      <w:r w:rsidRPr="00CF553F">
        <w:rPr>
          <w:rFonts w:ascii="Arial" w:hAnsi="Arial" w:cs="Arial"/>
          <w:b w:val="0"/>
          <w:bCs w:val="0"/>
        </w:rPr>
        <w:t>obține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cu </w:t>
      </w:r>
      <w:proofErr w:type="spellStart"/>
      <w:r w:rsidRPr="00CF553F">
        <w:rPr>
          <w:rFonts w:ascii="Arial" w:hAnsi="Arial" w:cs="Arial"/>
          <w:b w:val="0"/>
          <w:bCs w:val="0"/>
        </w:rPr>
        <w:t>simetrie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morfologie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controlat</w:t>
      </w:r>
      <w:r w:rsidR="009279DA">
        <w:rPr>
          <w:rFonts w:ascii="Arial" w:hAnsi="Arial" w:cs="Arial"/>
          <w:b w:val="0"/>
          <w:bCs w:val="0"/>
        </w:rPr>
        <w:t>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din </w:t>
      </w:r>
      <w:proofErr w:type="spellStart"/>
      <w:r w:rsidRPr="00CF553F">
        <w:rPr>
          <w:rFonts w:ascii="Arial" w:hAnsi="Arial" w:cs="Arial"/>
          <w:b w:val="0"/>
          <w:bCs w:val="0"/>
        </w:rPr>
        <w:t>soluții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precursori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expunerea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soluții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bine definite (</w:t>
      </w:r>
      <w:proofErr w:type="spellStart"/>
      <w:r w:rsidRPr="00CF553F">
        <w:rPr>
          <w:rFonts w:ascii="Arial" w:hAnsi="Arial" w:cs="Arial"/>
          <w:b w:val="0"/>
          <w:bCs w:val="0"/>
        </w:rPr>
        <w:t>folosind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</w:t>
      </w:r>
      <w:proofErr w:type="spellStart"/>
      <w:r w:rsidRPr="00CF553F">
        <w:rPr>
          <w:rFonts w:ascii="Arial" w:hAnsi="Arial" w:cs="Arial"/>
          <w:b w:val="0"/>
          <w:bCs w:val="0"/>
        </w:rPr>
        <w:t>montaj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experimental </w:t>
      </w:r>
      <w:proofErr w:type="spellStart"/>
      <w:r w:rsidRPr="00CF553F">
        <w:rPr>
          <w:rFonts w:ascii="Arial" w:hAnsi="Arial" w:cs="Arial"/>
          <w:b w:val="0"/>
          <w:bCs w:val="0"/>
        </w:rPr>
        <w:t>simplu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bazat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inele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teflon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)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controlul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ratelor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solventului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Acesta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acoperă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intervalul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prelucrare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la 40° C la 110 °C.</w:t>
      </w:r>
    </w:p>
    <w:p w14:paraId="59713CAA" w14:textId="3BC7091A" w:rsidR="00A25F00" w:rsidRPr="00CF553F" w:rsidRDefault="00A25F00" w:rsidP="00CF553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capitol, ne-am </w:t>
      </w:r>
      <w:proofErr w:type="spellStart"/>
      <w:r w:rsidRPr="00CF553F">
        <w:rPr>
          <w:rFonts w:ascii="Arial" w:hAnsi="Arial" w:cs="Arial"/>
          <w:b w:val="0"/>
          <w:bCs w:val="0"/>
        </w:rPr>
        <w:t>concentrat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asupra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supunerii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unei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cerneluri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precursoare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adică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rate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solvenților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 </w:t>
      </w:r>
      <w:proofErr w:type="spellStart"/>
      <w:r w:rsidRPr="00CF553F">
        <w:rPr>
          <w:rFonts w:ascii="Arial" w:hAnsi="Arial" w:cs="Arial"/>
          <w:b w:val="0"/>
          <w:bCs w:val="0"/>
        </w:rPr>
        <w:t>scopul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 </w:t>
      </w:r>
      <w:proofErr w:type="spellStart"/>
      <w:r w:rsidRPr="00CF553F">
        <w:rPr>
          <w:rFonts w:ascii="Arial" w:hAnsi="Arial" w:cs="Arial"/>
          <w:b w:val="0"/>
          <w:bCs w:val="0"/>
        </w:rPr>
        <w:t>facilita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nuclearea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creșterea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CH3NH3PbI3-xClx. Prin </w:t>
      </w:r>
      <w:proofErr w:type="spellStart"/>
      <w:r w:rsidRPr="00CF553F">
        <w:rPr>
          <w:rFonts w:ascii="Arial" w:hAnsi="Arial" w:cs="Arial"/>
          <w:b w:val="0"/>
          <w:bCs w:val="0"/>
        </w:rPr>
        <w:t>controlul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temperaturii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soluțiilor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plasate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anterior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teflon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aer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liber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volume </w:t>
      </w:r>
      <w:proofErr w:type="spellStart"/>
      <w:r w:rsidRPr="00CF553F">
        <w:rPr>
          <w:rFonts w:ascii="Arial" w:hAnsi="Arial" w:cs="Arial"/>
          <w:b w:val="0"/>
          <w:bCs w:val="0"/>
        </w:rPr>
        <w:t>mici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precise, am </w:t>
      </w:r>
      <w:proofErr w:type="spellStart"/>
      <w:r w:rsidRPr="00CF553F">
        <w:rPr>
          <w:rFonts w:ascii="Arial" w:hAnsi="Arial" w:cs="Arial"/>
          <w:b w:val="0"/>
          <w:bCs w:val="0"/>
        </w:rPr>
        <w:t>ajuns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un bun control </w:t>
      </w:r>
      <w:proofErr w:type="spellStart"/>
      <w:r w:rsidRPr="00CF553F">
        <w:rPr>
          <w:rFonts w:ascii="Arial" w:hAnsi="Arial" w:cs="Arial"/>
          <w:b w:val="0"/>
          <w:bCs w:val="0"/>
        </w:rPr>
        <w:t>asupra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ratei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solventului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lastRenderedPageBreak/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am </w:t>
      </w:r>
      <w:proofErr w:type="spellStart"/>
      <w:r w:rsidRPr="00CF553F">
        <w:rPr>
          <w:rFonts w:ascii="Arial" w:hAnsi="Arial" w:cs="Arial"/>
          <w:b w:val="0"/>
          <w:bCs w:val="0"/>
        </w:rPr>
        <w:t>putut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regla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forma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rata de </w:t>
      </w:r>
      <w:proofErr w:type="spellStart"/>
      <w:r w:rsidRPr="00CF553F">
        <w:rPr>
          <w:rFonts w:ascii="Arial" w:hAnsi="Arial" w:cs="Arial"/>
          <w:b w:val="0"/>
          <w:bCs w:val="0"/>
        </w:rPr>
        <w:t>creștere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cristalelor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perovskiti</w:t>
      </w:r>
      <w:proofErr w:type="spellEnd"/>
      <w:r w:rsidRPr="00CF553F">
        <w:rPr>
          <w:rFonts w:ascii="Arial" w:hAnsi="Arial" w:cs="Arial"/>
          <w:b w:val="0"/>
          <w:bCs w:val="0"/>
        </w:rPr>
        <w:t>.</w:t>
      </w:r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Utilizarea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soluțiilor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diluate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perovskit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r w:rsidR="00BF0474">
        <w:rPr>
          <w:rFonts w:ascii="Arial" w:hAnsi="Arial" w:cs="Arial"/>
          <w:b w:val="0"/>
          <w:bCs w:val="0"/>
        </w:rPr>
        <w:t>de</w:t>
      </w:r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halogenuri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mixte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plumb ne-a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permis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să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controlăm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procesul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nucleare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și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să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favorizăm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în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continuare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creșterea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doar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câtorva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cristale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perovskit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care s-au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dovedit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prezenta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simetrie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șase</w:t>
      </w:r>
      <w:proofErr w:type="spellEnd"/>
      <w:r w:rsidR="004E3267">
        <w:rPr>
          <w:rFonts w:ascii="Arial" w:hAnsi="Arial" w:cs="Arial"/>
          <w:b w:val="0"/>
          <w:bCs w:val="0"/>
        </w:rPr>
        <w:t>(</w:t>
      </w:r>
      <w:proofErr w:type="spellStart"/>
      <w:r w:rsidR="004E3267">
        <w:rPr>
          <w:rFonts w:ascii="Arial" w:hAnsi="Arial" w:cs="Arial"/>
          <w:b w:val="0"/>
          <w:bCs w:val="0"/>
        </w:rPr>
        <w:t>directii</w:t>
      </w:r>
      <w:proofErr w:type="spellEnd"/>
      <w:r w:rsidR="004E3267">
        <w:rPr>
          <w:rFonts w:ascii="Arial" w:hAnsi="Arial" w:cs="Arial"/>
          <w:b w:val="0"/>
          <w:bCs w:val="0"/>
        </w:rPr>
        <w:t>)</w:t>
      </w:r>
      <w:r w:rsidR="003F5DA0" w:rsidRPr="00CF553F">
        <w:rPr>
          <w:rFonts w:ascii="Arial" w:hAnsi="Arial" w:cs="Arial"/>
          <w:b w:val="0"/>
          <w:bCs w:val="0"/>
        </w:rPr>
        <w:t xml:space="preserve">. Cu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toate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acestea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în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timp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cristalele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crescute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la o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gamă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inferioară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temperaturi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procesare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(40-60 °C) au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prezentat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formă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dendritică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mai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degrabă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compactă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cristalele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formate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temperaturi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mai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ridicate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(80-110 °C) au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prezentat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morfologie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dendritică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fractală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. Mai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mult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, s-au format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și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cristale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care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prezentau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simetrie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cvadruplă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și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au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fost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descrise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în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continuare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textul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mai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sus a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fost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adaptat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din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rezumatul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lucrării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noastre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="003F5DA0" w:rsidRPr="00CF553F">
        <w:rPr>
          <w:rFonts w:ascii="Arial" w:hAnsi="Arial" w:cs="Arial"/>
          <w:b w:val="0"/>
          <w:bCs w:val="0"/>
        </w:rPr>
        <w:t>publicate</w:t>
      </w:r>
      <w:proofErr w:type="spellEnd"/>
      <w:r w:rsidR="003F5DA0" w:rsidRPr="00CF553F">
        <w:rPr>
          <w:rFonts w:ascii="Arial" w:hAnsi="Arial" w:cs="Arial"/>
          <w:b w:val="0"/>
          <w:bCs w:val="0"/>
        </w:rPr>
        <w:t xml:space="preserve"> sub ref. [11]).</w:t>
      </w:r>
    </w:p>
    <w:p w14:paraId="63B682CB" w14:textId="77777777" w:rsidR="003F5DA0" w:rsidRPr="00CF553F" w:rsidRDefault="003F5DA0" w:rsidP="00CF553F">
      <w:pPr>
        <w:ind w:firstLine="720"/>
        <w:jc w:val="both"/>
        <w:rPr>
          <w:rFonts w:ascii="Arial" w:hAnsi="Arial" w:cs="Arial"/>
          <w:b w:val="0"/>
          <w:bCs w:val="0"/>
        </w:rPr>
      </w:pPr>
    </w:p>
    <w:p w14:paraId="726BF0B1" w14:textId="77777777" w:rsidR="003F5DA0" w:rsidRPr="00CF553F" w:rsidRDefault="003F5DA0" w:rsidP="00CF553F">
      <w:pPr>
        <w:jc w:val="both"/>
        <w:rPr>
          <w:rFonts w:ascii="Arial" w:hAnsi="Arial" w:cs="Arial"/>
          <w:b w:val="0"/>
          <w:bCs w:val="0"/>
          <w:lang w:eastAsia="de-DE" w:bidi="en-US"/>
        </w:rPr>
      </w:pPr>
    </w:p>
    <w:p w14:paraId="31FDB7B4" w14:textId="77777777" w:rsidR="003F5DA0" w:rsidRPr="00CF553F" w:rsidRDefault="003F5DA0" w:rsidP="00CF553F">
      <w:pPr>
        <w:jc w:val="center"/>
        <w:rPr>
          <w:rFonts w:ascii="Arial" w:hAnsi="Arial" w:cs="Arial"/>
          <w:b w:val="0"/>
          <w:bCs w:val="0"/>
          <w:lang w:eastAsia="de-DE" w:bidi="en-US"/>
        </w:rPr>
      </w:pPr>
      <w:r w:rsidRPr="00CF553F">
        <w:rPr>
          <w:rFonts w:ascii="Arial" w:hAnsi="Arial" w:cs="Arial"/>
          <w:b w:val="0"/>
          <w:bCs w:val="0"/>
          <w:noProof/>
          <w:spacing w:val="0"/>
        </w:rPr>
        <w:drawing>
          <wp:inline distT="0" distB="0" distL="0" distR="0" wp14:anchorId="6D7D428A" wp14:editId="796E9347">
            <wp:extent cx="3149600" cy="3323122"/>
            <wp:effectExtent l="0" t="0" r="0" b="0"/>
            <wp:docPr id="633741419" name="Picture 63374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961718" name="Picture 94096171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9" t="3047" r="3204" b="5303"/>
                    <a:stretch/>
                  </pic:blipFill>
                  <pic:spPr bwMode="auto">
                    <a:xfrm>
                      <a:off x="0" y="0"/>
                      <a:ext cx="3149600" cy="3323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341A4" w14:textId="0D3FD4CE" w:rsidR="003F5DA0" w:rsidRPr="00CF553F" w:rsidRDefault="003F5DA0" w:rsidP="00CF553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Figura</w:t>
      </w:r>
      <w:proofErr w:type="spellEnd"/>
      <w:r w:rsidRPr="00CF553F">
        <w:rPr>
          <w:rFonts w:ascii="Arial" w:hAnsi="Arial" w:cs="Arial"/>
        </w:rPr>
        <w:t xml:space="preserve"> 1</w:t>
      </w:r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Micrografii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optice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</w:t>
      </w:r>
      <w:proofErr w:type="spellStart"/>
      <w:r w:rsidRPr="00CF553F">
        <w:rPr>
          <w:rFonts w:ascii="Arial" w:hAnsi="Arial" w:cs="Arial"/>
          <w:b w:val="0"/>
          <w:bCs w:val="0"/>
        </w:rPr>
        <w:t>descriu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</w:t>
      </w:r>
      <w:proofErr w:type="spellStart"/>
      <w:r w:rsidRPr="00CF553F">
        <w:rPr>
          <w:rFonts w:ascii="Arial" w:hAnsi="Arial" w:cs="Arial"/>
          <w:b w:val="0"/>
          <w:bCs w:val="0"/>
        </w:rPr>
        <w:t>cristal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mixtă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CH3NH3PbI3-xClx cu </w:t>
      </w:r>
      <w:proofErr w:type="spellStart"/>
      <w:r w:rsidRPr="00CF553F">
        <w:rPr>
          <w:rFonts w:ascii="Arial" w:hAnsi="Arial" w:cs="Arial"/>
          <w:b w:val="0"/>
          <w:bCs w:val="0"/>
        </w:rPr>
        <w:t>simetrie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șase</w:t>
      </w:r>
      <w:proofErr w:type="spellEnd"/>
      <w:r w:rsidR="007C4B2F">
        <w:rPr>
          <w:rFonts w:ascii="Arial" w:hAnsi="Arial" w:cs="Arial"/>
          <w:b w:val="0"/>
          <w:bCs w:val="0"/>
        </w:rPr>
        <w:t>(</w:t>
      </w:r>
      <w:proofErr w:type="spellStart"/>
      <w:r w:rsidR="007C4B2F">
        <w:rPr>
          <w:rFonts w:ascii="Arial" w:hAnsi="Arial" w:cs="Arial"/>
          <w:b w:val="0"/>
          <w:bCs w:val="0"/>
        </w:rPr>
        <w:t>directii</w:t>
      </w:r>
      <w:proofErr w:type="spellEnd"/>
      <w:r w:rsidR="007C4B2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7C4B2F">
        <w:rPr>
          <w:rFonts w:ascii="Arial" w:hAnsi="Arial" w:cs="Arial"/>
          <w:b w:val="0"/>
          <w:bCs w:val="0"/>
        </w:rPr>
        <w:t>cristalizare</w:t>
      </w:r>
      <w:proofErr w:type="spellEnd"/>
      <w:r w:rsidR="007C4B2F">
        <w:rPr>
          <w:rFonts w:ascii="Arial" w:hAnsi="Arial" w:cs="Arial"/>
          <w:b w:val="0"/>
          <w:bCs w:val="0"/>
        </w:rPr>
        <w:t>)</w:t>
      </w:r>
      <w:r w:rsidRPr="00CF553F">
        <w:rPr>
          <w:rFonts w:ascii="Arial" w:hAnsi="Arial" w:cs="Arial"/>
          <w:b w:val="0"/>
          <w:bCs w:val="0"/>
        </w:rPr>
        <w:t xml:space="preserve">, care a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crescut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dintr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-o </w:t>
      </w:r>
      <w:proofErr w:type="spellStart"/>
      <w:r w:rsidRPr="00CF553F">
        <w:rPr>
          <w:rFonts w:ascii="Arial" w:hAnsi="Arial" w:cs="Arial"/>
          <w:b w:val="0"/>
          <w:bCs w:val="0"/>
        </w:rPr>
        <w:t>cerneală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precursoare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CF553F">
        <w:rPr>
          <w:rFonts w:ascii="Arial" w:hAnsi="Arial" w:cs="Arial"/>
          <w:b w:val="0"/>
          <w:bCs w:val="0"/>
        </w:rPr>
        <w:t>temperatură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60 °C. [11].</w:t>
      </w:r>
    </w:p>
    <w:p w14:paraId="6129AC72" w14:textId="77777777" w:rsidR="00BA4150" w:rsidRPr="00CF553F" w:rsidRDefault="00BA4150" w:rsidP="00CF553F">
      <w:pPr>
        <w:jc w:val="center"/>
        <w:rPr>
          <w:rFonts w:ascii="Arial" w:hAnsi="Arial" w:cs="Arial"/>
          <w:b w:val="0"/>
          <w:bCs w:val="0"/>
          <w:spacing w:val="0"/>
        </w:rPr>
      </w:pPr>
      <w:r w:rsidRPr="00CF553F">
        <w:rPr>
          <w:rFonts w:ascii="Arial" w:hAnsi="Arial" w:cs="Arial"/>
          <w:b w:val="0"/>
          <w:bCs w:val="0"/>
          <w:noProof/>
          <w:spacing w:val="0"/>
        </w:rPr>
        <w:lastRenderedPageBreak/>
        <w:drawing>
          <wp:inline distT="0" distB="0" distL="0" distR="0" wp14:anchorId="16C983E9" wp14:editId="4BD6321F">
            <wp:extent cx="2641600" cy="2063032"/>
            <wp:effectExtent l="0" t="0" r="0" b="0"/>
            <wp:docPr id="521829131" name="Picture 521829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40901" name="Picture 188704090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7" t="7276" r="11221"/>
                    <a:stretch/>
                  </pic:blipFill>
                  <pic:spPr bwMode="auto">
                    <a:xfrm>
                      <a:off x="0" y="0"/>
                      <a:ext cx="2661779" cy="207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19D98" w14:textId="6E3419B3" w:rsidR="00BA4150" w:rsidRDefault="00BA4150" w:rsidP="00CF553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Figura</w:t>
      </w:r>
      <w:proofErr w:type="spellEnd"/>
      <w:r w:rsidRPr="00CF553F">
        <w:rPr>
          <w:rFonts w:ascii="Arial" w:hAnsi="Arial" w:cs="Arial"/>
        </w:rPr>
        <w:t xml:space="preserve"> 2</w:t>
      </w:r>
      <w:r w:rsidRPr="00CF553F">
        <w:rPr>
          <w:rFonts w:ascii="Arial" w:hAnsi="Arial" w:cs="Arial"/>
          <w:b w:val="0"/>
          <w:bCs w:val="0"/>
        </w:rPr>
        <w:t xml:space="preserve">. A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determinată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rată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creștere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numai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0,64 µm/s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</w:t>
      </w:r>
      <w:proofErr w:type="spellStart"/>
      <w:r w:rsidRPr="00CF553F">
        <w:rPr>
          <w:rFonts w:ascii="Arial" w:hAnsi="Arial" w:cs="Arial"/>
          <w:b w:val="0"/>
          <w:bCs w:val="0"/>
        </w:rPr>
        <w:t>cristal</w:t>
      </w:r>
      <w:proofErr w:type="spellEnd"/>
      <w:r w:rsidR="00640320">
        <w:rPr>
          <w:rFonts w:ascii="Arial" w:hAnsi="Arial" w:cs="Arial"/>
          <w:b w:val="0"/>
          <w:bCs w:val="0"/>
        </w:rPr>
        <w:t xml:space="preserve"> </w:t>
      </w:r>
      <w:r w:rsidRPr="00CF553F">
        <w:rPr>
          <w:rFonts w:ascii="Arial" w:hAnsi="Arial" w:cs="Arial"/>
          <w:b w:val="0"/>
          <w:bCs w:val="0"/>
        </w:rPr>
        <w:t xml:space="preserve">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mixtă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CH3NH3PbI3-xClx care </w:t>
      </w:r>
      <w:proofErr w:type="spellStart"/>
      <w:r w:rsidRPr="00CF553F">
        <w:rPr>
          <w:rFonts w:ascii="Arial" w:hAnsi="Arial" w:cs="Arial"/>
          <w:b w:val="0"/>
          <w:bCs w:val="0"/>
        </w:rPr>
        <w:t>prezintă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simetrie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șase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a </w:t>
      </w:r>
      <w:proofErr w:type="spellStart"/>
      <w:r w:rsidRPr="00CF553F">
        <w:rPr>
          <w:rFonts w:ascii="Arial" w:hAnsi="Arial" w:cs="Arial"/>
          <w:b w:val="0"/>
          <w:bCs w:val="0"/>
        </w:rPr>
        <w:t>crescut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CF553F">
        <w:rPr>
          <w:rFonts w:ascii="Arial" w:hAnsi="Arial" w:cs="Arial"/>
          <w:b w:val="0"/>
          <w:bCs w:val="0"/>
        </w:rPr>
        <w:t>temperatură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60 °C. Linia </w:t>
      </w:r>
      <w:proofErr w:type="spellStart"/>
      <w:r w:rsidRPr="00CF553F">
        <w:rPr>
          <w:rFonts w:ascii="Arial" w:hAnsi="Arial" w:cs="Arial"/>
          <w:b w:val="0"/>
          <w:bCs w:val="0"/>
        </w:rPr>
        <w:t>punctată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reprezintă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rata </w:t>
      </w:r>
      <w:proofErr w:type="spellStart"/>
      <w:r w:rsidRPr="00CF553F">
        <w:rPr>
          <w:rFonts w:ascii="Arial" w:hAnsi="Arial" w:cs="Arial"/>
          <w:b w:val="0"/>
          <w:bCs w:val="0"/>
        </w:rPr>
        <w:t>medie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creștere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cristalului</w:t>
      </w:r>
      <w:proofErr w:type="spellEnd"/>
      <w:r w:rsidRPr="00CF553F">
        <w:rPr>
          <w:rFonts w:ascii="Arial" w:hAnsi="Arial" w:cs="Arial"/>
          <w:b w:val="0"/>
          <w:bCs w:val="0"/>
        </w:rPr>
        <w:t>. [11].</w:t>
      </w:r>
    </w:p>
    <w:p w14:paraId="2BDAE19A" w14:textId="77777777" w:rsidR="00545A7F" w:rsidRPr="00CF553F" w:rsidRDefault="00545A7F" w:rsidP="00CF553F">
      <w:pPr>
        <w:jc w:val="both"/>
        <w:rPr>
          <w:rFonts w:ascii="Arial" w:hAnsi="Arial" w:cs="Arial"/>
          <w:b w:val="0"/>
          <w:bCs w:val="0"/>
        </w:rPr>
      </w:pPr>
    </w:p>
    <w:p w14:paraId="15E03909" w14:textId="7F2C5650" w:rsidR="002E319D" w:rsidRPr="00CF553F" w:rsidRDefault="003E421D" w:rsidP="00CF553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Capitolul</w:t>
      </w:r>
      <w:proofErr w:type="spellEnd"/>
      <w:r w:rsidRPr="00CF553F">
        <w:rPr>
          <w:rFonts w:ascii="Arial" w:hAnsi="Arial" w:cs="Arial"/>
        </w:rPr>
        <w:t xml:space="preserve"> </w:t>
      </w:r>
      <w:proofErr w:type="spellStart"/>
      <w:r w:rsidRPr="00CF553F">
        <w:rPr>
          <w:rFonts w:ascii="Arial" w:hAnsi="Arial" w:cs="Arial"/>
        </w:rPr>
        <w:t>patru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propune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tehnicii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autoasamblare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convectivă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genera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foarte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formă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ac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cruce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30°C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17°C.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plus, </w:t>
      </w:r>
      <w:proofErr w:type="spellStart"/>
      <w:r w:rsidRPr="00CF553F">
        <w:rPr>
          <w:rFonts w:ascii="Arial" w:hAnsi="Arial" w:cs="Arial"/>
          <w:b w:val="0"/>
          <w:bCs w:val="0"/>
        </w:rPr>
        <w:t>metoda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filare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produce probe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referință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timp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metoda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turnare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picăturilor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este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utilizată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produce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CF553F">
        <w:rPr>
          <w:rFonts w:ascii="Arial" w:hAnsi="Arial" w:cs="Arial"/>
          <w:b w:val="0"/>
          <w:bCs w:val="0"/>
        </w:rPr>
        <w:t>temperatură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scăzută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CF553F">
        <w:rPr>
          <w:rFonts w:ascii="Arial" w:hAnsi="Arial" w:cs="Arial"/>
          <w:b w:val="0"/>
          <w:bCs w:val="0"/>
        </w:rPr>
        <w:t>adică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0 °C).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acest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capitol, am </w:t>
      </w:r>
      <w:proofErr w:type="spellStart"/>
      <w:r w:rsidRPr="00CF553F">
        <w:rPr>
          <w:rFonts w:ascii="Arial" w:hAnsi="Arial" w:cs="Arial"/>
          <w:b w:val="0"/>
          <w:bCs w:val="0"/>
        </w:rPr>
        <w:t>utilizat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CF553F">
        <w:rPr>
          <w:rFonts w:ascii="Arial" w:hAnsi="Arial" w:cs="Arial"/>
          <w:b w:val="0"/>
          <w:bCs w:val="0"/>
        </w:rPr>
        <w:t>tehnică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filmelor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autoasamblarea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convectivă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bazată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forțele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convective care </w:t>
      </w:r>
      <w:proofErr w:type="spellStart"/>
      <w:r w:rsidRPr="00CF553F">
        <w:rPr>
          <w:rFonts w:ascii="Arial" w:hAnsi="Arial" w:cs="Arial"/>
          <w:b w:val="0"/>
          <w:bCs w:val="0"/>
        </w:rPr>
        <w:t>acționează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linia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triplă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contact </w:t>
      </w:r>
      <w:proofErr w:type="spellStart"/>
      <w:r w:rsidRPr="00CF553F">
        <w:rPr>
          <w:rFonts w:ascii="Arial" w:hAnsi="Arial" w:cs="Arial"/>
          <w:b w:val="0"/>
          <w:bCs w:val="0"/>
        </w:rPr>
        <w:t>aer-soluție-substrat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exercita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un control </w:t>
      </w:r>
      <w:proofErr w:type="spellStart"/>
      <w:r w:rsidRPr="00CF553F">
        <w:rPr>
          <w:rFonts w:ascii="Arial" w:hAnsi="Arial" w:cs="Arial"/>
          <w:b w:val="0"/>
          <w:bCs w:val="0"/>
        </w:rPr>
        <w:t>asupra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vitezei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solventului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astfel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pentru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manipula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morfologia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filmelor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mixt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CH3NH3PbI3-xClx </w:t>
      </w:r>
      <w:proofErr w:type="spellStart"/>
      <w:r w:rsidRPr="00CF553F">
        <w:rPr>
          <w:rFonts w:ascii="Arial" w:hAnsi="Arial" w:cs="Arial"/>
          <w:b w:val="0"/>
          <w:bCs w:val="0"/>
        </w:rPr>
        <w:t>rezultate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Prin </w:t>
      </w:r>
      <w:proofErr w:type="spellStart"/>
      <w:r w:rsidRPr="00CF553F">
        <w:rPr>
          <w:rFonts w:ascii="Arial" w:hAnsi="Arial" w:cs="Arial"/>
          <w:b w:val="0"/>
          <w:bCs w:val="0"/>
        </w:rPr>
        <w:t>variația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vitezei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filmului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timp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se </w:t>
      </w:r>
      <w:proofErr w:type="spellStart"/>
      <w:r w:rsidRPr="00CF553F">
        <w:rPr>
          <w:rFonts w:ascii="Arial" w:hAnsi="Arial" w:cs="Arial"/>
          <w:b w:val="0"/>
          <w:bCs w:val="0"/>
        </w:rPr>
        <w:t>prelucrează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probele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două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s-au </w:t>
      </w:r>
      <w:proofErr w:type="spellStart"/>
      <w:r w:rsidRPr="00CF553F">
        <w:rPr>
          <w:rFonts w:ascii="Arial" w:hAnsi="Arial" w:cs="Arial"/>
          <w:b w:val="0"/>
          <w:bCs w:val="0"/>
        </w:rPr>
        <w:t>obținut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forme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dimensiuni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variate la </w:t>
      </w:r>
      <w:proofErr w:type="spellStart"/>
      <w:r w:rsidRPr="00CF553F">
        <w:rPr>
          <w:rFonts w:ascii="Arial" w:hAnsi="Arial" w:cs="Arial"/>
          <w:b w:val="0"/>
          <w:bCs w:val="0"/>
        </w:rPr>
        <w:t>cristalizarea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cernelii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inițiale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precursor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Mai precis,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3D </w:t>
      </w:r>
      <w:proofErr w:type="spellStart"/>
      <w:r w:rsidRPr="00CF553F">
        <w:rPr>
          <w:rFonts w:ascii="Arial" w:hAnsi="Arial" w:cs="Arial"/>
          <w:b w:val="0"/>
          <w:bCs w:val="0"/>
        </w:rPr>
        <w:t>aciculare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lungi de </w:t>
      </w:r>
      <w:proofErr w:type="spellStart"/>
      <w:r w:rsidRPr="00CF553F">
        <w:rPr>
          <w:rFonts w:ascii="Arial" w:hAnsi="Arial" w:cs="Arial"/>
          <w:b w:val="0"/>
          <w:bCs w:val="0"/>
        </w:rPr>
        <w:t>jumătate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milimetru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 </w:t>
      </w:r>
      <w:proofErr w:type="spellStart"/>
      <w:r w:rsidRPr="00CF553F">
        <w:rPr>
          <w:rFonts w:ascii="Arial" w:hAnsi="Arial" w:cs="Arial"/>
          <w:b w:val="0"/>
          <w:bCs w:val="0"/>
        </w:rPr>
        <w:t>muchii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ascuțite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coexistând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3D </w:t>
      </w:r>
      <w:proofErr w:type="spellStart"/>
      <w:r w:rsidRPr="00CF553F">
        <w:rPr>
          <w:rFonts w:ascii="Arial" w:hAnsi="Arial" w:cs="Arial"/>
          <w:b w:val="0"/>
          <w:bCs w:val="0"/>
        </w:rPr>
        <w:t>transversale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au </w:t>
      </w:r>
      <w:proofErr w:type="spellStart"/>
      <w:r w:rsidRPr="00CF553F">
        <w:rPr>
          <w:rFonts w:ascii="Arial" w:hAnsi="Arial" w:cs="Arial"/>
          <w:b w:val="0"/>
          <w:bCs w:val="0"/>
        </w:rPr>
        <w:t>putut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 </w:t>
      </w:r>
      <w:proofErr w:type="spellStart"/>
      <w:r w:rsidRPr="00CF553F">
        <w:rPr>
          <w:rFonts w:ascii="Arial" w:hAnsi="Arial" w:cs="Arial"/>
          <w:b w:val="0"/>
          <w:bCs w:val="0"/>
        </w:rPr>
        <w:t>obținute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depunerea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lentă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filmelor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CF553F">
        <w:rPr>
          <w:rFonts w:ascii="Arial" w:hAnsi="Arial" w:cs="Arial"/>
          <w:b w:val="0"/>
          <w:bCs w:val="0"/>
        </w:rPr>
        <w:t>temperatură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scăzută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17 °C, </w:t>
      </w:r>
      <w:proofErr w:type="spellStart"/>
      <w:r w:rsidRPr="00CF553F">
        <w:rPr>
          <w:rFonts w:ascii="Arial" w:hAnsi="Arial" w:cs="Arial"/>
          <w:b w:val="0"/>
          <w:bCs w:val="0"/>
        </w:rPr>
        <w:t>adică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într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-un </w:t>
      </w:r>
      <w:proofErr w:type="spellStart"/>
      <w:r w:rsidRPr="00CF553F">
        <w:rPr>
          <w:rFonts w:ascii="Arial" w:hAnsi="Arial" w:cs="Arial"/>
          <w:b w:val="0"/>
          <w:bCs w:val="0"/>
        </w:rPr>
        <w:t>regim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caracterizat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o </w:t>
      </w:r>
      <w:proofErr w:type="spellStart"/>
      <w:r w:rsidRPr="00CF553F">
        <w:rPr>
          <w:rFonts w:ascii="Arial" w:hAnsi="Arial" w:cs="Arial"/>
          <w:b w:val="0"/>
          <w:bCs w:val="0"/>
        </w:rPr>
        <w:t>rată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scăzută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evaporare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solventului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Dimpotrivă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utilizarea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unor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viteze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r w:rsidRPr="00CF553F">
        <w:rPr>
          <w:rFonts w:ascii="Arial" w:hAnsi="Arial" w:cs="Arial"/>
          <w:b w:val="0"/>
          <w:bCs w:val="0"/>
        </w:rPr>
        <w:lastRenderedPageBreak/>
        <w:t xml:space="preserve">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filmelor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>/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unor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procesare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ridicate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condus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3D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sub </w:t>
      </w:r>
      <w:proofErr w:type="spellStart"/>
      <w:r w:rsidRPr="00CF553F">
        <w:rPr>
          <w:rFonts w:ascii="Arial" w:hAnsi="Arial" w:cs="Arial"/>
          <w:b w:val="0"/>
          <w:bCs w:val="0"/>
        </w:rPr>
        <w:t>formă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ace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cvasi-2D </w:t>
      </w:r>
      <w:proofErr w:type="spellStart"/>
      <w:r w:rsidRPr="00CF553F">
        <w:rPr>
          <w:rFonts w:ascii="Arial" w:hAnsi="Arial" w:cs="Arial"/>
          <w:b w:val="0"/>
          <w:bCs w:val="0"/>
        </w:rPr>
        <w:t>dreptunghiulare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care au </w:t>
      </w:r>
      <w:proofErr w:type="spellStart"/>
      <w:r w:rsidRPr="00CF553F">
        <w:rPr>
          <w:rFonts w:ascii="Arial" w:hAnsi="Arial" w:cs="Arial"/>
          <w:b w:val="0"/>
          <w:bCs w:val="0"/>
        </w:rPr>
        <w:t>apărut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adesea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interconectate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CF553F">
        <w:rPr>
          <w:rFonts w:ascii="Arial" w:hAnsi="Arial" w:cs="Arial"/>
          <w:b w:val="0"/>
          <w:bCs w:val="0"/>
        </w:rPr>
        <w:t>foarte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) </w:t>
      </w:r>
      <w:proofErr w:type="spellStart"/>
      <w:r w:rsidRPr="00CF553F">
        <w:rPr>
          <w:rFonts w:ascii="Arial" w:hAnsi="Arial" w:cs="Arial"/>
          <w:b w:val="0"/>
          <w:bCs w:val="0"/>
        </w:rPr>
        <w:t>coalescente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Mai </w:t>
      </w:r>
      <w:proofErr w:type="spellStart"/>
      <w:r w:rsidRPr="00CF553F">
        <w:rPr>
          <w:rFonts w:ascii="Arial" w:hAnsi="Arial" w:cs="Arial"/>
          <w:b w:val="0"/>
          <w:bCs w:val="0"/>
        </w:rPr>
        <w:t>mult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așa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cum a </w:t>
      </w:r>
      <w:proofErr w:type="spellStart"/>
      <w:r w:rsidRPr="00CF553F">
        <w:rPr>
          <w:rFonts w:ascii="Arial" w:hAnsi="Arial" w:cs="Arial"/>
          <w:b w:val="0"/>
          <w:bCs w:val="0"/>
        </w:rPr>
        <w:t>reieșit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din </w:t>
      </w:r>
      <w:proofErr w:type="spellStart"/>
      <w:r w:rsidRPr="00CF553F">
        <w:rPr>
          <w:rFonts w:ascii="Arial" w:hAnsi="Arial" w:cs="Arial"/>
          <w:b w:val="0"/>
          <w:bCs w:val="0"/>
        </w:rPr>
        <w:t>măsurătorile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fotoluminescență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intensitatea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emisie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cristalelor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mare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dominată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un </w:t>
      </w:r>
      <w:proofErr w:type="spellStart"/>
      <w:r w:rsidRPr="00CF553F">
        <w:rPr>
          <w:rFonts w:ascii="Arial" w:hAnsi="Arial" w:cs="Arial"/>
          <w:b w:val="0"/>
          <w:bCs w:val="0"/>
        </w:rPr>
        <w:t>vârf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o </w:t>
      </w:r>
      <w:proofErr w:type="spellStart"/>
      <w:r w:rsidRPr="00CF553F">
        <w:rPr>
          <w:rFonts w:ascii="Arial" w:hAnsi="Arial" w:cs="Arial"/>
          <w:b w:val="0"/>
          <w:bCs w:val="0"/>
        </w:rPr>
        <w:t>lungime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undă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comparație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materialul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necristalizat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care </w:t>
      </w:r>
      <w:proofErr w:type="spellStart"/>
      <w:r w:rsidRPr="00CF553F">
        <w:rPr>
          <w:rFonts w:ascii="Arial" w:hAnsi="Arial" w:cs="Arial"/>
          <w:b w:val="0"/>
          <w:bCs w:val="0"/>
        </w:rPr>
        <w:t>emitea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mult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puțină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lumină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o </w:t>
      </w:r>
      <w:proofErr w:type="spellStart"/>
      <w:r w:rsidRPr="00CF553F">
        <w:rPr>
          <w:rFonts w:ascii="Arial" w:hAnsi="Arial" w:cs="Arial"/>
          <w:b w:val="0"/>
          <w:bCs w:val="0"/>
        </w:rPr>
        <w:t>lungime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undă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mare (</w:t>
      </w:r>
      <w:proofErr w:type="spellStart"/>
      <w:r w:rsidRPr="00CF553F">
        <w:rPr>
          <w:rFonts w:ascii="Arial" w:hAnsi="Arial" w:cs="Arial"/>
          <w:b w:val="0"/>
          <w:bCs w:val="0"/>
        </w:rPr>
        <w:t>paragraf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adaptat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permisiunea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ref. [12]).</w:t>
      </w:r>
    </w:p>
    <w:p w14:paraId="1ADE6038" w14:textId="2AA422B1" w:rsidR="00CF553F" w:rsidRPr="00CF553F" w:rsidRDefault="00CF553F" w:rsidP="004D0B87">
      <w:pPr>
        <w:ind w:firstLine="720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  <w:noProof/>
          <w:spacing w:val="0"/>
          <w:szCs w:val="24"/>
        </w:rPr>
        <w:drawing>
          <wp:inline distT="0" distB="0" distL="0" distR="0" wp14:anchorId="75D39F9D" wp14:editId="0713CAE7">
            <wp:extent cx="5092154" cy="3427730"/>
            <wp:effectExtent l="0" t="0" r="0" b="1270"/>
            <wp:docPr id="641288807" name="Picture 641288807" descr="C:\Users\Otto\Dropbox\draft perov 2\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o\Dropbox\draft perov 2\fig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" t="3048" r="2866" b="3037"/>
                    <a:stretch/>
                  </pic:blipFill>
                  <pic:spPr bwMode="auto">
                    <a:xfrm>
                      <a:off x="0" y="0"/>
                      <a:ext cx="5114205" cy="344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11687" w14:textId="750A607E" w:rsidR="00CF553F" w:rsidRPr="00CF553F" w:rsidRDefault="00CF553F" w:rsidP="00CF553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CF553F">
        <w:rPr>
          <w:rFonts w:ascii="Arial" w:hAnsi="Arial" w:cs="Arial"/>
        </w:rPr>
        <w:t>Figura</w:t>
      </w:r>
      <w:proofErr w:type="spellEnd"/>
      <w:r w:rsidRPr="00CF553F">
        <w:rPr>
          <w:rFonts w:ascii="Arial" w:hAnsi="Arial" w:cs="Arial"/>
        </w:rPr>
        <w:t xml:space="preserve"> 3</w:t>
      </w:r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Micrografii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SEM </w:t>
      </w:r>
      <w:proofErr w:type="spellStart"/>
      <w:r w:rsidRPr="00CF553F">
        <w:rPr>
          <w:rFonts w:ascii="Arial" w:hAnsi="Arial" w:cs="Arial"/>
          <w:b w:val="0"/>
          <w:bCs w:val="0"/>
        </w:rPr>
        <w:t>reprezentând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CH3NH3PbI3-xClx </w:t>
      </w:r>
      <w:proofErr w:type="spellStart"/>
      <w:r w:rsidRPr="00CF553F">
        <w:rPr>
          <w:rFonts w:ascii="Arial" w:hAnsi="Arial" w:cs="Arial"/>
          <w:b w:val="0"/>
          <w:bCs w:val="0"/>
        </w:rPr>
        <w:t>obținute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două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temperaturi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diferite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prin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procedeul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spin coating (a, d)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CSA (b, c, e, f). CSA a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efectuată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atât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viteze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CF553F">
        <w:rPr>
          <w:rFonts w:ascii="Arial" w:hAnsi="Arial" w:cs="Arial"/>
          <w:b w:val="0"/>
          <w:bCs w:val="0"/>
        </w:rPr>
        <w:t>adică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1000 µm/s) (b, e), </w:t>
      </w:r>
      <w:proofErr w:type="spellStart"/>
      <w:r w:rsidRPr="00CF553F">
        <w:rPr>
          <w:rFonts w:ascii="Arial" w:hAnsi="Arial" w:cs="Arial"/>
          <w:b w:val="0"/>
          <w:bCs w:val="0"/>
        </w:rPr>
        <w:t>cât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t>viteze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depunere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CF553F">
        <w:rPr>
          <w:rFonts w:ascii="Arial" w:hAnsi="Arial" w:cs="Arial"/>
          <w:b w:val="0"/>
          <w:bCs w:val="0"/>
        </w:rPr>
        <w:t>adică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10 µm/s) (c, f). [12].</w:t>
      </w:r>
    </w:p>
    <w:p w14:paraId="2C4D78ED" w14:textId="77777777" w:rsidR="00CF553F" w:rsidRPr="00CF553F" w:rsidRDefault="00CF553F" w:rsidP="00CF553F">
      <w:pPr>
        <w:jc w:val="both"/>
        <w:rPr>
          <w:rFonts w:ascii="Arial" w:hAnsi="Arial" w:cs="Arial"/>
          <w:b w:val="0"/>
          <w:bCs w:val="0"/>
        </w:rPr>
      </w:pPr>
    </w:p>
    <w:p w14:paraId="63890B9C" w14:textId="27D3227E" w:rsidR="00CF553F" w:rsidRDefault="00CF553F" w:rsidP="00CF553F">
      <w:pPr>
        <w:jc w:val="both"/>
        <w:rPr>
          <w:rFonts w:ascii="Arial" w:hAnsi="Arial" w:cs="Arial"/>
          <w:b w:val="0"/>
          <w:bCs w:val="0"/>
        </w:rPr>
      </w:pPr>
      <w:r w:rsidRPr="00CF553F">
        <w:rPr>
          <w:rFonts w:ascii="Arial" w:hAnsi="Arial" w:cs="Arial"/>
          <w:b w:val="0"/>
          <w:bCs w:val="0"/>
        </w:rPr>
        <w:t xml:space="preserve">Mai </w:t>
      </w:r>
      <w:proofErr w:type="spellStart"/>
      <w:r w:rsidRPr="00CF553F">
        <w:rPr>
          <w:rFonts w:ascii="Arial" w:hAnsi="Arial" w:cs="Arial"/>
          <w:b w:val="0"/>
          <w:bCs w:val="0"/>
        </w:rPr>
        <w:t>mult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măsurătorile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emisie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au </w:t>
      </w:r>
      <w:proofErr w:type="spellStart"/>
      <w:r w:rsidRPr="00CF553F">
        <w:rPr>
          <w:rFonts w:ascii="Arial" w:hAnsi="Arial" w:cs="Arial"/>
          <w:b w:val="0"/>
          <w:bCs w:val="0"/>
        </w:rPr>
        <w:t>indicat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cristalele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hibride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halogenură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plumb </w:t>
      </w:r>
      <w:proofErr w:type="spellStart"/>
      <w:r w:rsidRPr="00CF553F">
        <w:rPr>
          <w:rFonts w:ascii="Arial" w:hAnsi="Arial" w:cs="Arial"/>
          <w:b w:val="0"/>
          <w:bCs w:val="0"/>
        </w:rPr>
        <w:t>obținute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au </w:t>
      </w:r>
      <w:proofErr w:type="spellStart"/>
      <w:r w:rsidRPr="00CF553F">
        <w:rPr>
          <w:rFonts w:ascii="Arial" w:hAnsi="Arial" w:cs="Arial"/>
          <w:b w:val="0"/>
          <w:bCs w:val="0"/>
        </w:rPr>
        <w:t>fost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capabile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emită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lumină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o </w:t>
      </w:r>
      <w:proofErr w:type="spellStart"/>
      <w:r w:rsidRPr="00CF553F">
        <w:rPr>
          <w:rFonts w:ascii="Arial" w:hAnsi="Arial" w:cs="Arial"/>
          <w:b w:val="0"/>
          <w:bCs w:val="0"/>
        </w:rPr>
        <w:t>intensitate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mare, </w:t>
      </w:r>
      <w:proofErr w:type="spellStart"/>
      <w:r w:rsidRPr="00CF553F">
        <w:rPr>
          <w:rFonts w:ascii="Arial" w:hAnsi="Arial" w:cs="Arial"/>
          <w:b w:val="0"/>
          <w:bCs w:val="0"/>
        </w:rPr>
        <w:t>dar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o </w:t>
      </w:r>
      <w:proofErr w:type="spellStart"/>
      <w:r w:rsidRPr="00CF553F">
        <w:rPr>
          <w:rFonts w:ascii="Arial" w:hAnsi="Arial" w:cs="Arial"/>
          <w:b w:val="0"/>
          <w:bCs w:val="0"/>
        </w:rPr>
        <w:t>lungime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undă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decât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materialul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necristalizat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CF553F">
        <w:rPr>
          <w:rFonts w:ascii="Arial" w:hAnsi="Arial" w:cs="Arial"/>
          <w:b w:val="0"/>
          <w:bCs w:val="0"/>
        </w:rPr>
        <w:t>Înainte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cristalizare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se </w:t>
      </w:r>
      <w:proofErr w:type="spellStart"/>
      <w:r w:rsidRPr="00CF553F">
        <w:rPr>
          <w:rFonts w:ascii="Arial" w:hAnsi="Arial" w:cs="Arial"/>
          <w:b w:val="0"/>
          <w:bCs w:val="0"/>
        </w:rPr>
        <w:t>emitea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doar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lumină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intensitate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mică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la o </w:t>
      </w:r>
      <w:proofErr w:type="spellStart"/>
      <w:r w:rsidRPr="00CF553F">
        <w:rPr>
          <w:rFonts w:ascii="Arial" w:hAnsi="Arial" w:cs="Arial"/>
          <w:b w:val="0"/>
          <w:bCs w:val="0"/>
        </w:rPr>
        <w:t>lungime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undă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mai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mare. </w:t>
      </w:r>
      <w:proofErr w:type="spellStart"/>
      <w:r w:rsidRPr="00CF553F">
        <w:rPr>
          <w:rFonts w:ascii="Arial" w:hAnsi="Arial" w:cs="Arial"/>
          <w:b w:val="0"/>
          <w:bCs w:val="0"/>
        </w:rPr>
        <w:t>Rezultatele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raportate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aici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putea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 </w:t>
      </w:r>
      <w:proofErr w:type="spellStart"/>
      <w:r w:rsidRPr="00CF553F">
        <w:rPr>
          <w:rFonts w:ascii="Arial" w:hAnsi="Arial" w:cs="Arial"/>
          <w:b w:val="0"/>
          <w:bCs w:val="0"/>
        </w:rPr>
        <w:t>utilizate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în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viitor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CF553F">
        <w:rPr>
          <w:rFonts w:ascii="Arial" w:hAnsi="Arial" w:cs="Arial"/>
          <w:b w:val="0"/>
          <w:bCs w:val="0"/>
        </w:rPr>
        <w:lastRenderedPageBreak/>
        <w:t>proiectarea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și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dezvoltarea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unor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noi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fotodetectori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CF553F">
        <w:rPr>
          <w:rFonts w:ascii="Arial" w:hAnsi="Arial" w:cs="Arial"/>
          <w:b w:val="0"/>
          <w:bCs w:val="0"/>
        </w:rPr>
        <w:t>senzori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dispozitive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energetice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specifice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CF553F">
        <w:rPr>
          <w:rFonts w:ascii="Arial" w:hAnsi="Arial" w:cs="Arial"/>
          <w:b w:val="0"/>
          <w:bCs w:val="0"/>
        </w:rPr>
        <w:t>bază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perovskit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cum </w:t>
      </w:r>
      <w:proofErr w:type="spellStart"/>
      <w:r w:rsidRPr="00CF553F">
        <w:rPr>
          <w:rFonts w:ascii="Arial" w:hAnsi="Arial" w:cs="Arial"/>
          <w:b w:val="0"/>
          <w:bCs w:val="0"/>
        </w:rPr>
        <w:t>ar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fi </w:t>
      </w:r>
      <w:proofErr w:type="spellStart"/>
      <w:r w:rsidRPr="00CF553F">
        <w:rPr>
          <w:rFonts w:ascii="Arial" w:hAnsi="Arial" w:cs="Arial"/>
          <w:b w:val="0"/>
          <w:bCs w:val="0"/>
        </w:rPr>
        <w:t>celulele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solare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, LED-urile </w:t>
      </w:r>
      <w:proofErr w:type="spellStart"/>
      <w:r w:rsidRPr="00CF553F">
        <w:rPr>
          <w:rFonts w:ascii="Arial" w:hAnsi="Arial" w:cs="Arial"/>
          <w:b w:val="0"/>
          <w:bCs w:val="0"/>
        </w:rPr>
        <w:t>sau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tranzistorii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efect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CF553F">
        <w:rPr>
          <w:rFonts w:ascii="Arial" w:hAnsi="Arial" w:cs="Arial"/>
          <w:b w:val="0"/>
          <w:bCs w:val="0"/>
        </w:rPr>
        <w:t>câmp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CF553F">
        <w:rPr>
          <w:rFonts w:ascii="Arial" w:hAnsi="Arial" w:cs="Arial"/>
          <w:b w:val="0"/>
          <w:bCs w:val="0"/>
        </w:rPr>
        <w:t>paragraf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</w:t>
      </w:r>
      <w:proofErr w:type="spellStart"/>
      <w:r w:rsidRPr="00CF553F">
        <w:rPr>
          <w:rFonts w:ascii="Arial" w:hAnsi="Arial" w:cs="Arial"/>
          <w:b w:val="0"/>
          <w:bCs w:val="0"/>
        </w:rPr>
        <w:t>adaptat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CF553F">
        <w:rPr>
          <w:rFonts w:ascii="Arial" w:hAnsi="Arial" w:cs="Arial"/>
          <w:b w:val="0"/>
          <w:bCs w:val="0"/>
        </w:rPr>
        <w:t>permisiunea</w:t>
      </w:r>
      <w:proofErr w:type="spellEnd"/>
      <w:r w:rsidRPr="00CF553F">
        <w:rPr>
          <w:rFonts w:ascii="Arial" w:hAnsi="Arial" w:cs="Arial"/>
          <w:b w:val="0"/>
          <w:bCs w:val="0"/>
        </w:rPr>
        <w:t xml:space="preserve"> ref. [12]).</w:t>
      </w:r>
    </w:p>
    <w:p w14:paraId="66D2DB87" w14:textId="77777777" w:rsidR="00545A7F" w:rsidRDefault="00545A7F" w:rsidP="00CF553F">
      <w:pPr>
        <w:jc w:val="both"/>
        <w:rPr>
          <w:rFonts w:ascii="Arial" w:hAnsi="Arial" w:cs="Arial"/>
          <w:b w:val="0"/>
          <w:bCs w:val="0"/>
        </w:rPr>
      </w:pPr>
    </w:p>
    <w:p w14:paraId="37361EF4" w14:textId="6887321F" w:rsidR="009D272F" w:rsidRPr="009D272F" w:rsidRDefault="00F17E6A" w:rsidP="009D272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857BBD">
        <w:rPr>
          <w:rFonts w:ascii="Arial" w:hAnsi="Arial" w:cs="Arial"/>
        </w:rPr>
        <w:t>Capitolul</w:t>
      </w:r>
      <w:proofErr w:type="spellEnd"/>
      <w:r w:rsidRPr="00857BBD">
        <w:rPr>
          <w:rFonts w:ascii="Arial" w:hAnsi="Arial" w:cs="Arial"/>
        </w:rPr>
        <w:t xml:space="preserve"> </w:t>
      </w:r>
      <w:proofErr w:type="spellStart"/>
      <w:r w:rsidRPr="00857BBD">
        <w:rPr>
          <w:rFonts w:ascii="Arial" w:hAnsi="Arial" w:cs="Arial"/>
        </w:rPr>
        <w:t>cinci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demonstrează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modul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care </w:t>
      </w:r>
      <w:proofErr w:type="spellStart"/>
      <w:r w:rsidRPr="00F17E6A">
        <w:rPr>
          <w:rFonts w:ascii="Arial" w:hAnsi="Arial" w:cs="Arial"/>
          <w:b w:val="0"/>
          <w:bCs w:val="0"/>
        </w:rPr>
        <w:t>iluminarea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unui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polimer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conjugat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pe </w:t>
      </w:r>
      <w:proofErr w:type="spellStart"/>
      <w:r w:rsidRPr="00F17E6A">
        <w:rPr>
          <w:rFonts w:ascii="Arial" w:hAnsi="Arial" w:cs="Arial"/>
          <w:b w:val="0"/>
          <w:bCs w:val="0"/>
        </w:rPr>
        <w:t>bază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polifluor</w:t>
      </w:r>
      <w:r w:rsidR="00B7414A">
        <w:rPr>
          <w:rFonts w:ascii="Arial" w:hAnsi="Arial" w:cs="Arial"/>
          <w:b w:val="0"/>
          <w:bCs w:val="0"/>
        </w:rPr>
        <w:t>e</w:t>
      </w:r>
      <w:r w:rsidRPr="00F17E6A">
        <w:rPr>
          <w:rFonts w:ascii="Arial" w:hAnsi="Arial" w:cs="Arial"/>
          <w:b w:val="0"/>
          <w:bCs w:val="0"/>
        </w:rPr>
        <w:t>nă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(PFO), un </w:t>
      </w:r>
      <w:proofErr w:type="spellStart"/>
      <w:r w:rsidRPr="00F17E6A">
        <w:rPr>
          <w:rFonts w:ascii="Arial" w:hAnsi="Arial" w:cs="Arial"/>
          <w:b w:val="0"/>
          <w:bCs w:val="0"/>
        </w:rPr>
        <w:t>sistem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bine </w:t>
      </w:r>
      <w:proofErr w:type="spellStart"/>
      <w:r w:rsidRPr="00F17E6A">
        <w:rPr>
          <w:rFonts w:ascii="Arial" w:hAnsi="Arial" w:cs="Arial"/>
          <w:b w:val="0"/>
          <w:bCs w:val="0"/>
        </w:rPr>
        <w:t>cunoscut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r w:rsidR="00B7414A">
        <w:rPr>
          <w:rFonts w:ascii="Arial" w:hAnsi="Arial" w:cs="Arial"/>
          <w:b w:val="0"/>
          <w:bCs w:val="0"/>
        </w:rPr>
        <w:t>care</w:t>
      </w:r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prez</w:t>
      </w:r>
      <w:r w:rsidR="00B7414A">
        <w:rPr>
          <w:rFonts w:ascii="Arial" w:hAnsi="Arial" w:cs="Arial"/>
          <w:b w:val="0"/>
          <w:bCs w:val="0"/>
        </w:rPr>
        <w:t>i</w:t>
      </w:r>
      <w:r w:rsidRPr="00F17E6A">
        <w:rPr>
          <w:rFonts w:ascii="Arial" w:hAnsi="Arial" w:cs="Arial"/>
          <w:b w:val="0"/>
          <w:bCs w:val="0"/>
        </w:rPr>
        <w:t>nta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proprietăți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bune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emisie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induce </w:t>
      </w:r>
      <w:proofErr w:type="spellStart"/>
      <w:r w:rsidRPr="00F17E6A">
        <w:rPr>
          <w:rFonts w:ascii="Arial" w:hAnsi="Arial" w:cs="Arial"/>
          <w:b w:val="0"/>
          <w:bCs w:val="0"/>
        </w:rPr>
        <w:t>modificări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structurale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controlabile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ceea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privește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raportul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dintre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faza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sticloasă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și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faza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β </w:t>
      </w:r>
      <w:proofErr w:type="spellStart"/>
      <w:r w:rsidRPr="00F17E6A">
        <w:rPr>
          <w:rFonts w:ascii="Arial" w:hAnsi="Arial" w:cs="Arial"/>
          <w:b w:val="0"/>
          <w:bCs w:val="0"/>
        </w:rPr>
        <w:t>și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consecință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produce </w:t>
      </w:r>
      <w:proofErr w:type="spellStart"/>
      <w:r w:rsidRPr="00F17E6A">
        <w:rPr>
          <w:rFonts w:ascii="Arial" w:hAnsi="Arial" w:cs="Arial"/>
          <w:b w:val="0"/>
          <w:bCs w:val="0"/>
        </w:rPr>
        <w:t>modificări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dramatice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ale </w:t>
      </w:r>
      <w:proofErr w:type="spellStart"/>
      <w:r w:rsidRPr="00F17E6A">
        <w:rPr>
          <w:rFonts w:ascii="Arial" w:hAnsi="Arial" w:cs="Arial"/>
          <w:b w:val="0"/>
          <w:bCs w:val="0"/>
        </w:rPr>
        <w:t>proprietăților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emisie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prin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creșterea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masivă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F17E6A">
        <w:rPr>
          <w:rFonts w:ascii="Arial" w:hAnsi="Arial" w:cs="Arial"/>
          <w:b w:val="0"/>
          <w:bCs w:val="0"/>
        </w:rPr>
        <w:t>fotoluminescenței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[13]-[17]. Mai </w:t>
      </w:r>
      <w:proofErr w:type="spellStart"/>
      <w:r w:rsidRPr="00F17E6A">
        <w:rPr>
          <w:rFonts w:ascii="Arial" w:hAnsi="Arial" w:cs="Arial"/>
          <w:b w:val="0"/>
          <w:bCs w:val="0"/>
        </w:rPr>
        <w:t>mult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</w:t>
      </w:r>
      <w:proofErr w:type="spellStart"/>
      <w:r w:rsidRPr="00F17E6A">
        <w:rPr>
          <w:rFonts w:ascii="Arial" w:hAnsi="Arial" w:cs="Arial"/>
          <w:b w:val="0"/>
          <w:bCs w:val="0"/>
        </w:rPr>
        <w:t>experimentele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control </w:t>
      </w:r>
      <w:proofErr w:type="spellStart"/>
      <w:r w:rsidRPr="00F17E6A">
        <w:rPr>
          <w:rFonts w:ascii="Arial" w:hAnsi="Arial" w:cs="Arial"/>
          <w:b w:val="0"/>
          <w:bCs w:val="0"/>
        </w:rPr>
        <w:t>efectuate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după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câteva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zeci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zile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demonstrează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îmbunătățirea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observată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F17E6A">
        <w:rPr>
          <w:rFonts w:ascii="Arial" w:hAnsi="Arial" w:cs="Arial"/>
          <w:b w:val="0"/>
          <w:bCs w:val="0"/>
        </w:rPr>
        <w:t>proprietăților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emisie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este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ireversibilă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și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</w:t>
      </w:r>
      <w:proofErr w:type="spellStart"/>
      <w:r w:rsidRPr="00F17E6A">
        <w:rPr>
          <w:rFonts w:ascii="Arial" w:hAnsi="Arial" w:cs="Arial"/>
          <w:b w:val="0"/>
          <w:bCs w:val="0"/>
        </w:rPr>
        <w:t>prin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urmare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</w:t>
      </w:r>
      <w:proofErr w:type="spellStart"/>
      <w:r w:rsidRPr="00F17E6A">
        <w:rPr>
          <w:rFonts w:ascii="Arial" w:hAnsi="Arial" w:cs="Arial"/>
          <w:b w:val="0"/>
          <w:bCs w:val="0"/>
        </w:rPr>
        <w:t>prezintă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un mare </w:t>
      </w:r>
      <w:proofErr w:type="spellStart"/>
      <w:r w:rsidRPr="00F17E6A">
        <w:rPr>
          <w:rFonts w:ascii="Arial" w:hAnsi="Arial" w:cs="Arial"/>
          <w:b w:val="0"/>
          <w:bCs w:val="0"/>
        </w:rPr>
        <w:t>potențial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fabricarea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viitoarelor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diode </w:t>
      </w:r>
      <w:proofErr w:type="spellStart"/>
      <w:r w:rsidRPr="00F17E6A">
        <w:rPr>
          <w:rFonts w:ascii="Arial" w:hAnsi="Arial" w:cs="Arial"/>
          <w:b w:val="0"/>
          <w:bCs w:val="0"/>
        </w:rPr>
        <w:t>organice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emițătoare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lumină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.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acest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capitol </w:t>
      </w:r>
      <w:proofErr w:type="spellStart"/>
      <w:r w:rsidRPr="00F17E6A">
        <w:rPr>
          <w:rFonts w:ascii="Arial" w:hAnsi="Arial" w:cs="Arial"/>
          <w:b w:val="0"/>
          <w:bCs w:val="0"/>
        </w:rPr>
        <w:t>demonstrăm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expunerea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filmelor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subțiri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PFO </w:t>
      </w:r>
      <w:proofErr w:type="spellStart"/>
      <w:r w:rsidRPr="00F17E6A">
        <w:rPr>
          <w:rFonts w:ascii="Arial" w:hAnsi="Arial" w:cs="Arial"/>
          <w:b w:val="0"/>
          <w:bCs w:val="0"/>
        </w:rPr>
        <w:t>conjugat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la </w:t>
      </w:r>
      <w:proofErr w:type="spellStart"/>
      <w:r w:rsidRPr="00F17E6A">
        <w:rPr>
          <w:rFonts w:ascii="Arial" w:hAnsi="Arial" w:cs="Arial"/>
          <w:b w:val="0"/>
          <w:bCs w:val="0"/>
        </w:rPr>
        <w:t>lumină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atmosferă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inertă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F17E6A">
        <w:rPr>
          <w:rFonts w:ascii="Arial" w:hAnsi="Arial" w:cs="Arial"/>
          <w:b w:val="0"/>
          <w:bCs w:val="0"/>
        </w:rPr>
        <w:t>lumină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diferite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lungimi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undă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și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puteri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ieșire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F17E6A">
        <w:rPr>
          <w:rFonts w:ascii="Arial" w:hAnsi="Arial" w:cs="Arial"/>
          <w:b w:val="0"/>
          <w:bCs w:val="0"/>
        </w:rPr>
        <w:t>condus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F17E6A">
        <w:rPr>
          <w:rFonts w:ascii="Arial" w:hAnsi="Arial" w:cs="Arial"/>
          <w:b w:val="0"/>
          <w:bCs w:val="0"/>
        </w:rPr>
        <w:t>creștere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masivă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PL-</w:t>
      </w:r>
      <w:proofErr w:type="spellStart"/>
      <w:r w:rsidRPr="00F17E6A">
        <w:rPr>
          <w:rFonts w:ascii="Arial" w:hAnsi="Arial" w:cs="Arial"/>
          <w:b w:val="0"/>
          <w:bCs w:val="0"/>
        </w:rPr>
        <w:t>ului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rezultat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F17E6A">
        <w:rPr>
          <w:rFonts w:ascii="Arial" w:hAnsi="Arial" w:cs="Arial"/>
          <w:b w:val="0"/>
          <w:bCs w:val="0"/>
        </w:rPr>
        <w:t>până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la 2,2 </w:t>
      </w:r>
      <w:proofErr w:type="spellStart"/>
      <w:r w:rsidRPr="00F17E6A">
        <w:rPr>
          <w:rFonts w:ascii="Arial" w:hAnsi="Arial" w:cs="Arial"/>
          <w:b w:val="0"/>
          <w:bCs w:val="0"/>
        </w:rPr>
        <w:t>ori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. S-a </w:t>
      </w:r>
      <w:proofErr w:type="spellStart"/>
      <w:r w:rsidRPr="00F17E6A">
        <w:rPr>
          <w:rFonts w:ascii="Arial" w:hAnsi="Arial" w:cs="Arial"/>
          <w:b w:val="0"/>
          <w:bCs w:val="0"/>
        </w:rPr>
        <w:t>demonstrat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această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creștere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PL se </w:t>
      </w:r>
      <w:proofErr w:type="spellStart"/>
      <w:r w:rsidRPr="00F17E6A">
        <w:rPr>
          <w:rFonts w:ascii="Arial" w:hAnsi="Arial" w:cs="Arial"/>
          <w:b w:val="0"/>
          <w:bCs w:val="0"/>
        </w:rPr>
        <w:t>datorează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apariției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unor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modificări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structurale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atât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conformația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sticloasă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, </w:t>
      </w:r>
      <w:proofErr w:type="spellStart"/>
      <w:r w:rsidRPr="00F17E6A">
        <w:rPr>
          <w:rFonts w:ascii="Arial" w:hAnsi="Arial" w:cs="Arial"/>
          <w:b w:val="0"/>
          <w:bCs w:val="0"/>
        </w:rPr>
        <w:t>cât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și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în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</w:t>
      </w:r>
      <w:proofErr w:type="spellStart"/>
      <w:r w:rsidRPr="00F17E6A">
        <w:rPr>
          <w:rFonts w:ascii="Arial" w:hAnsi="Arial" w:cs="Arial"/>
          <w:b w:val="0"/>
          <w:bCs w:val="0"/>
        </w:rPr>
        <w:t>cea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F17E6A">
        <w:rPr>
          <w:rFonts w:ascii="Arial" w:hAnsi="Arial" w:cs="Arial"/>
          <w:b w:val="0"/>
          <w:bCs w:val="0"/>
        </w:rPr>
        <w:t>fazei</w:t>
      </w:r>
      <w:proofErr w:type="spellEnd"/>
      <w:r w:rsidRPr="00F17E6A">
        <w:rPr>
          <w:rFonts w:ascii="Arial" w:hAnsi="Arial" w:cs="Arial"/>
          <w:b w:val="0"/>
          <w:bCs w:val="0"/>
        </w:rPr>
        <w:t xml:space="preserve"> β [18].</w:t>
      </w:r>
      <w:r w:rsid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Astfel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modificări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au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fost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induse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la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iluminarea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filmelor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subțiri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de PFO,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așa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cum a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fost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clar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evidențiat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analiza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Franck-Condon (FCA) a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spectrelor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PL. Este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interesant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faptul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că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emisia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peliculelor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subțiri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a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rămas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la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valoarea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îmbunătățită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timp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de 75 de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zile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după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încheierea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procesului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iluminare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,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cel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mai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probabil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datorită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modificărilor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structurale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permanente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provocate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în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urma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iluminării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(text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adaptat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din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rezumatul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lucrării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noastre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="009D272F" w:rsidRPr="009D272F">
        <w:rPr>
          <w:rFonts w:ascii="Arial" w:hAnsi="Arial" w:cs="Arial"/>
          <w:b w:val="0"/>
          <w:bCs w:val="0"/>
        </w:rPr>
        <w:t>publicate</w:t>
      </w:r>
      <w:proofErr w:type="spellEnd"/>
      <w:r w:rsidR="009D272F" w:rsidRPr="009D272F">
        <w:rPr>
          <w:rFonts w:ascii="Arial" w:hAnsi="Arial" w:cs="Arial"/>
          <w:b w:val="0"/>
          <w:bCs w:val="0"/>
        </w:rPr>
        <w:t xml:space="preserve"> sub ref. [19]).</w:t>
      </w:r>
    </w:p>
    <w:p w14:paraId="20BAB303" w14:textId="39C6C871" w:rsidR="00FE2628" w:rsidRDefault="009D272F" w:rsidP="009D272F">
      <w:pPr>
        <w:ind w:firstLine="720"/>
        <w:jc w:val="both"/>
        <w:rPr>
          <w:rFonts w:ascii="Arial" w:hAnsi="Arial" w:cs="Arial"/>
          <w:b w:val="0"/>
          <w:bCs w:val="0"/>
        </w:rPr>
      </w:pPr>
      <w:proofErr w:type="spellStart"/>
      <w:r w:rsidRPr="009D272F">
        <w:rPr>
          <w:rFonts w:ascii="Arial" w:hAnsi="Arial" w:cs="Arial"/>
          <w:b w:val="0"/>
          <w:bCs w:val="0"/>
        </w:rPr>
        <w:t>Rezultatele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prezentate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acest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capitol au </w:t>
      </w:r>
      <w:proofErr w:type="spellStart"/>
      <w:r w:rsidRPr="009D272F">
        <w:rPr>
          <w:rFonts w:ascii="Arial" w:hAnsi="Arial" w:cs="Arial"/>
          <w:b w:val="0"/>
          <w:bCs w:val="0"/>
        </w:rPr>
        <w:t>arătat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intensitatea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a </w:t>
      </w:r>
      <w:proofErr w:type="spellStart"/>
      <w:r w:rsidRPr="009D272F">
        <w:rPr>
          <w:rFonts w:ascii="Arial" w:hAnsi="Arial" w:cs="Arial"/>
          <w:b w:val="0"/>
          <w:bCs w:val="0"/>
        </w:rPr>
        <w:t>crescut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până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la un maxim,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timp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fracția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fază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β a </w:t>
      </w:r>
      <w:proofErr w:type="spellStart"/>
      <w:r w:rsidRPr="009D272F">
        <w:rPr>
          <w:rFonts w:ascii="Arial" w:hAnsi="Arial" w:cs="Arial"/>
          <w:b w:val="0"/>
          <w:bCs w:val="0"/>
        </w:rPr>
        <w:t>scăzut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la </w:t>
      </w:r>
      <w:proofErr w:type="spellStart"/>
      <w:r w:rsidRPr="009D272F">
        <w:rPr>
          <w:rFonts w:ascii="Arial" w:hAnsi="Arial" w:cs="Arial"/>
          <w:b w:val="0"/>
          <w:bCs w:val="0"/>
        </w:rPr>
        <w:t>aproximativ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11% la </w:t>
      </w:r>
      <w:proofErr w:type="spellStart"/>
      <w:r w:rsidRPr="009D272F">
        <w:rPr>
          <w:rFonts w:ascii="Arial" w:hAnsi="Arial" w:cs="Arial"/>
          <w:b w:val="0"/>
          <w:bCs w:val="0"/>
        </w:rPr>
        <w:t>aproximativ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5%, </w:t>
      </w:r>
      <w:proofErr w:type="spellStart"/>
      <w:r w:rsidRPr="009D272F">
        <w:rPr>
          <w:rFonts w:ascii="Arial" w:hAnsi="Arial" w:cs="Arial"/>
          <w:b w:val="0"/>
          <w:bCs w:val="0"/>
        </w:rPr>
        <w:t>așa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cum a </w:t>
      </w:r>
      <w:proofErr w:type="spellStart"/>
      <w:r w:rsidRPr="009D272F">
        <w:rPr>
          <w:rFonts w:ascii="Arial" w:hAnsi="Arial" w:cs="Arial"/>
          <w:b w:val="0"/>
          <w:bCs w:val="0"/>
        </w:rPr>
        <w:t>fost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relevat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FCA.  Mai </w:t>
      </w:r>
      <w:proofErr w:type="spellStart"/>
      <w:r w:rsidRPr="009D272F">
        <w:rPr>
          <w:rFonts w:ascii="Arial" w:hAnsi="Arial" w:cs="Arial"/>
          <w:b w:val="0"/>
          <w:bCs w:val="0"/>
        </w:rPr>
        <w:t>mult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s-a </w:t>
      </w:r>
      <w:proofErr w:type="spellStart"/>
      <w:r w:rsidRPr="009D272F">
        <w:rPr>
          <w:rFonts w:ascii="Arial" w:hAnsi="Arial" w:cs="Arial"/>
          <w:b w:val="0"/>
          <w:bCs w:val="0"/>
        </w:rPr>
        <w:t>demonstrat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intensificarea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</w:t>
      </w:r>
      <w:proofErr w:type="spellStart"/>
      <w:r w:rsidRPr="009D272F">
        <w:rPr>
          <w:rFonts w:ascii="Arial" w:hAnsi="Arial" w:cs="Arial"/>
          <w:b w:val="0"/>
          <w:bCs w:val="0"/>
        </w:rPr>
        <w:t>depinde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mod </w:t>
      </w:r>
      <w:proofErr w:type="spellStart"/>
      <w:r w:rsidRPr="009D272F">
        <w:rPr>
          <w:rFonts w:ascii="Arial" w:hAnsi="Arial" w:cs="Arial"/>
          <w:b w:val="0"/>
          <w:bCs w:val="0"/>
        </w:rPr>
        <w:t>puternic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temperatura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prelucrare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9D272F">
        <w:rPr>
          <w:rFonts w:ascii="Arial" w:hAnsi="Arial" w:cs="Arial"/>
          <w:b w:val="0"/>
          <w:bCs w:val="0"/>
        </w:rPr>
        <w:t>filmelor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subțiri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PFO.</w:t>
      </w:r>
      <w:r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cazul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temperaturilor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prelucrare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sub </w:t>
      </w:r>
      <w:proofErr w:type="spellStart"/>
      <w:r w:rsidRPr="009D272F">
        <w:rPr>
          <w:rFonts w:ascii="Arial" w:hAnsi="Arial" w:cs="Arial"/>
          <w:b w:val="0"/>
          <w:bCs w:val="0"/>
        </w:rPr>
        <w:t>Tg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s-a </w:t>
      </w:r>
      <w:proofErr w:type="spellStart"/>
      <w:r w:rsidRPr="009D272F">
        <w:rPr>
          <w:rFonts w:ascii="Arial" w:hAnsi="Arial" w:cs="Arial"/>
          <w:b w:val="0"/>
          <w:bCs w:val="0"/>
        </w:rPr>
        <w:t>măsurat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o </w:t>
      </w:r>
      <w:proofErr w:type="spellStart"/>
      <w:r w:rsidRPr="009D272F">
        <w:rPr>
          <w:rFonts w:ascii="Arial" w:hAnsi="Arial" w:cs="Arial"/>
          <w:b w:val="0"/>
          <w:bCs w:val="0"/>
        </w:rPr>
        <w:t>creștere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continuă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9D272F">
        <w:rPr>
          <w:rFonts w:ascii="Arial" w:hAnsi="Arial" w:cs="Arial"/>
          <w:b w:val="0"/>
          <w:bCs w:val="0"/>
        </w:rPr>
        <w:t>intensității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funcție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timpul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iluminare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9D272F">
        <w:rPr>
          <w:rFonts w:ascii="Arial" w:hAnsi="Arial" w:cs="Arial"/>
          <w:b w:val="0"/>
          <w:bCs w:val="0"/>
        </w:rPr>
        <w:t>Pentru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temperaturi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jurul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Tg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am </w:t>
      </w:r>
      <w:proofErr w:type="spellStart"/>
      <w:r w:rsidRPr="009D272F">
        <w:rPr>
          <w:rFonts w:ascii="Arial" w:hAnsi="Arial" w:cs="Arial"/>
          <w:b w:val="0"/>
          <w:bCs w:val="0"/>
        </w:rPr>
        <w:t>găsit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un </w:t>
      </w:r>
      <w:proofErr w:type="spellStart"/>
      <w:r w:rsidRPr="009D272F">
        <w:rPr>
          <w:rFonts w:ascii="Arial" w:hAnsi="Arial" w:cs="Arial"/>
          <w:b w:val="0"/>
          <w:bCs w:val="0"/>
        </w:rPr>
        <w:t>timp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optim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iluminare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la care </w:t>
      </w:r>
      <w:proofErr w:type="spellStart"/>
      <w:r w:rsidRPr="009D272F">
        <w:rPr>
          <w:rFonts w:ascii="Arial" w:hAnsi="Arial" w:cs="Arial"/>
          <w:b w:val="0"/>
          <w:bCs w:val="0"/>
        </w:rPr>
        <w:t>intensitatea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</w:t>
      </w:r>
      <w:proofErr w:type="spellStart"/>
      <w:r w:rsidRPr="009D272F">
        <w:rPr>
          <w:rFonts w:ascii="Arial" w:hAnsi="Arial" w:cs="Arial"/>
          <w:b w:val="0"/>
          <w:bCs w:val="0"/>
        </w:rPr>
        <w:t>atingea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general </w:t>
      </w:r>
      <w:proofErr w:type="spellStart"/>
      <w:r w:rsidRPr="009D272F">
        <w:rPr>
          <w:rFonts w:ascii="Arial" w:hAnsi="Arial" w:cs="Arial"/>
          <w:b w:val="0"/>
          <w:bCs w:val="0"/>
        </w:rPr>
        <w:t>valoarea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maximă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. La </w:t>
      </w:r>
      <w:proofErr w:type="spellStart"/>
      <w:r w:rsidRPr="009D272F">
        <w:rPr>
          <w:rFonts w:ascii="Arial" w:hAnsi="Arial" w:cs="Arial"/>
          <w:b w:val="0"/>
          <w:bCs w:val="0"/>
        </w:rPr>
        <w:t>temperaturi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mai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mari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decât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Tg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s-a </w:t>
      </w:r>
      <w:proofErr w:type="spellStart"/>
      <w:r w:rsidRPr="009D272F">
        <w:rPr>
          <w:rFonts w:ascii="Arial" w:hAnsi="Arial" w:cs="Arial"/>
          <w:b w:val="0"/>
          <w:bCs w:val="0"/>
        </w:rPr>
        <w:t>constatat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intensificarea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</w:t>
      </w:r>
      <w:proofErr w:type="spellStart"/>
      <w:r w:rsidRPr="009D272F">
        <w:rPr>
          <w:rFonts w:ascii="Arial" w:hAnsi="Arial" w:cs="Arial"/>
          <w:b w:val="0"/>
          <w:bCs w:val="0"/>
        </w:rPr>
        <w:t>este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scădere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9D272F">
        <w:rPr>
          <w:rFonts w:ascii="Arial" w:hAnsi="Arial" w:cs="Arial"/>
          <w:b w:val="0"/>
          <w:bCs w:val="0"/>
        </w:rPr>
        <w:t>Acest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lucru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s-a </w:t>
      </w:r>
      <w:proofErr w:type="spellStart"/>
      <w:r w:rsidRPr="009D272F">
        <w:rPr>
          <w:rFonts w:ascii="Arial" w:hAnsi="Arial" w:cs="Arial"/>
          <w:b w:val="0"/>
          <w:bCs w:val="0"/>
        </w:rPr>
        <w:t>datorat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9D272F">
        <w:rPr>
          <w:rFonts w:ascii="Arial" w:hAnsi="Arial" w:cs="Arial"/>
          <w:b w:val="0"/>
          <w:bCs w:val="0"/>
        </w:rPr>
        <w:t>cel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mai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probabil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, </w:t>
      </w:r>
      <w:proofErr w:type="spellStart"/>
      <w:r w:rsidRPr="009D272F">
        <w:rPr>
          <w:rFonts w:ascii="Arial" w:hAnsi="Arial" w:cs="Arial"/>
          <w:b w:val="0"/>
          <w:bCs w:val="0"/>
        </w:rPr>
        <w:t>unei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mobilități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crescute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r w:rsidRPr="009D272F">
        <w:rPr>
          <w:rFonts w:ascii="Arial" w:hAnsi="Arial" w:cs="Arial"/>
          <w:b w:val="0"/>
          <w:bCs w:val="0"/>
        </w:rPr>
        <w:lastRenderedPageBreak/>
        <w:t xml:space="preserve">a </w:t>
      </w:r>
      <w:proofErr w:type="spellStart"/>
      <w:r w:rsidRPr="009D272F">
        <w:rPr>
          <w:rFonts w:ascii="Arial" w:hAnsi="Arial" w:cs="Arial"/>
          <w:b w:val="0"/>
          <w:bCs w:val="0"/>
        </w:rPr>
        <w:t>moleculelor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PFO care a </w:t>
      </w:r>
      <w:proofErr w:type="spellStart"/>
      <w:r w:rsidRPr="009D272F">
        <w:rPr>
          <w:rFonts w:ascii="Arial" w:hAnsi="Arial" w:cs="Arial"/>
          <w:b w:val="0"/>
          <w:bCs w:val="0"/>
        </w:rPr>
        <w:t>fost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cauzată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trecerea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la o stare </w:t>
      </w:r>
      <w:proofErr w:type="spellStart"/>
      <w:r w:rsidRPr="009D272F">
        <w:rPr>
          <w:rFonts w:ascii="Arial" w:hAnsi="Arial" w:cs="Arial"/>
          <w:b w:val="0"/>
          <w:bCs w:val="0"/>
        </w:rPr>
        <w:t>mai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puțin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sticloasă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9D272F">
        <w:rPr>
          <w:rFonts w:ascii="Arial" w:hAnsi="Arial" w:cs="Arial"/>
          <w:b w:val="0"/>
          <w:bCs w:val="0"/>
        </w:rPr>
        <w:t>paragraf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adaptat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9D272F">
        <w:rPr>
          <w:rFonts w:ascii="Arial" w:hAnsi="Arial" w:cs="Arial"/>
          <w:b w:val="0"/>
          <w:bCs w:val="0"/>
        </w:rPr>
        <w:t>permisiunea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ref. [19]).</w:t>
      </w:r>
    </w:p>
    <w:p w14:paraId="66ECCE9D" w14:textId="25BF45A3" w:rsidR="009D272F" w:rsidRDefault="009D272F" w:rsidP="009D272F">
      <w:pPr>
        <w:ind w:firstLine="720"/>
        <w:jc w:val="both"/>
        <w:rPr>
          <w:rFonts w:ascii="Arial" w:hAnsi="Arial" w:cs="Arial"/>
          <w:b w:val="0"/>
          <w:bCs w:val="0"/>
        </w:rPr>
      </w:pPr>
      <w:r w:rsidRPr="00D12770">
        <w:rPr>
          <w:rFonts w:ascii="Arial" w:eastAsia="CIDFont+F2" w:hAnsi="Arial" w:cs="Arial"/>
          <w:noProof/>
          <w:spacing w:val="0"/>
          <w:szCs w:val="24"/>
        </w:rPr>
        <w:drawing>
          <wp:inline distT="0" distB="0" distL="0" distR="0" wp14:anchorId="35DF4792" wp14:editId="51C97F35">
            <wp:extent cx="5074920" cy="3968368"/>
            <wp:effectExtent l="0" t="0" r="0" b="0"/>
            <wp:docPr id="778420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20329" name="Picture 77842032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4" t="9947" r="9827" b="3481"/>
                    <a:stretch/>
                  </pic:blipFill>
                  <pic:spPr bwMode="auto">
                    <a:xfrm>
                      <a:off x="0" y="0"/>
                      <a:ext cx="5118764" cy="4002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EDFA3" w14:textId="1A30614C" w:rsidR="009D272F" w:rsidRDefault="009D272F" w:rsidP="009D272F">
      <w:pPr>
        <w:jc w:val="both"/>
        <w:rPr>
          <w:rFonts w:ascii="Arial" w:hAnsi="Arial" w:cs="Arial"/>
          <w:b w:val="0"/>
          <w:bCs w:val="0"/>
        </w:rPr>
      </w:pPr>
      <w:proofErr w:type="spellStart"/>
      <w:r w:rsidRPr="009D272F">
        <w:rPr>
          <w:rFonts w:ascii="Arial" w:hAnsi="Arial" w:cs="Arial"/>
        </w:rPr>
        <w:t>Figura</w:t>
      </w:r>
      <w:proofErr w:type="spellEnd"/>
      <w:r w:rsidRPr="009D272F">
        <w:rPr>
          <w:rFonts w:ascii="Arial" w:hAnsi="Arial" w:cs="Arial"/>
        </w:rPr>
        <w:t xml:space="preserve"> 4</w:t>
      </w:r>
      <w:r w:rsidRPr="009D272F">
        <w:rPr>
          <w:rFonts w:ascii="Arial" w:hAnsi="Arial" w:cs="Arial"/>
          <w:b w:val="0"/>
          <w:bCs w:val="0"/>
        </w:rPr>
        <w:t xml:space="preserve">. </w:t>
      </w:r>
      <w:proofErr w:type="spellStart"/>
      <w:r w:rsidRPr="009D272F">
        <w:rPr>
          <w:rFonts w:ascii="Arial" w:hAnsi="Arial" w:cs="Arial"/>
          <w:b w:val="0"/>
          <w:bCs w:val="0"/>
        </w:rPr>
        <w:t>Intensificarea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PL </w:t>
      </w:r>
      <w:proofErr w:type="spellStart"/>
      <w:r w:rsidRPr="009D272F">
        <w:rPr>
          <w:rFonts w:ascii="Arial" w:hAnsi="Arial" w:cs="Arial"/>
          <w:b w:val="0"/>
          <w:bCs w:val="0"/>
        </w:rPr>
        <w:t>măsurată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folosind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aria </w:t>
      </w:r>
      <w:proofErr w:type="spellStart"/>
      <w:r w:rsidRPr="009D272F">
        <w:rPr>
          <w:rFonts w:ascii="Arial" w:hAnsi="Arial" w:cs="Arial"/>
          <w:b w:val="0"/>
          <w:bCs w:val="0"/>
        </w:rPr>
        <w:t>totală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r w:rsidR="000B063D">
        <w:rPr>
          <w:rFonts w:ascii="Arial" w:hAnsi="Arial" w:cs="Arial"/>
          <w:b w:val="0"/>
          <w:bCs w:val="0"/>
        </w:rPr>
        <w:t xml:space="preserve">de </w:t>
      </w:r>
      <w:r w:rsidRPr="009D272F">
        <w:rPr>
          <w:rFonts w:ascii="Arial" w:hAnsi="Arial" w:cs="Arial"/>
          <w:b w:val="0"/>
          <w:bCs w:val="0"/>
        </w:rPr>
        <w:t xml:space="preserve">sub </w:t>
      </w:r>
      <w:proofErr w:type="spellStart"/>
      <w:r w:rsidRPr="009D272F">
        <w:rPr>
          <w:rFonts w:ascii="Arial" w:hAnsi="Arial" w:cs="Arial"/>
          <w:b w:val="0"/>
          <w:bCs w:val="0"/>
        </w:rPr>
        <w:t>vârf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pentru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: o </w:t>
      </w:r>
      <w:proofErr w:type="spellStart"/>
      <w:r w:rsidRPr="009D272F">
        <w:rPr>
          <w:rFonts w:ascii="Arial" w:hAnsi="Arial" w:cs="Arial"/>
          <w:b w:val="0"/>
          <w:bCs w:val="0"/>
        </w:rPr>
        <w:t>peliculă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PFO de </w:t>
      </w:r>
      <w:proofErr w:type="spellStart"/>
      <w:r w:rsidRPr="009D272F">
        <w:rPr>
          <w:rFonts w:ascii="Arial" w:hAnsi="Arial" w:cs="Arial"/>
          <w:b w:val="0"/>
          <w:bCs w:val="0"/>
        </w:rPr>
        <w:t>referință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turnată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prin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rotație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menținută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întuneric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9D272F">
        <w:rPr>
          <w:rFonts w:ascii="Arial" w:hAnsi="Arial" w:cs="Arial"/>
          <w:b w:val="0"/>
          <w:bCs w:val="0"/>
        </w:rPr>
        <w:t>simboluri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pătrate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), o </w:t>
      </w:r>
      <w:proofErr w:type="spellStart"/>
      <w:r w:rsidRPr="009D272F">
        <w:rPr>
          <w:rFonts w:ascii="Arial" w:hAnsi="Arial" w:cs="Arial"/>
          <w:b w:val="0"/>
          <w:bCs w:val="0"/>
        </w:rPr>
        <w:t>peliculă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PFO </w:t>
      </w:r>
      <w:proofErr w:type="spellStart"/>
      <w:r w:rsidRPr="009D272F">
        <w:rPr>
          <w:rFonts w:ascii="Arial" w:hAnsi="Arial" w:cs="Arial"/>
          <w:b w:val="0"/>
          <w:bCs w:val="0"/>
        </w:rPr>
        <w:t>iluminată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9D272F">
        <w:rPr>
          <w:rFonts w:ascii="Arial" w:hAnsi="Arial" w:cs="Arial"/>
          <w:b w:val="0"/>
          <w:bCs w:val="0"/>
        </w:rPr>
        <w:t>lumină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albă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 o </w:t>
      </w:r>
      <w:proofErr w:type="spellStart"/>
      <w:r w:rsidRPr="009D272F">
        <w:rPr>
          <w:rFonts w:ascii="Arial" w:hAnsi="Arial" w:cs="Arial"/>
          <w:b w:val="0"/>
          <w:bCs w:val="0"/>
        </w:rPr>
        <w:t>putere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ieșire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aproximativ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200 </w:t>
      </w:r>
      <w:proofErr w:type="spellStart"/>
      <w:r w:rsidRPr="009D272F">
        <w:rPr>
          <w:rFonts w:ascii="Arial" w:hAnsi="Arial" w:cs="Arial"/>
          <w:b w:val="0"/>
          <w:bCs w:val="0"/>
        </w:rPr>
        <w:t>mW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pentru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diferite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perioade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timp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9D272F">
        <w:rPr>
          <w:rFonts w:ascii="Arial" w:hAnsi="Arial" w:cs="Arial"/>
          <w:b w:val="0"/>
          <w:bCs w:val="0"/>
        </w:rPr>
        <w:t>simboluri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stea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) </w:t>
      </w:r>
      <w:proofErr w:type="spellStart"/>
      <w:r w:rsidRPr="009D272F">
        <w:rPr>
          <w:rFonts w:ascii="Arial" w:hAnsi="Arial" w:cs="Arial"/>
          <w:b w:val="0"/>
          <w:bCs w:val="0"/>
        </w:rPr>
        <w:t>și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aceeași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peliculă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PFO </w:t>
      </w:r>
      <w:proofErr w:type="spellStart"/>
      <w:r w:rsidRPr="009D272F">
        <w:rPr>
          <w:rFonts w:ascii="Arial" w:hAnsi="Arial" w:cs="Arial"/>
          <w:b w:val="0"/>
          <w:bCs w:val="0"/>
        </w:rPr>
        <w:t>monitorizată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întuneric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după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ce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iluminarea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9D272F">
        <w:rPr>
          <w:rFonts w:ascii="Arial" w:hAnsi="Arial" w:cs="Arial"/>
          <w:b w:val="0"/>
          <w:bCs w:val="0"/>
        </w:rPr>
        <w:t>fost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oprită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(</w:t>
      </w:r>
      <w:proofErr w:type="spellStart"/>
      <w:r w:rsidRPr="009D272F">
        <w:rPr>
          <w:rFonts w:ascii="Arial" w:hAnsi="Arial" w:cs="Arial"/>
          <w:b w:val="0"/>
          <w:bCs w:val="0"/>
        </w:rPr>
        <w:t>simboluri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sferice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). </w:t>
      </w:r>
      <w:proofErr w:type="spellStart"/>
      <w:r w:rsidRPr="009D272F">
        <w:rPr>
          <w:rFonts w:ascii="Arial" w:hAnsi="Arial" w:cs="Arial"/>
          <w:b w:val="0"/>
          <w:bCs w:val="0"/>
        </w:rPr>
        <w:t>Toate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filmele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au </w:t>
      </w:r>
      <w:proofErr w:type="spellStart"/>
      <w:r w:rsidRPr="009D272F">
        <w:rPr>
          <w:rFonts w:ascii="Arial" w:hAnsi="Arial" w:cs="Arial"/>
          <w:b w:val="0"/>
          <w:bCs w:val="0"/>
        </w:rPr>
        <w:t>fost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menținute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la o </w:t>
      </w:r>
      <w:proofErr w:type="spellStart"/>
      <w:r w:rsidRPr="009D272F">
        <w:rPr>
          <w:rFonts w:ascii="Arial" w:hAnsi="Arial" w:cs="Arial"/>
          <w:b w:val="0"/>
          <w:bCs w:val="0"/>
        </w:rPr>
        <w:t>temperatură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</w:t>
      </w:r>
      <w:proofErr w:type="spellStart"/>
      <w:r w:rsidRPr="009D272F">
        <w:rPr>
          <w:rFonts w:ascii="Arial" w:hAnsi="Arial" w:cs="Arial"/>
          <w:b w:val="0"/>
          <w:bCs w:val="0"/>
        </w:rPr>
        <w:t>prelucrare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de 30 ⁰C </w:t>
      </w:r>
      <w:proofErr w:type="spellStart"/>
      <w:r w:rsidRPr="009D272F">
        <w:rPr>
          <w:rFonts w:ascii="Arial" w:hAnsi="Arial" w:cs="Arial"/>
          <w:b w:val="0"/>
          <w:bCs w:val="0"/>
        </w:rPr>
        <w:t>în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atmosferă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saturată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9D272F">
        <w:rPr>
          <w:rFonts w:ascii="Arial" w:hAnsi="Arial" w:cs="Arial"/>
          <w:b w:val="0"/>
          <w:bCs w:val="0"/>
        </w:rPr>
        <w:t>azot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. Această </w:t>
      </w:r>
      <w:proofErr w:type="spellStart"/>
      <w:r w:rsidRPr="009D272F">
        <w:rPr>
          <w:rFonts w:ascii="Arial" w:hAnsi="Arial" w:cs="Arial"/>
          <w:b w:val="0"/>
          <w:bCs w:val="0"/>
        </w:rPr>
        <w:t>figură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a </w:t>
      </w:r>
      <w:proofErr w:type="spellStart"/>
      <w:r w:rsidRPr="009D272F">
        <w:rPr>
          <w:rFonts w:ascii="Arial" w:hAnsi="Arial" w:cs="Arial"/>
          <w:b w:val="0"/>
          <w:bCs w:val="0"/>
        </w:rPr>
        <w:t>fost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</w:t>
      </w:r>
      <w:proofErr w:type="spellStart"/>
      <w:r w:rsidRPr="009D272F">
        <w:rPr>
          <w:rFonts w:ascii="Arial" w:hAnsi="Arial" w:cs="Arial"/>
          <w:b w:val="0"/>
          <w:bCs w:val="0"/>
        </w:rPr>
        <w:t>adaptată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cu </w:t>
      </w:r>
      <w:proofErr w:type="spellStart"/>
      <w:r w:rsidRPr="009D272F">
        <w:rPr>
          <w:rFonts w:ascii="Arial" w:hAnsi="Arial" w:cs="Arial"/>
          <w:b w:val="0"/>
          <w:bCs w:val="0"/>
        </w:rPr>
        <w:t>permisiunea</w:t>
      </w:r>
      <w:proofErr w:type="spellEnd"/>
      <w:r w:rsidRPr="009D272F">
        <w:rPr>
          <w:rFonts w:ascii="Arial" w:hAnsi="Arial" w:cs="Arial"/>
          <w:b w:val="0"/>
          <w:bCs w:val="0"/>
        </w:rPr>
        <w:t xml:space="preserve"> ref. [19].</w:t>
      </w:r>
    </w:p>
    <w:p w14:paraId="32772D46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40608A27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0050D2A0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00F72862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16317C9E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55FBFB44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31D0C0DA" w14:textId="77777777" w:rsidR="004749EC" w:rsidRDefault="004749EC" w:rsidP="009D272F">
      <w:pPr>
        <w:jc w:val="both"/>
        <w:rPr>
          <w:rFonts w:ascii="Arial" w:hAnsi="Arial" w:cs="Arial"/>
          <w:b w:val="0"/>
          <w:bCs w:val="0"/>
        </w:rPr>
      </w:pPr>
    </w:p>
    <w:p w14:paraId="1F46E3A1" w14:textId="13460CA1" w:rsidR="004749EC" w:rsidRPr="0087381A" w:rsidRDefault="004749EC" w:rsidP="004749EC">
      <w:pPr>
        <w:pStyle w:val="Heading1"/>
        <w:jc w:val="both"/>
        <w:rPr>
          <w:spacing w:val="0"/>
          <w:sz w:val="24"/>
          <w:lang w:val="en-US"/>
        </w:rPr>
      </w:pPr>
      <w:bookmarkStart w:id="7" w:name="_Toc138065222"/>
      <w:proofErr w:type="spellStart"/>
      <w:r w:rsidRPr="0087381A">
        <w:rPr>
          <w:spacing w:val="0"/>
          <w:sz w:val="48"/>
          <w:szCs w:val="48"/>
          <w:lang w:val="en-US"/>
        </w:rPr>
        <w:lastRenderedPageBreak/>
        <w:t>R</w:t>
      </w:r>
      <w:bookmarkEnd w:id="7"/>
      <w:r w:rsidRPr="004749EC">
        <w:rPr>
          <w:spacing w:val="0"/>
          <w:sz w:val="48"/>
          <w:szCs w:val="48"/>
          <w:lang w:val="en-US"/>
        </w:rPr>
        <w:t>eferințe</w:t>
      </w:r>
      <w:proofErr w:type="spellEnd"/>
    </w:p>
    <w:p w14:paraId="7D97523B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Z. Zheng and S. Zhang, “The Importance of Governance Efficiency in Environmental Policy Research in Energy Shortage Period,” </w:t>
      </w:r>
      <w:r w:rsidRPr="00312816">
        <w:rPr>
          <w:i/>
          <w:iCs/>
          <w:spacing w:val="0"/>
          <w:szCs w:val="24"/>
        </w:rPr>
        <w:t>j. of Sustain. bus. and econ.</w:t>
      </w:r>
      <w:r w:rsidRPr="00312816">
        <w:rPr>
          <w:spacing w:val="0"/>
          <w:szCs w:val="24"/>
        </w:rPr>
        <w:t xml:space="preserve">, vol. 5, no. 4, pp. 1–3, Sep. 2022,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10.30564/jsbe.v5i4.25.</w:t>
      </w:r>
    </w:p>
    <w:p w14:paraId="313A8ADC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2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R. Sharma, A. Sharma, S. Agarwal, and M. S. Dhaka, “Stability and efficiency issues, solutions and advancements in perovskite solar cells: A review,” </w:t>
      </w:r>
      <w:r w:rsidRPr="00312816">
        <w:rPr>
          <w:i/>
          <w:iCs/>
          <w:spacing w:val="0"/>
          <w:szCs w:val="24"/>
        </w:rPr>
        <w:t>Solar Energy</w:t>
      </w:r>
      <w:r w:rsidRPr="00312816">
        <w:rPr>
          <w:spacing w:val="0"/>
          <w:szCs w:val="24"/>
        </w:rPr>
        <w:t xml:space="preserve">, vol. 244, pp. 516–535, Sep. 2022,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10.1016/j.solener.2022.08.001.</w:t>
      </w:r>
    </w:p>
    <w:p w14:paraId="2DEDE347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3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A. Aftab and Md. I. Ahmad, “A review of stability and progress in tin halide perovskite solar cell,” </w:t>
      </w:r>
      <w:r w:rsidRPr="00312816">
        <w:rPr>
          <w:i/>
          <w:iCs/>
          <w:spacing w:val="0"/>
          <w:szCs w:val="24"/>
        </w:rPr>
        <w:t>Solar Energy</w:t>
      </w:r>
      <w:r w:rsidRPr="00312816">
        <w:rPr>
          <w:spacing w:val="0"/>
          <w:szCs w:val="24"/>
        </w:rPr>
        <w:t xml:space="preserve">, vol. 216, pp. 26–47, Mar. 2021,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10.1016/j.solener.2020.12.065.</w:t>
      </w:r>
    </w:p>
    <w:p w14:paraId="1A34EDF7" w14:textId="77777777" w:rsidR="004749EC" w:rsidRPr="00D06B0E" w:rsidRDefault="004749EC" w:rsidP="004749EC"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4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Z.-Y. Chen, N.-Y. Huang, and Q. Xu, “Metal halide perovskite materials in photocatalysis: Design strategies and applications,” </w:t>
      </w:r>
      <w:r w:rsidRPr="00312816">
        <w:rPr>
          <w:i/>
          <w:iCs/>
          <w:spacing w:val="0"/>
          <w:szCs w:val="24"/>
        </w:rPr>
        <w:t>Coordination Chemistry Reviews</w:t>
      </w:r>
      <w:r w:rsidRPr="00312816">
        <w:rPr>
          <w:spacing w:val="0"/>
          <w:szCs w:val="24"/>
        </w:rPr>
        <w:t xml:space="preserve">, vol. 481, p. 215031, Apr. 2023,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10.1016/j.ccr.2023.215031.</w:t>
      </w:r>
    </w:p>
    <w:p w14:paraId="7B99E808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>
        <w:rPr>
          <w:spacing w:val="0"/>
          <w:szCs w:val="24"/>
        </w:rPr>
        <w:t>[5]</w:t>
      </w:r>
      <w:r>
        <w:rPr>
          <w:spacing w:val="0"/>
          <w:szCs w:val="24"/>
        </w:rPr>
        <w:tab/>
      </w:r>
      <w:r w:rsidRPr="00312816">
        <w:rPr>
          <w:spacing w:val="0"/>
          <w:szCs w:val="24"/>
        </w:rPr>
        <w:t>M. M. Lee, J. Teuscher, T. Miyasaka, T. N. Murakami, and H. J. Snaith, “Efficient Hybrid Solar Cells Based on Meso-</w:t>
      </w:r>
      <w:proofErr w:type="spellStart"/>
      <w:r w:rsidRPr="00312816">
        <w:rPr>
          <w:spacing w:val="0"/>
          <w:szCs w:val="24"/>
        </w:rPr>
        <w:t>Superstructured</w:t>
      </w:r>
      <w:proofErr w:type="spellEnd"/>
      <w:r w:rsidRPr="00312816">
        <w:rPr>
          <w:spacing w:val="0"/>
          <w:szCs w:val="24"/>
        </w:rPr>
        <w:t xml:space="preserve"> Organometal Halide Perovskites,” </w:t>
      </w:r>
      <w:r w:rsidRPr="00312816">
        <w:rPr>
          <w:i/>
          <w:iCs/>
          <w:spacing w:val="0"/>
          <w:szCs w:val="24"/>
        </w:rPr>
        <w:t>Science</w:t>
      </w:r>
      <w:r w:rsidRPr="00312816">
        <w:rPr>
          <w:spacing w:val="0"/>
          <w:szCs w:val="24"/>
        </w:rPr>
        <w:t xml:space="preserve">, vol. 338, no. 6107, pp. 643–647, Nov. 2012,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10.1126/science.1228604.</w:t>
      </w:r>
    </w:p>
    <w:p w14:paraId="5A6769CD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6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P.-W. Liang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“Additive Enhanced Crystallization of Solution-Processed Perovskite for Highly Efficient Planar-Heterojunction Solar Cells,” </w:t>
      </w:r>
      <w:r w:rsidRPr="00312816">
        <w:rPr>
          <w:i/>
          <w:iCs/>
          <w:spacing w:val="0"/>
          <w:szCs w:val="24"/>
        </w:rPr>
        <w:t>Adv. Mater.</w:t>
      </w:r>
      <w:r w:rsidRPr="00312816">
        <w:rPr>
          <w:spacing w:val="0"/>
          <w:szCs w:val="24"/>
        </w:rPr>
        <w:t xml:space="preserve">, vol. 26, no. 22, pp. 3748–3754, Jun. 2014,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10.1002/adma.201400231.</w:t>
      </w:r>
    </w:p>
    <w:p w14:paraId="4C52B0B8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7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G. E. </w:t>
      </w:r>
      <w:proofErr w:type="spellStart"/>
      <w:r w:rsidRPr="00312816">
        <w:rPr>
          <w:spacing w:val="0"/>
          <w:szCs w:val="24"/>
        </w:rPr>
        <w:t>Eperon</w:t>
      </w:r>
      <w:proofErr w:type="spellEnd"/>
      <w:r w:rsidRPr="00312816">
        <w:rPr>
          <w:spacing w:val="0"/>
          <w:szCs w:val="24"/>
        </w:rPr>
        <w:t xml:space="preserve">, V. M. </w:t>
      </w:r>
      <w:proofErr w:type="spellStart"/>
      <w:r w:rsidRPr="00312816">
        <w:rPr>
          <w:spacing w:val="0"/>
          <w:szCs w:val="24"/>
        </w:rPr>
        <w:t>Burlakov</w:t>
      </w:r>
      <w:proofErr w:type="spellEnd"/>
      <w:r w:rsidRPr="00312816">
        <w:rPr>
          <w:spacing w:val="0"/>
          <w:szCs w:val="24"/>
        </w:rPr>
        <w:t xml:space="preserve">, P. Docampo, A. </w:t>
      </w:r>
      <w:proofErr w:type="spellStart"/>
      <w:r w:rsidRPr="00312816">
        <w:rPr>
          <w:spacing w:val="0"/>
          <w:szCs w:val="24"/>
        </w:rPr>
        <w:t>Goriely</w:t>
      </w:r>
      <w:proofErr w:type="spellEnd"/>
      <w:r w:rsidRPr="00312816">
        <w:rPr>
          <w:spacing w:val="0"/>
          <w:szCs w:val="24"/>
        </w:rPr>
        <w:t xml:space="preserve">, and H. J. Snaith, “Morphological Control for High Performance, Solution-Processed Planar Heterojunction Perovskite Solar Cells,” </w:t>
      </w:r>
      <w:r w:rsidRPr="00312816">
        <w:rPr>
          <w:i/>
          <w:iCs/>
          <w:spacing w:val="0"/>
          <w:szCs w:val="24"/>
        </w:rPr>
        <w:t xml:space="preserve">Adv. </w:t>
      </w:r>
      <w:proofErr w:type="spellStart"/>
      <w:r w:rsidRPr="00312816">
        <w:rPr>
          <w:i/>
          <w:iCs/>
          <w:spacing w:val="0"/>
          <w:szCs w:val="24"/>
        </w:rPr>
        <w:t>Funct</w:t>
      </w:r>
      <w:proofErr w:type="spellEnd"/>
      <w:r w:rsidRPr="00312816">
        <w:rPr>
          <w:i/>
          <w:iCs/>
          <w:spacing w:val="0"/>
          <w:szCs w:val="24"/>
        </w:rPr>
        <w:t>. Mater.</w:t>
      </w:r>
      <w:r w:rsidRPr="00312816">
        <w:rPr>
          <w:spacing w:val="0"/>
          <w:szCs w:val="24"/>
        </w:rPr>
        <w:t xml:space="preserve">, vol. 24, no. 1, pp. 151–157, Jan. 2014,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10.1002/adfm.201302090.</w:t>
      </w:r>
    </w:p>
    <w:p w14:paraId="1B52551E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8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Z.-K. Tan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“Bright light-emitting diodes based on organometal halide perovskite,” </w:t>
      </w:r>
      <w:r w:rsidRPr="00312816">
        <w:rPr>
          <w:i/>
          <w:iCs/>
          <w:spacing w:val="0"/>
          <w:szCs w:val="24"/>
        </w:rPr>
        <w:t>Nature Nanotech</w:t>
      </w:r>
      <w:r w:rsidRPr="00312816">
        <w:rPr>
          <w:spacing w:val="0"/>
          <w:szCs w:val="24"/>
        </w:rPr>
        <w:t xml:space="preserve">, vol. 9, no. 9, pp. 687–692, Sep. 2014,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10.1038/nnano.2014.149.</w:t>
      </w:r>
    </w:p>
    <w:p w14:paraId="4098244F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lastRenderedPageBreak/>
        <w:t>[</w:t>
      </w:r>
      <w:r>
        <w:rPr>
          <w:spacing w:val="0"/>
          <w:szCs w:val="24"/>
        </w:rPr>
        <w:t>9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J. Wang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“Interfacial Control Toward Efficient and Low-Voltage Perovskite Light-Emitting Diodes,” </w:t>
      </w:r>
      <w:r w:rsidRPr="00312816">
        <w:rPr>
          <w:i/>
          <w:iCs/>
          <w:spacing w:val="0"/>
          <w:szCs w:val="24"/>
        </w:rPr>
        <w:t>Adv. Mater.</w:t>
      </w:r>
      <w:r w:rsidRPr="00312816">
        <w:rPr>
          <w:spacing w:val="0"/>
          <w:szCs w:val="24"/>
        </w:rPr>
        <w:t xml:space="preserve">, vol. 27, no. 14, pp. 2311–2316, Apr. 2015,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10.1002/adma.201405217.</w:t>
      </w:r>
    </w:p>
    <w:p w14:paraId="27B5BE52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10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F. Deschler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“High Photoluminescence Efficiency and Optically Pumped Lasing in Solution-Processed Mixed Halide Perovskite Semiconductors,” </w:t>
      </w:r>
      <w:r w:rsidRPr="00312816">
        <w:rPr>
          <w:i/>
          <w:iCs/>
          <w:spacing w:val="0"/>
          <w:szCs w:val="24"/>
        </w:rPr>
        <w:t>J. Phys. Chem. Lett.</w:t>
      </w:r>
      <w:r w:rsidRPr="00312816">
        <w:rPr>
          <w:spacing w:val="0"/>
          <w:szCs w:val="24"/>
        </w:rPr>
        <w:t xml:space="preserve">, vol. 5, no. 8, pp. 1421–1426, Apr. 2014,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10.1021/jz5005285.</w:t>
      </w:r>
    </w:p>
    <w:p w14:paraId="02531E8B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11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I. Petrovai, O. Todor-Boer, L. David, and I. </w:t>
      </w:r>
      <w:proofErr w:type="spellStart"/>
      <w:r w:rsidRPr="00312816">
        <w:rPr>
          <w:spacing w:val="0"/>
          <w:szCs w:val="24"/>
        </w:rPr>
        <w:t>Botiz</w:t>
      </w:r>
      <w:proofErr w:type="spellEnd"/>
      <w:r w:rsidRPr="00312816">
        <w:rPr>
          <w:spacing w:val="0"/>
          <w:szCs w:val="24"/>
        </w:rPr>
        <w:t>, “Growth of Hybrid Perovskite Crystals from CH3NH3PbI3–</w:t>
      </w:r>
      <w:proofErr w:type="spellStart"/>
      <w:r w:rsidRPr="00312816">
        <w:rPr>
          <w:spacing w:val="0"/>
          <w:szCs w:val="24"/>
        </w:rPr>
        <w:t>xClx</w:t>
      </w:r>
      <w:proofErr w:type="spellEnd"/>
      <w:r w:rsidRPr="00312816">
        <w:rPr>
          <w:spacing w:val="0"/>
          <w:szCs w:val="24"/>
        </w:rPr>
        <w:t xml:space="preserve"> Solutions Subjected to Constant Solvent Evaporation Rates,” </w:t>
      </w:r>
      <w:r w:rsidRPr="00312816">
        <w:rPr>
          <w:i/>
          <w:iCs/>
          <w:spacing w:val="0"/>
          <w:szCs w:val="24"/>
        </w:rPr>
        <w:t>Materials</w:t>
      </w:r>
      <w:r w:rsidRPr="00312816">
        <w:rPr>
          <w:spacing w:val="0"/>
          <w:szCs w:val="24"/>
        </w:rPr>
        <w:t xml:space="preserve">, vol. 16, Art. no. 7, Mar. 2023,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10.3390/ma16072625.</w:t>
      </w:r>
    </w:p>
    <w:p w14:paraId="49C76A4D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12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I. Petrovai, O. Todor-Boer, L. David, and I. </w:t>
      </w:r>
      <w:proofErr w:type="spellStart"/>
      <w:r w:rsidRPr="00312816">
        <w:rPr>
          <w:spacing w:val="0"/>
          <w:szCs w:val="24"/>
        </w:rPr>
        <w:t>Botiz</w:t>
      </w:r>
      <w:proofErr w:type="spellEnd"/>
      <w:r w:rsidRPr="00312816">
        <w:rPr>
          <w:spacing w:val="0"/>
          <w:szCs w:val="24"/>
        </w:rPr>
        <w:t>, “Generation of Hybrid Lead Halide CH3NH3PbI3–</w:t>
      </w:r>
      <w:proofErr w:type="spellStart"/>
      <w:r w:rsidRPr="00312816">
        <w:rPr>
          <w:spacing w:val="0"/>
          <w:szCs w:val="24"/>
        </w:rPr>
        <w:t>xClx</w:t>
      </w:r>
      <w:proofErr w:type="spellEnd"/>
      <w:r w:rsidRPr="00312816">
        <w:rPr>
          <w:spacing w:val="0"/>
          <w:szCs w:val="24"/>
        </w:rPr>
        <w:t xml:space="preserve"> Perovskite Crystals via Convective Self-Assembly,” </w:t>
      </w:r>
      <w:r w:rsidRPr="00312816">
        <w:rPr>
          <w:i/>
          <w:iCs/>
          <w:spacing w:val="0"/>
          <w:szCs w:val="24"/>
        </w:rPr>
        <w:t>Coatings</w:t>
      </w:r>
      <w:r w:rsidRPr="00312816">
        <w:rPr>
          <w:spacing w:val="0"/>
          <w:szCs w:val="24"/>
        </w:rPr>
        <w:t xml:space="preserve">, vol. 13, p. 1130, 2023,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10.3390/coatings13061130.</w:t>
      </w:r>
    </w:p>
    <w:p w14:paraId="0245E179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13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Q. Zhang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“An Easy Approach to Control β-Phase Formation in PFO Films for Optimized Emission Properties,” </w:t>
      </w:r>
      <w:r w:rsidRPr="00312816">
        <w:rPr>
          <w:i/>
          <w:iCs/>
          <w:spacing w:val="0"/>
          <w:szCs w:val="24"/>
        </w:rPr>
        <w:t>Molecules</w:t>
      </w:r>
      <w:r w:rsidRPr="00312816">
        <w:rPr>
          <w:spacing w:val="0"/>
          <w:szCs w:val="24"/>
        </w:rPr>
        <w:t>, vol. 22, p. 315, 2017.</w:t>
      </w:r>
    </w:p>
    <w:p w14:paraId="4DE78CBD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14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T. Tromholt, M. V. Madsen, J. E. Carle, M. Helgesen, and F. C. Krebs, “Photochemical stability of conjugated polymers, electron acceptors and blends for polymer solar cells resolved in terms of film thickness and absorbance,” </w:t>
      </w:r>
      <w:r w:rsidRPr="00312816">
        <w:rPr>
          <w:i/>
          <w:iCs/>
          <w:spacing w:val="0"/>
          <w:szCs w:val="24"/>
        </w:rPr>
        <w:t>J. Mater. Chem.</w:t>
      </w:r>
      <w:r w:rsidRPr="00312816">
        <w:rPr>
          <w:spacing w:val="0"/>
          <w:szCs w:val="24"/>
        </w:rPr>
        <w:t xml:space="preserve">, vol. 22, pp. 7592–7601, 2012,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10.1039/C2JM16340C.</w:t>
      </w:r>
    </w:p>
    <w:p w14:paraId="470F07D4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15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S. Alem, S. Wakim, J. Lu, G. Robertson, J. Ding, and Y. Tao, “Degradation Mechanism of Benzodithiophene-Based Conjugated Polymers when Exposed to Light in Air,” </w:t>
      </w:r>
      <w:r w:rsidRPr="00312816">
        <w:rPr>
          <w:i/>
          <w:iCs/>
          <w:spacing w:val="0"/>
          <w:szCs w:val="24"/>
        </w:rPr>
        <w:t>ACS Appl. Mater. Interfaces</w:t>
      </w:r>
      <w:r w:rsidRPr="00312816">
        <w:rPr>
          <w:spacing w:val="0"/>
          <w:szCs w:val="24"/>
        </w:rPr>
        <w:t xml:space="preserve">, vol. 4, no. 6, pp. 2993–2998, Jun. 2012,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10.1021/am300362b.</w:t>
      </w:r>
    </w:p>
    <w:p w14:paraId="26AC2057" w14:textId="77777777" w:rsidR="004749EC" w:rsidRPr="00312816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[1</w:t>
      </w:r>
      <w:r>
        <w:rPr>
          <w:spacing w:val="0"/>
          <w:szCs w:val="24"/>
        </w:rPr>
        <w:t>6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A. </w:t>
      </w:r>
      <w:proofErr w:type="spellStart"/>
      <w:r w:rsidRPr="00312816">
        <w:rPr>
          <w:spacing w:val="0"/>
          <w:szCs w:val="24"/>
        </w:rPr>
        <w:t>Rivaton</w:t>
      </w:r>
      <w:proofErr w:type="spellEnd"/>
      <w:r w:rsidRPr="00312816">
        <w:rPr>
          <w:spacing w:val="0"/>
          <w:szCs w:val="24"/>
        </w:rPr>
        <w:t xml:space="preserve">, S. Chambon, M. Manceau, J.-L. </w:t>
      </w:r>
      <w:proofErr w:type="spellStart"/>
      <w:r w:rsidRPr="00312816">
        <w:rPr>
          <w:spacing w:val="0"/>
          <w:szCs w:val="24"/>
        </w:rPr>
        <w:t>Gardette</w:t>
      </w:r>
      <w:proofErr w:type="spellEnd"/>
      <w:r w:rsidRPr="00312816">
        <w:rPr>
          <w:spacing w:val="0"/>
          <w:szCs w:val="24"/>
        </w:rPr>
        <w:t xml:space="preserve">, N. </w:t>
      </w:r>
      <w:proofErr w:type="spellStart"/>
      <w:r w:rsidRPr="00312816">
        <w:rPr>
          <w:spacing w:val="0"/>
          <w:szCs w:val="24"/>
        </w:rPr>
        <w:t>Lemaître</w:t>
      </w:r>
      <w:proofErr w:type="spellEnd"/>
      <w:r w:rsidRPr="00312816">
        <w:rPr>
          <w:spacing w:val="0"/>
          <w:szCs w:val="24"/>
        </w:rPr>
        <w:t xml:space="preserve">, and S. </w:t>
      </w:r>
      <w:proofErr w:type="spellStart"/>
      <w:r w:rsidRPr="00312816">
        <w:rPr>
          <w:spacing w:val="0"/>
          <w:szCs w:val="24"/>
        </w:rPr>
        <w:t>Guillerez</w:t>
      </w:r>
      <w:proofErr w:type="spellEnd"/>
      <w:r w:rsidRPr="00312816">
        <w:rPr>
          <w:spacing w:val="0"/>
          <w:szCs w:val="24"/>
        </w:rPr>
        <w:t xml:space="preserve">, “Light-induced degradation of the active layer of polymer-based solar cells,” </w:t>
      </w:r>
      <w:r w:rsidRPr="00312816">
        <w:rPr>
          <w:i/>
          <w:iCs/>
          <w:spacing w:val="0"/>
          <w:szCs w:val="24"/>
        </w:rPr>
        <w:t>Polymer Degradation and Stability</w:t>
      </w:r>
      <w:r w:rsidRPr="00312816">
        <w:rPr>
          <w:spacing w:val="0"/>
          <w:szCs w:val="24"/>
        </w:rPr>
        <w:t xml:space="preserve">, vol. 95, pp. 278–284, Mar. 2010,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10.1016/j.polymdegradstab.2009.11.021.</w:t>
      </w:r>
    </w:p>
    <w:p w14:paraId="346178A8" w14:textId="77777777" w:rsidR="004749EC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lastRenderedPageBreak/>
        <w:t>[1</w:t>
      </w:r>
      <w:r>
        <w:rPr>
          <w:spacing w:val="0"/>
          <w:szCs w:val="24"/>
        </w:rPr>
        <w:t>7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M. Jørgensen, K. Norrman, and F. C. Krebs, “Stability/degradation of polymer solar cells,” </w:t>
      </w:r>
      <w:r w:rsidRPr="00312816">
        <w:rPr>
          <w:i/>
          <w:iCs/>
          <w:spacing w:val="0"/>
          <w:szCs w:val="24"/>
        </w:rPr>
        <w:t>Solar Energy Materials and Solar Cells</w:t>
      </w:r>
      <w:r w:rsidRPr="00312816">
        <w:rPr>
          <w:spacing w:val="0"/>
          <w:szCs w:val="24"/>
        </w:rPr>
        <w:t xml:space="preserve">, vol. 92, pp. 686–714, Jul. 2008,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10.1016/j.solmat.2008.01.005.</w:t>
      </w:r>
    </w:p>
    <w:p w14:paraId="1A5E90B6" w14:textId="77777777" w:rsidR="004749EC" w:rsidRPr="006D0005" w:rsidRDefault="004749EC" w:rsidP="004749EC">
      <w:pPr>
        <w:pStyle w:val="Bibliography"/>
        <w:jc w:val="both"/>
        <w:rPr>
          <w:spacing w:val="0"/>
          <w:szCs w:val="24"/>
        </w:rPr>
      </w:pPr>
      <w:r w:rsidRPr="00312816">
        <w:rPr>
          <w:spacing w:val="0"/>
          <w:szCs w:val="24"/>
        </w:rPr>
        <w:t>[1</w:t>
      </w:r>
      <w:r>
        <w:rPr>
          <w:spacing w:val="0"/>
          <w:szCs w:val="24"/>
        </w:rPr>
        <w:t>8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I. </w:t>
      </w:r>
      <w:proofErr w:type="spellStart"/>
      <w:r w:rsidRPr="00312816">
        <w:rPr>
          <w:spacing w:val="0"/>
          <w:szCs w:val="24"/>
        </w:rPr>
        <w:t>Botiz</w:t>
      </w:r>
      <w:proofErr w:type="spellEnd"/>
      <w:r w:rsidRPr="00312816">
        <w:rPr>
          <w:spacing w:val="0"/>
          <w:szCs w:val="24"/>
        </w:rPr>
        <w:t xml:space="preserve"> </w:t>
      </w:r>
      <w:r w:rsidRPr="00312816">
        <w:rPr>
          <w:i/>
          <w:iCs/>
          <w:spacing w:val="0"/>
          <w:szCs w:val="24"/>
        </w:rPr>
        <w:t>et al.</w:t>
      </w:r>
      <w:r w:rsidRPr="00312816">
        <w:rPr>
          <w:spacing w:val="0"/>
          <w:szCs w:val="24"/>
        </w:rPr>
        <w:t xml:space="preserve">, “Convective self-assembly of π-conjugated oligomers and polymers,” </w:t>
      </w:r>
      <w:r w:rsidRPr="00312816">
        <w:rPr>
          <w:i/>
          <w:iCs/>
          <w:spacing w:val="0"/>
          <w:szCs w:val="24"/>
        </w:rPr>
        <w:t>J. Mater. Chem. C</w:t>
      </w:r>
      <w:r w:rsidRPr="00312816">
        <w:rPr>
          <w:spacing w:val="0"/>
          <w:szCs w:val="24"/>
        </w:rPr>
        <w:t xml:space="preserve">, vol. 5, pp. 2513–2518, 2017, </w:t>
      </w:r>
      <w:proofErr w:type="spellStart"/>
      <w:r w:rsidRPr="00312816">
        <w:rPr>
          <w:spacing w:val="0"/>
          <w:szCs w:val="24"/>
        </w:rPr>
        <w:t>doi</w:t>
      </w:r>
      <w:proofErr w:type="spellEnd"/>
      <w:r w:rsidRPr="00312816">
        <w:rPr>
          <w:spacing w:val="0"/>
          <w:szCs w:val="24"/>
        </w:rPr>
        <w:t>: 10.1039/c7tc00063d.</w:t>
      </w:r>
    </w:p>
    <w:p w14:paraId="3666C2AB" w14:textId="38E25B20" w:rsidR="004749EC" w:rsidRPr="00CF553F" w:rsidRDefault="004749EC" w:rsidP="004749EC">
      <w:pPr>
        <w:jc w:val="both"/>
        <w:rPr>
          <w:rFonts w:ascii="Arial" w:hAnsi="Arial" w:cs="Arial"/>
          <w:b w:val="0"/>
          <w:bCs w:val="0"/>
        </w:rPr>
      </w:pPr>
      <w:r w:rsidRPr="00312816">
        <w:rPr>
          <w:spacing w:val="0"/>
          <w:szCs w:val="24"/>
        </w:rPr>
        <w:t>[</w:t>
      </w:r>
      <w:r>
        <w:rPr>
          <w:spacing w:val="0"/>
          <w:szCs w:val="24"/>
        </w:rPr>
        <w:t>19</w:t>
      </w:r>
      <w:r w:rsidRPr="00312816">
        <w:rPr>
          <w:spacing w:val="0"/>
          <w:szCs w:val="24"/>
        </w:rPr>
        <w:t>]</w:t>
      </w:r>
      <w:r w:rsidRPr="00312816">
        <w:rPr>
          <w:spacing w:val="0"/>
          <w:szCs w:val="24"/>
        </w:rPr>
        <w:tab/>
        <w:t xml:space="preserve">I. Petrovai, O. Todor-Boer, L. David, and I. </w:t>
      </w:r>
      <w:proofErr w:type="spellStart"/>
      <w:r w:rsidRPr="00312816">
        <w:rPr>
          <w:spacing w:val="0"/>
          <w:szCs w:val="24"/>
        </w:rPr>
        <w:t>Botiz</w:t>
      </w:r>
      <w:proofErr w:type="spellEnd"/>
      <w:r w:rsidRPr="00312816">
        <w:rPr>
          <w:spacing w:val="0"/>
          <w:szCs w:val="24"/>
        </w:rPr>
        <w:t xml:space="preserve">, “Enhancing the Photoluminescence of Polyfluorene-Based Thin Films via Illumination,” </w:t>
      </w:r>
      <w:r w:rsidRPr="00312816">
        <w:rPr>
          <w:i/>
          <w:iCs/>
          <w:spacing w:val="0"/>
          <w:szCs w:val="24"/>
        </w:rPr>
        <w:t>Stud. Univ. Babes-Bolyai Phys.</w:t>
      </w:r>
      <w:r w:rsidRPr="00312816">
        <w:rPr>
          <w:spacing w:val="0"/>
          <w:szCs w:val="24"/>
        </w:rPr>
        <w:t>, vol. 67, pp. 79–90, 2022.</w:t>
      </w:r>
    </w:p>
    <w:p w14:paraId="17FFF4E6" w14:textId="77777777" w:rsidR="00A25F00" w:rsidRDefault="00A25F00" w:rsidP="00CF553F">
      <w:pPr>
        <w:jc w:val="both"/>
        <w:rPr>
          <w:rFonts w:ascii="Arial" w:hAnsi="Arial" w:cs="Arial"/>
          <w:b w:val="0"/>
          <w:bCs w:val="0"/>
        </w:rPr>
      </w:pPr>
    </w:p>
    <w:p w14:paraId="5BC8BAB2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60992406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3D2CB7B0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5E08D41F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0F36C86E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66DDE407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3441EBF6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60B7AD27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5960ED4A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0FB61989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53F18032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291781A0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494B5FC9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6C5ABF0F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429DDCD5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1F4A681E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19AE9BDF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0DF48264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091C7F02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50A53FE7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5D1F2A6F" w14:textId="77777777" w:rsidR="001870AD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03CB153D" w14:textId="58459837" w:rsidR="001870AD" w:rsidRPr="00CA5B5C" w:rsidRDefault="001870AD" w:rsidP="001870AD">
      <w:pPr>
        <w:pStyle w:val="Heading1"/>
        <w:spacing w:after="400"/>
        <w:jc w:val="both"/>
        <w:rPr>
          <w:spacing w:val="0"/>
          <w:sz w:val="40"/>
          <w:szCs w:val="40"/>
          <w:lang w:val="en-US"/>
        </w:rPr>
      </w:pPr>
      <w:bookmarkStart w:id="8" w:name="_Toc138065223"/>
      <w:proofErr w:type="spellStart"/>
      <w:r w:rsidRPr="00CA5B5C">
        <w:rPr>
          <w:spacing w:val="0"/>
          <w:sz w:val="40"/>
          <w:szCs w:val="40"/>
          <w:lang w:val="en-US"/>
        </w:rPr>
        <w:lastRenderedPageBreak/>
        <w:t>Anexe</w:t>
      </w:r>
      <w:bookmarkEnd w:id="8"/>
      <w:proofErr w:type="spellEnd"/>
    </w:p>
    <w:p w14:paraId="20FA6635" w14:textId="790E4ABB" w:rsidR="001870AD" w:rsidRPr="0087381A" w:rsidRDefault="00E406D0" w:rsidP="001870AD">
      <w:pPr>
        <w:pStyle w:val="Heading2"/>
        <w:rPr>
          <w:spacing w:val="0"/>
          <w:sz w:val="28"/>
          <w:szCs w:val="28"/>
        </w:rPr>
      </w:pPr>
      <w:bookmarkStart w:id="9" w:name="_Toc138065224"/>
      <w:r w:rsidRPr="00E406D0">
        <w:rPr>
          <w:spacing w:val="0"/>
          <w:sz w:val="28"/>
          <w:szCs w:val="28"/>
        </w:rPr>
        <w:t xml:space="preserve">Lista </w:t>
      </w:r>
      <w:proofErr w:type="spellStart"/>
      <w:r w:rsidRPr="00E406D0">
        <w:rPr>
          <w:spacing w:val="0"/>
          <w:sz w:val="28"/>
          <w:szCs w:val="28"/>
        </w:rPr>
        <w:t>publicațiilor</w:t>
      </w:r>
      <w:proofErr w:type="spellEnd"/>
      <w:r w:rsidRPr="00E406D0">
        <w:rPr>
          <w:spacing w:val="0"/>
          <w:sz w:val="28"/>
          <w:szCs w:val="28"/>
        </w:rPr>
        <w:t xml:space="preserve"> ISI legate de </w:t>
      </w:r>
      <w:proofErr w:type="spellStart"/>
      <w:r w:rsidRPr="00E406D0">
        <w:rPr>
          <w:spacing w:val="0"/>
          <w:sz w:val="28"/>
          <w:szCs w:val="28"/>
        </w:rPr>
        <w:t>teza</w:t>
      </w:r>
      <w:proofErr w:type="spellEnd"/>
      <w:r w:rsidRPr="00E406D0">
        <w:rPr>
          <w:spacing w:val="0"/>
          <w:sz w:val="28"/>
          <w:szCs w:val="28"/>
        </w:rPr>
        <w:t xml:space="preserve"> de </w:t>
      </w:r>
      <w:proofErr w:type="spellStart"/>
      <w:r w:rsidRPr="00E406D0">
        <w:rPr>
          <w:spacing w:val="0"/>
          <w:sz w:val="28"/>
          <w:szCs w:val="28"/>
        </w:rPr>
        <w:t>doctorat</w:t>
      </w:r>
      <w:bookmarkEnd w:id="9"/>
      <w:proofErr w:type="spellEnd"/>
    </w:p>
    <w:p w14:paraId="412FB6B3" w14:textId="77777777" w:rsidR="001870AD" w:rsidRPr="0087381A" w:rsidRDefault="001870AD" w:rsidP="001870AD">
      <w:pPr>
        <w:numPr>
          <w:ilvl w:val="0"/>
          <w:numId w:val="1"/>
        </w:numPr>
        <w:jc w:val="both"/>
        <w:rPr>
          <w:spacing w:val="0"/>
          <w:szCs w:val="24"/>
        </w:rPr>
      </w:pPr>
      <w:r w:rsidRPr="0087381A">
        <w:rPr>
          <w:color w:val="000000"/>
          <w:spacing w:val="0"/>
          <w:szCs w:val="24"/>
        </w:rPr>
        <w:t xml:space="preserve">I. Petrovai, O. Todor-Boer, L. David, </w:t>
      </w:r>
      <w:r w:rsidRPr="0087381A">
        <w:rPr>
          <w:spacing w:val="0"/>
          <w:szCs w:val="24"/>
        </w:rPr>
        <w:t xml:space="preserve">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color w:val="000000"/>
          <w:spacing w:val="0"/>
          <w:szCs w:val="24"/>
        </w:rPr>
        <w:t xml:space="preserve">. </w:t>
      </w:r>
      <w:r w:rsidRPr="0087381A">
        <w:rPr>
          <w:color w:val="000000" w:themeColor="text1"/>
          <w:spacing w:val="0"/>
          <w:szCs w:val="24"/>
        </w:rPr>
        <w:t>Growth of Hybrid Perovskite Crystals from CH</w:t>
      </w:r>
      <w:r w:rsidRPr="0087381A">
        <w:rPr>
          <w:color w:val="000000" w:themeColor="text1"/>
          <w:spacing w:val="0"/>
          <w:szCs w:val="24"/>
          <w:vertAlign w:val="subscript"/>
        </w:rPr>
        <w:t>3</w:t>
      </w:r>
      <w:r w:rsidRPr="0087381A">
        <w:rPr>
          <w:color w:val="000000" w:themeColor="text1"/>
          <w:spacing w:val="0"/>
          <w:szCs w:val="24"/>
        </w:rPr>
        <w:t>NH</w:t>
      </w:r>
      <w:r w:rsidRPr="0087381A">
        <w:rPr>
          <w:color w:val="000000" w:themeColor="text1"/>
          <w:spacing w:val="0"/>
          <w:szCs w:val="24"/>
          <w:vertAlign w:val="subscript"/>
        </w:rPr>
        <w:t>3</w:t>
      </w:r>
      <w:r w:rsidRPr="0087381A">
        <w:rPr>
          <w:color w:val="000000" w:themeColor="text1"/>
          <w:spacing w:val="0"/>
          <w:szCs w:val="24"/>
        </w:rPr>
        <w:t>PbI</w:t>
      </w:r>
      <w:r w:rsidRPr="0087381A">
        <w:rPr>
          <w:color w:val="000000" w:themeColor="text1"/>
          <w:spacing w:val="0"/>
          <w:szCs w:val="24"/>
          <w:vertAlign w:val="subscript"/>
        </w:rPr>
        <w:t>3–</w:t>
      </w:r>
      <w:proofErr w:type="spellStart"/>
      <w:r w:rsidRPr="0087381A">
        <w:rPr>
          <w:i/>
          <w:iCs/>
          <w:color w:val="000000" w:themeColor="text1"/>
          <w:spacing w:val="0"/>
          <w:szCs w:val="24"/>
          <w:vertAlign w:val="subscript"/>
        </w:rPr>
        <w:t>x</w:t>
      </w:r>
      <w:r w:rsidRPr="0087381A">
        <w:rPr>
          <w:color w:val="000000" w:themeColor="text1"/>
          <w:spacing w:val="0"/>
          <w:szCs w:val="24"/>
        </w:rPr>
        <w:t>Cl</w:t>
      </w:r>
      <w:r w:rsidRPr="0087381A">
        <w:rPr>
          <w:i/>
          <w:iCs/>
          <w:color w:val="000000" w:themeColor="text1"/>
          <w:spacing w:val="0"/>
          <w:szCs w:val="24"/>
          <w:vertAlign w:val="subscript"/>
        </w:rPr>
        <w:t>x</w:t>
      </w:r>
      <w:proofErr w:type="spellEnd"/>
      <w:r w:rsidRPr="0087381A">
        <w:rPr>
          <w:color w:val="000000" w:themeColor="text1"/>
          <w:spacing w:val="0"/>
          <w:szCs w:val="24"/>
        </w:rPr>
        <w:t xml:space="preserve"> Solutions Subjected to Constant Solvent Evaporation Rates</w:t>
      </w:r>
      <w:r w:rsidRPr="0087381A">
        <w:rPr>
          <w:rFonts w:eastAsia="Arial,Bold"/>
          <w:spacing w:val="0"/>
          <w:szCs w:val="24"/>
        </w:rPr>
        <w:t xml:space="preserve">. </w:t>
      </w:r>
      <w:r w:rsidRPr="00F13DC5">
        <w:rPr>
          <w:i/>
          <w:iCs/>
          <w:spacing w:val="0"/>
          <w:szCs w:val="24"/>
        </w:rPr>
        <w:t xml:space="preserve">Coatings </w:t>
      </w:r>
      <w:r w:rsidRPr="00F13DC5">
        <w:rPr>
          <w:spacing w:val="0"/>
          <w:szCs w:val="24"/>
        </w:rPr>
        <w:t xml:space="preserve">13, </w:t>
      </w:r>
      <w:r>
        <w:rPr>
          <w:spacing w:val="0"/>
          <w:szCs w:val="24"/>
        </w:rPr>
        <w:t>1130</w:t>
      </w:r>
      <w:r w:rsidRPr="0087381A">
        <w:rPr>
          <w:spacing w:val="0"/>
          <w:szCs w:val="24"/>
        </w:rPr>
        <w:t xml:space="preserve"> (2023). </w:t>
      </w:r>
      <w:r w:rsidRPr="0087381A">
        <w:rPr>
          <w:spacing w:val="0"/>
        </w:rPr>
        <w:t>AIS: 0.410; IF: 3.236.</w:t>
      </w:r>
    </w:p>
    <w:p w14:paraId="5E80DAC0" w14:textId="77777777" w:rsidR="001870AD" w:rsidRPr="0087381A" w:rsidRDefault="001870AD" w:rsidP="001870AD">
      <w:pPr>
        <w:pStyle w:val="ListParagraph"/>
        <w:numPr>
          <w:ilvl w:val="0"/>
          <w:numId w:val="1"/>
        </w:numPr>
        <w:spacing w:after="400" w:line="360" w:lineRule="auto"/>
        <w:jc w:val="both"/>
        <w:rPr>
          <w:rFonts w:ascii="Palatino Linotype" w:hAnsi="Palatino Linotype"/>
          <w:sz w:val="24"/>
          <w:szCs w:val="24"/>
        </w:rPr>
      </w:pPr>
      <w:r w:rsidRPr="0087381A">
        <w:rPr>
          <w:rFonts w:ascii="Palatino Linotype" w:hAnsi="Palatino Linotype"/>
          <w:b/>
          <w:color w:val="000000"/>
          <w:sz w:val="24"/>
          <w:szCs w:val="24"/>
        </w:rPr>
        <w:t>I. Petrovai</w:t>
      </w:r>
      <w:r w:rsidRPr="0087381A">
        <w:rPr>
          <w:rFonts w:ascii="Palatino Linotype" w:hAnsi="Palatino Linotype"/>
          <w:bCs/>
          <w:color w:val="000000"/>
          <w:sz w:val="24"/>
          <w:szCs w:val="24"/>
        </w:rPr>
        <w:t xml:space="preserve">, O. Todor-Boer, L. David, </w:t>
      </w:r>
      <w:r w:rsidRPr="0087381A">
        <w:rPr>
          <w:rFonts w:ascii="Palatino Linotype" w:hAnsi="Palatino Linotype"/>
          <w:sz w:val="24"/>
          <w:szCs w:val="24"/>
        </w:rPr>
        <w:t xml:space="preserve">I. </w:t>
      </w:r>
      <w:proofErr w:type="spellStart"/>
      <w:r w:rsidRPr="0087381A">
        <w:rPr>
          <w:rFonts w:ascii="Palatino Linotype" w:hAnsi="Palatino Linotype"/>
          <w:sz w:val="24"/>
          <w:szCs w:val="24"/>
        </w:rPr>
        <w:t>Botiz</w:t>
      </w:r>
      <w:proofErr w:type="spellEnd"/>
      <w:r w:rsidRPr="0087381A">
        <w:rPr>
          <w:rFonts w:ascii="Palatino Linotype" w:hAnsi="Palatino Linotype"/>
          <w:bCs/>
          <w:color w:val="000000"/>
          <w:sz w:val="24"/>
          <w:szCs w:val="24"/>
        </w:rPr>
        <w:t xml:space="preserve">. </w:t>
      </w:r>
      <w:r w:rsidRPr="0087381A">
        <w:rPr>
          <w:rFonts w:ascii="Palatino Linotype" w:hAnsi="Palatino Linotype"/>
          <w:color w:val="000000" w:themeColor="text1"/>
          <w:sz w:val="24"/>
          <w:szCs w:val="24"/>
        </w:rPr>
        <w:t xml:space="preserve">Growth of 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 xml:space="preserve">Hybrid </w:t>
      </w:r>
      <w:r w:rsidRPr="0087381A">
        <w:rPr>
          <w:rFonts w:ascii="Palatino Linotype" w:hAnsi="Palatino Linotype"/>
          <w:color w:val="000000" w:themeColor="text1"/>
          <w:sz w:val="24"/>
          <w:szCs w:val="24"/>
        </w:rPr>
        <w:t xml:space="preserve">Perovskite Crystals from 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>CH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  <w:vertAlign w:val="subscript"/>
        </w:rPr>
        <w:t>3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>NH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  <w:vertAlign w:val="subscript"/>
        </w:rPr>
        <w:t>3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>PbI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  <w:vertAlign w:val="subscript"/>
        </w:rPr>
        <w:t>3–</w:t>
      </w:r>
      <w:proofErr w:type="spellStart"/>
      <w:r w:rsidRPr="0087381A">
        <w:rPr>
          <w:rFonts w:ascii="Palatino Linotype" w:hAnsi="Palatino Linotype"/>
          <w:bCs/>
          <w:i/>
          <w:iCs/>
          <w:color w:val="000000" w:themeColor="text1"/>
          <w:sz w:val="24"/>
          <w:szCs w:val="24"/>
          <w:vertAlign w:val="subscript"/>
        </w:rPr>
        <w:t>x</w:t>
      </w:r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>Cl</w:t>
      </w:r>
      <w:r w:rsidRPr="0087381A">
        <w:rPr>
          <w:rFonts w:ascii="Palatino Linotype" w:hAnsi="Palatino Linotype"/>
          <w:bCs/>
          <w:i/>
          <w:iCs/>
          <w:color w:val="000000" w:themeColor="text1"/>
          <w:sz w:val="24"/>
          <w:szCs w:val="24"/>
          <w:vertAlign w:val="subscript"/>
        </w:rPr>
        <w:t>x</w:t>
      </w:r>
      <w:proofErr w:type="spellEnd"/>
      <w:r w:rsidRPr="0087381A">
        <w:rPr>
          <w:rFonts w:ascii="Palatino Linotype" w:hAnsi="Palatino Linotype"/>
          <w:bCs/>
          <w:color w:val="000000" w:themeColor="text1"/>
          <w:sz w:val="24"/>
          <w:szCs w:val="24"/>
        </w:rPr>
        <w:t xml:space="preserve"> </w:t>
      </w:r>
      <w:r w:rsidRPr="0087381A">
        <w:rPr>
          <w:rFonts w:ascii="Palatino Linotype" w:hAnsi="Palatino Linotype"/>
          <w:color w:val="000000" w:themeColor="text1"/>
          <w:sz w:val="24"/>
          <w:szCs w:val="24"/>
        </w:rPr>
        <w:t>Solutions Subjected to Constant Solvent Evaporation Rates</w:t>
      </w:r>
      <w:r w:rsidRPr="0087381A">
        <w:rPr>
          <w:rFonts w:ascii="Palatino Linotype" w:eastAsia="Arial,Bold" w:hAnsi="Palatino Linotype"/>
          <w:sz w:val="24"/>
          <w:szCs w:val="24"/>
        </w:rPr>
        <w:t xml:space="preserve">. </w:t>
      </w:r>
      <w:r w:rsidRPr="0087381A">
        <w:rPr>
          <w:rFonts w:ascii="Palatino Linotype" w:hAnsi="Palatino Linotype"/>
          <w:i/>
          <w:iCs/>
          <w:sz w:val="24"/>
          <w:szCs w:val="24"/>
        </w:rPr>
        <w:t xml:space="preserve">Materials </w:t>
      </w:r>
      <w:r w:rsidRPr="0087381A">
        <w:rPr>
          <w:rFonts w:ascii="Palatino Linotype" w:hAnsi="Palatino Linotype"/>
          <w:b/>
          <w:bCs/>
          <w:sz w:val="24"/>
          <w:szCs w:val="24"/>
        </w:rPr>
        <w:t>16</w:t>
      </w:r>
      <w:r w:rsidRPr="0087381A">
        <w:rPr>
          <w:rFonts w:ascii="Palatino Linotype" w:hAnsi="Palatino Linotype"/>
          <w:sz w:val="24"/>
          <w:szCs w:val="24"/>
        </w:rPr>
        <w:t xml:space="preserve">, 2625 (2023). </w:t>
      </w:r>
      <w:r w:rsidRPr="0087381A">
        <w:rPr>
          <w:rFonts w:ascii="Palatino Linotype" w:hAnsi="Palatino Linotype"/>
          <w:b/>
          <w:sz w:val="24"/>
          <w:szCs w:val="24"/>
        </w:rPr>
        <w:t>AIS: 0.541; IF: 3.748.</w:t>
      </w:r>
    </w:p>
    <w:p w14:paraId="1054DCE8" w14:textId="3396A670" w:rsidR="001870AD" w:rsidRPr="0087381A" w:rsidRDefault="00231C1B" w:rsidP="001870AD">
      <w:pPr>
        <w:pStyle w:val="Heading2"/>
        <w:rPr>
          <w:spacing w:val="0"/>
          <w:sz w:val="28"/>
          <w:szCs w:val="28"/>
          <w:highlight w:val="yellow"/>
        </w:rPr>
      </w:pPr>
      <w:r w:rsidRPr="00231C1B">
        <w:rPr>
          <w:spacing w:val="0"/>
          <w:sz w:val="28"/>
          <w:szCs w:val="28"/>
        </w:rPr>
        <w:t xml:space="preserve">Lista </w:t>
      </w:r>
      <w:proofErr w:type="spellStart"/>
      <w:r w:rsidRPr="00231C1B">
        <w:rPr>
          <w:spacing w:val="0"/>
          <w:sz w:val="28"/>
          <w:szCs w:val="28"/>
        </w:rPr>
        <w:t>publicațiilor</w:t>
      </w:r>
      <w:proofErr w:type="spellEnd"/>
      <w:r w:rsidRPr="00231C1B">
        <w:rPr>
          <w:spacing w:val="0"/>
          <w:sz w:val="28"/>
          <w:szCs w:val="28"/>
        </w:rPr>
        <w:t xml:space="preserve"> non-ISI legate de </w:t>
      </w:r>
      <w:proofErr w:type="spellStart"/>
      <w:r w:rsidRPr="00231C1B">
        <w:rPr>
          <w:spacing w:val="0"/>
          <w:sz w:val="28"/>
          <w:szCs w:val="28"/>
        </w:rPr>
        <w:t>teza</w:t>
      </w:r>
      <w:proofErr w:type="spellEnd"/>
      <w:r w:rsidRPr="00231C1B">
        <w:rPr>
          <w:spacing w:val="0"/>
          <w:sz w:val="28"/>
          <w:szCs w:val="28"/>
        </w:rPr>
        <w:t xml:space="preserve"> de </w:t>
      </w:r>
      <w:proofErr w:type="spellStart"/>
      <w:r w:rsidRPr="00231C1B">
        <w:rPr>
          <w:spacing w:val="0"/>
          <w:sz w:val="28"/>
          <w:szCs w:val="28"/>
        </w:rPr>
        <w:t>doctorat</w:t>
      </w:r>
      <w:proofErr w:type="spellEnd"/>
    </w:p>
    <w:p w14:paraId="22AB6C00" w14:textId="77777777" w:rsidR="001870AD" w:rsidRPr="0087381A" w:rsidRDefault="001870AD" w:rsidP="001870AD">
      <w:pPr>
        <w:numPr>
          <w:ilvl w:val="0"/>
          <w:numId w:val="1"/>
        </w:numPr>
        <w:spacing w:after="400"/>
        <w:jc w:val="both"/>
        <w:rPr>
          <w:spacing w:val="0"/>
        </w:rPr>
      </w:pPr>
      <w:r w:rsidRPr="0087381A">
        <w:rPr>
          <w:spacing w:val="0"/>
          <w:szCs w:val="24"/>
        </w:rPr>
        <w:t xml:space="preserve">I. Petrovai, O. Todor-Boer, L. David, 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spacing w:val="0"/>
          <w:szCs w:val="24"/>
        </w:rPr>
        <w:t xml:space="preserve">. </w:t>
      </w:r>
      <w:r w:rsidRPr="0087381A">
        <w:rPr>
          <w:rFonts w:eastAsia="Arial,Bold"/>
          <w:spacing w:val="0"/>
          <w:szCs w:val="24"/>
        </w:rPr>
        <w:t>Enhancing the Photoluminescence of Polyfluorene-Based Thin</w:t>
      </w:r>
      <w:r w:rsidRPr="0087381A">
        <w:rPr>
          <w:spacing w:val="0"/>
          <w:szCs w:val="24"/>
        </w:rPr>
        <w:t xml:space="preserve"> </w:t>
      </w:r>
      <w:r w:rsidRPr="0087381A">
        <w:rPr>
          <w:rFonts w:eastAsia="Arial,Bold"/>
          <w:spacing w:val="0"/>
          <w:szCs w:val="24"/>
        </w:rPr>
        <w:t xml:space="preserve">Films via Illumination. </w:t>
      </w:r>
      <w:r w:rsidRPr="0087381A">
        <w:rPr>
          <w:i/>
          <w:iCs/>
          <w:spacing w:val="0"/>
          <w:szCs w:val="24"/>
        </w:rPr>
        <w:t xml:space="preserve">Studia Universitatis Babes-Bolyai </w:t>
      </w:r>
      <w:proofErr w:type="spellStart"/>
      <w:r w:rsidRPr="0087381A">
        <w:rPr>
          <w:i/>
          <w:iCs/>
          <w:spacing w:val="0"/>
          <w:szCs w:val="24"/>
        </w:rPr>
        <w:t>Physica</w:t>
      </w:r>
      <w:proofErr w:type="spellEnd"/>
      <w:r w:rsidRPr="0087381A">
        <w:rPr>
          <w:i/>
          <w:iCs/>
          <w:spacing w:val="0"/>
          <w:szCs w:val="24"/>
        </w:rPr>
        <w:t xml:space="preserve"> </w:t>
      </w:r>
      <w:r w:rsidRPr="0087381A">
        <w:rPr>
          <w:spacing w:val="0"/>
          <w:szCs w:val="24"/>
        </w:rPr>
        <w:t>67, 79-90 (2022).</w:t>
      </w:r>
    </w:p>
    <w:p w14:paraId="255B0CED" w14:textId="680C5A32" w:rsidR="001870AD" w:rsidRPr="0087381A" w:rsidRDefault="001870AD" w:rsidP="001870AD">
      <w:pPr>
        <w:pStyle w:val="Heading2"/>
        <w:rPr>
          <w:spacing w:val="0"/>
          <w:sz w:val="28"/>
          <w:szCs w:val="28"/>
        </w:rPr>
      </w:pPr>
      <w:bookmarkStart w:id="10" w:name="_Toc138065226"/>
      <w:r w:rsidRPr="0087381A">
        <w:rPr>
          <w:spacing w:val="0"/>
          <w:sz w:val="28"/>
          <w:szCs w:val="28"/>
        </w:rPr>
        <w:t>List</w:t>
      </w:r>
      <w:r w:rsidR="00231C1B">
        <w:rPr>
          <w:spacing w:val="0"/>
          <w:sz w:val="28"/>
          <w:szCs w:val="28"/>
        </w:rPr>
        <w:t>a</w:t>
      </w:r>
      <w:r w:rsidRPr="0087381A">
        <w:rPr>
          <w:spacing w:val="0"/>
          <w:sz w:val="28"/>
          <w:szCs w:val="28"/>
        </w:rPr>
        <w:t xml:space="preserve"> </w:t>
      </w:r>
      <w:r w:rsidR="00231C1B">
        <w:rPr>
          <w:spacing w:val="0"/>
          <w:sz w:val="28"/>
          <w:szCs w:val="28"/>
        </w:rPr>
        <w:t xml:space="preserve">cu </w:t>
      </w:r>
      <w:proofErr w:type="spellStart"/>
      <w:r w:rsidR="00231C1B">
        <w:rPr>
          <w:spacing w:val="0"/>
          <w:sz w:val="28"/>
          <w:szCs w:val="28"/>
        </w:rPr>
        <w:t>alte</w:t>
      </w:r>
      <w:proofErr w:type="spellEnd"/>
      <w:r w:rsidR="00231C1B">
        <w:rPr>
          <w:spacing w:val="0"/>
          <w:sz w:val="28"/>
          <w:szCs w:val="28"/>
        </w:rPr>
        <w:t xml:space="preserve"> </w:t>
      </w:r>
      <w:proofErr w:type="spellStart"/>
      <w:r w:rsidR="00231C1B">
        <w:rPr>
          <w:spacing w:val="0"/>
          <w:sz w:val="28"/>
          <w:szCs w:val="28"/>
        </w:rPr>
        <w:t>publicatii</w:t>
      </w:r>
      <w:proofErr w:type="spellEnd"/>
      <w:r w:rsidRPr="0087381A">
        <w:rPr>
          <w:spacing w:val="0"/>
          <w:sz w:val="28"/>
          <w:szCs w:val="28"/>
        </w:rPr>
        <w:t xml:space="preserve"> ISI </w:t>
      </w:r>
      <w:bookmarkEnd w:id="10"/>
    </w:p>
    <w:p w14:paraId="310B9A2B" w14:textId="77777777" w:rsidR="001870AD" w:rsidRPr="0087381A" w:rsidRDefault="001870AD" w:rsidP="001870AD">
      <w:pPr>
        <w:numPr>
          <w:ilvl w:val="0"/>
          <w:numId w:val="1"/>
        </w:numPr>
        <w:spacing w:after="100"/>
        <w:jc w:val="both"/>
        <w:rPr>
          <w:spacing w:val="0"/>
          <w:szCs w:val="24"/>
        </w:rPr>
      </w:pPr>
      <w:r w:rsidRPr="0087381A">
        <w:rPr>
          <w:spacing w:val="0"/>
          <w:szCs w:val="24"/>
        </w:rPr>
        <w:t xml:space="preserve">R.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Tarcan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 xml:space="preserve">, M.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Handrea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 xml:space="preserve">-Dragan, O. Todor-Boer, I. Petrovai, C.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Farcau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>,</w:t>
      </w:r>
      <w:r w:rsidRPr="0087381A">
        <w:rPr>
          <w:spacing w:val="0"/>
          <w:szCs w:val="24"/>
        </w:rPr>
        <w:t xml:space="preserve"> </w:t>
      </w:r>
      <w:r w:rsidRPr="0087381A">
        <w:rPr>
          <w:rFonts w:eastAsia="CharisSIL"/>
          <w:color w:val="1A1A1A"/>
          <w:spacing w:val="0"/>
          <w:szCs w:val="24"/>
        </w:rPr>
        <w:t xml:space="preserve">M. Rusu, A.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Vulpoi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 xml:space="preserve">, M. Todea, S.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Astilean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 xml:space="preserve">, I. </w:t>
      </w:r>
      <w:proofErr w:type="spellStart"/>
      <w:r w:rsidRPr="0087381A">
        <w:rPr>
          <w:rFonts w:eastAsia="CharisSIL"/>
          <w:color w:val="1A1A1A"/>
          <w:spacing w:val="0"/>
          <w:szCs w:val="24"/>
        </w:rPr>
        <w:t>Botiz</w:t>
      </w:r>
      <w:proofErr w:type="spellEnd"/>
      <w:r w:rsidRPr="0087381A">
        <w:rPr>
          <w:rFonts w:eastAsia="CharisSIL"/>
          <w:color w:val="1A1A1A"/>
          <w:spacing w:val="0"/>
          <w:szCs w:val="24"/>
        </w:rPr>
        <w:t>. A new, fast and facile synthesis method for reduced graphene oxide in</w:t>
      </w:r>
      <w:r w:rsidRPr="0087381A">
        <w:rPr>
          <w:spacing w:val="0"/>
          <w:szCs w:val="24"/>
        </w:rPr>
        <w:t xml:space="preserve"> </w:t>
      </w:r>
      <w:r w:rsidRPr="0087381A">
        <w:rPr>
          <w:rFonts w:eastAsia="CharisSIL"/>
          <w:i/>
          <w:iCs/>
          <w:color w:val="1A1A1A"/>
          <w:spacing w:val="0"/>
          <w:szCs w:val="24"/>
        </w:rPr>
        <w:t>N,N</w:t>
      </w:r>
      <w:r w:rsidRPr="0087381A">
        <w:rPr>
          <w:rFonts w:eastAsia="CharisSIL"/>
          <w:color w:val="1A1A1A"/>
          <w:spacing w:val="0"/>
          <w:szCs w:val="24"/>
        </w:rPr>
        <w:t>-dimethylformamide</w:t>
      </w:r>
      <w:r w:rsidRPr="0087381A">
        <w:rPr>
          <w:spacing w:val="0"/>
          <w:szCs w:val="24"/>
        </w:rPr>
        <w:t xml:space="preserve">. </w:t>
      </w:r>
      <w:r w:rsidRPr="0087381A">
        <w:rPr>
          <w:rFonts w:eastAsia="CharisSIL"/>
          <w:i/>
          <w:iCs/>
          <w:color w:val="1A1A1A"/>
          <w:spacing w:val="0"/>
          <w:szCs w:val="24"/>
        </w:rPr>
        <w:t xml:space="preserve">Synthetic Metals </w:t>
      </w:r>
      <w:r w:rsidRPr="0087381A">
        <w:rPr>
          <w:rFonts w:eastAsia="CharisSIL"/>
          <w:color w:val="1A1A1A"/>
          <w:spacing w:val="0"/>
          <w:szCs w:val="24"/>
        </w:rPr>
        <w:t>269</w:t>
      </w:r>
      <w:r w:rsidRPr="0087381A">
        <w:rPr>
          <w:rFonts w:eastAsia="CharisSIL"/>
          <w:i/>
          <w:iCs/>
          <w:color w:val="1A1A1A"/>
          <w:spacing w:val="0"/>
          <w:szCs w:val="24"/>
        </w:rPr>
        <w:t xml:space="preserve">, </w:t>
      </w:r>
      <w:r w:rsidRPr="0087381A">
        <w:rPr>
          <w:rFonts w:eastAsia="CharisSIL"/>
          <w:color w:val="1A1A1A"/>
          <w:spacing w:val="0"/>
          <w:szCs w:val="24"/>
        </w:rPr>
        <w:t xml:space="preserve">116576 (2020). </w:t>
      </w:r>
      <w:r w:rsidRPr="0087381A">
        <w:rPr>
          <w:spacing w:val="0"/>
          <w:szCs w:val="24"/>
        </w:rPr>
        <w:t>AIS: 0.438; IF: 3.266.</w:t>
      </w:r>
    </w:p>
    <w:p w14:paraId="252634B2" w14:textId="77777777" w:rsidR="001870AD" w:rsidRPr="0087381A" w:rsidRDefault="001870AD" w:rsidP="001870AD">
      <w:pPr>
        <w:numPr>
          <w:ilvl w:val="0"/>
          <w:numId w:val="1"/>
        </w:numPr>
        <w:spacing w:after="100"/>
        <w:jc w:val="both"/>
        <w:rPr>
          <w:b w:val="0"/>
          <w:bCs w:val="0"/>
          <w:spacing w:val="0"/>
          <w:szCs w:val="24"/>
        </w:rPr>
      </w:pPr>
      <w:r w:rsidRPr="0087381A">
        <w:rPr>
          <w:spacing w:val="0"/>
          <w:szCs w:val="24"/>
        </w:rPr>
        <w:t xml:space="preserve">O. Todor-Boer, I. Petrovai, R. </w:t>
      </w:r>
      <w:proofErr w:type="spellStart"/>
      <w:r w:rsidRPr="0087381A">
        <w:rPr>
          <w:spacing w:val="0"/>
          <w:szCs w:val="24"/>
        </w:rPr>
        <w:t>Tarcan</w:t>
      </w:r>
      <w:proofErr w:type="spellEnd"/>
      <w:r w:rsidRPr="0087381A">
        <w:rPr>
          <w:spacing w:val="0"/>
          <w:szCs w:val="24"/>
        </w:rPr>
        <w:t xml:space="preserve">, L. David, S. </w:t>
      </w:r>
      <w:proofErr w:type="spellStart"/>
      <w:r w:rsidRPr="0087381A">
        <w:rPr>
          <w:spacing w:val="0"/>
          <w:szCs w:val="24"/>
        </w:rPr>
        <w:t>Astilean</w:t>
      </w:r>
      <w:proofErr w:type="spellEnd"/>
      <w:r w:rsidRPr="0087381A">
        <w:rPr>
          <w:spacing w:val="0"/>
          <w:szCs w:val="24"/>
        </w:rPr>
        <w:t xml:space="preserve">, 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spacing w:val="0"/>
          <w:szCs w:val="24"/>
        </w:rPr>
        <w:t xml:space="preserve">. Control of microstructure in polymer: Fullerene active films by convective self-assembly. </w:t>
      </w:r>
      <w:r w:rsidRPr="0087381A">
        <w:rPr>
          <w:i/>
          <w:iCs/>
          <w:spacing w:val="0"/>
          <w:szCs w:val="24"/>
        </w:rPr>
        <w:t>Thin Solid Films</w:t>
      </w:r>
      <w:r w:rsidRPr="0087381A">
        <w:rPr>
          <w:spacing w:val="0"/>
          <w:szCs w:val="24"/>
        </w:rPr>
        <w:t xml:space="preserve"> 697, 137780 (2020). AIS: 0.350; IF: 2.183.</w:t>
      </w:r>
    </w:p>
    <w:p w14:paraId="45C058AC" w14:textId="77777777" w:rsidR="001870AD" w:rsidRPr="0087381A" w:rsidRDefault="001870AD" w:rsidP="001870AD">
      <w:pPr>
        <w:numPr>
          <w:ilvl w:val="0"/>
          <w:numId w:val="1"/>
        </w:numPr>
        <w:spacing w:after="100"/>
        <w:jc w:val="both"/>
        <w:rPr>
          <w:spacing w:val="0"/>
          <w:szCs w:val="24"/>
        </w:rPr>
      </w:pPr>
      <w:r w:rsidRPr="0087381A">
        <w:rPr>
          <w:iCs/>
          <w:spacing w:val="0"/>
          <w:szCs w:val="24"/>
        </w:rPr>
        <w:t xml:space="preserve">R. </w:t>
      </w:r>
      <w:proofErr w:type="spellStart"/>
      <w:r w:rsidRPr="0087381A">
        <w:rPr>
          <w:iCs/>
          <w:spacing w:val="0"/>
          <w:szCs w:val="24"/>
        </w:rPr>
        <w:t>Tarcan</w:t>
      </w:r>
      <w:proofErr w:type="spellEnd"/>
      <w:r w:rsidRPr="0087381A">
        <w:rPr>
          <w:iCs/>
          <w:spacing w:val="0"/>
          <w:szCs w:val="24"/>
        </w:rPr>
        <w:t xml:space="preserve">, O. Todor-Boer, I. Petrovai, C. </w:t>
      </w:r>
      <w:proofErr w:type="spellStart"/>
      <w:r w:rsidRPr="0087381A">
        <w:rPr>
          <w:iCs/>
          <w:spacing w:val="0"/>
          <w:szCs w:val="24"/>
        </w:rPr>
        <w:t>Leordean</w:t>
      </w:r>
      <w:proofErr w:type="spellEnd"/>
      <w:r w:rsidRPr="0087381A">
        <w:rPr>
          <w:iCs/>
          <w:spacing w:val="0"/>
          <w:szCs w:val="24"/>
        </w:rPr>
        <w:t xml:space="preserve">, S. </w:t>
      </w:r>
      <w:proofErr w:type="spellStart"/>
      <w:r w:rsidRPr="0087381A">
        <w:rPr>
          <w:iCs/>
          <w:spacing w:val="0"/>
          <w:szCs w:val="24"/>
        </w:rPr>
        <w:t>Astilean</w:t>
      </w:r>
      <w:proofErr w:type="spellEnd"/>
      <w:r w:rsidRPr="0087381A">
        <w:rPr>
          <w:iCs/>
          <w:spacing w:val="0"/>
          <w:szCs w:val="24"/>
        </w:rPr>
        <w:t xml:space="preserve">, I. </w:t>
      </w:r>
      <w:proofErr w:type="spellStart"/>
      <w:r w:rsidRPr="0087381A">
        <w:rPr>
          <w:iCs/>
          <w:spacing w:val="0"/>
          <w:szCs w:val="24"/>
        </w:rPr>
        <w:t>Botiz</w:t>
      </w:r>
      <w:proofErr w:type="spellEnd"/>
      <w:r w:rsidRPr="0087381A">
        <w:rPr>
          <w:iCs/>
          <w:spacing w:val="0"/>
          <w:szCs w:val="24"/>
        </w:rPr>
        <w:t xml:space="preserve">. </w:t>
      </w:r>
      <w:r w:rsidRPr="0087381A">
        <w:rPr>
          <w:spacing w:val="0"/>
          <w:szCs w:val="24"/>
        </w:rPr>
        <w:t xml:space="preserve">Reduced graphene oxide today. </w:t>
      </w:r>
      <w:r w:rsidRPr="0087381A">
        <w:rPr>
          <w:i/>
          <w:iCs/>
          <w:spacing w:val="0"/>
          <w:szCs w:val="24"/>
        </w:rPr>
        <w:t>Journal of Materials Chemistry C</w:t>
      </w:r>
      <w:r w:rsidRPr="0087381A">
        <w:rPr>
          <w:spacing w:val="0"/>
          <w:szCs w:val="24"/>
        </w:rPr>
        <w:t xml:space="preserve"> </w:t>
      </w:r>
      <w:r w:rsidRPr="0087381A">
        <w:rPr>
          <w:rStyle w:val="Strong"/>
          <w:spacing w:val="0"/>
          <w:szCs w:val="24"/>
        </w:rPr>
        <w:t>8</w:t>
      </w:r>
      <w:r w:rsidRPr="0087381A">
        <w:rPr>
          <w:spacing w:val="0"/>
          <w:szCs w:val="24"/>
        </w:rPr>
        <w:t>, 1198 (2020). AIS: 1.253; IF: 7.393.</w:t>
      </w:r>
    </w:p>
    <w:p w14:paraId="7F168750" w14:textId="77777777" w:rsidR="001870AD" w:rsidRPr="0087381A" w:rsidRDefault="001870AD" w:rsidP="001870AD">
      <w:pPr>
        <w:numPr>
          <w:ilvl w:val="0"/>
          <w:numId w:val="1"/>
        </w:numPr>
        <w:spacing w:after="100"/>
        <w:jc w:val="both"/>
        <w:rPr>
          <w:b w:val="0"/>
          <w:bCs w:val="0"/>
          <w:spacing w:val="0"/>
          <w:szCs w:val="24"/>
        </w:rPr>
      </w:pPr>
      <w:r w:rsidRPr="0087381A">
        <w:rPr>
          <w:spacing w:val="0"/>
          <w:szCs w:val="24"/>
        </w:rPr>
        <w:lastRenderedPageBreak/>
        <w:t xml:space="preserve">O. Todor-Boer, I. Petrovai, R. </w:t>
      </w:r>
      <w:proofErr w:type="spellStart"/>
      <w:r w:rsidRPr="0087381A">
        <w:rPr>
          <w:spacing w:val="0"/>
          <w:szCs w:val="24"/>
        </w:rPr>
        <w:t>Tarcan</w:t>
      </w:r>
      <w:proofErr w:type="spellEnd"/>
      <w:r w:rsidRPr="0087381A">
        <w:rPr>
          <w:spacing w:val="0"/>
          <w:szCs w:val="24"/>
        </w:rPr>
        <w:t xml:space="preserve">, A. </w:t>
      </w:r>
      <w:proofErr w:type="spellStart"/>
      <w:r w:rsidRPr="0087381A">
        <w:rPr>
          <w:spacing w:val="0"/>
          <w:szCs w:val="24"/>
        </w:rPr>
        <w:t>Vulpoi</w:t>
      </w:r>
      <w:proofErr w:type="spellEnd"/>
      <w:r w:rsidRPr="0087381A">
        <w:rPr>
          <w:spacing w:val="0"/>
          <w:szCs w:val="24"/>
        </w:rPr>
        <w:t xml:space="preserve">, L. David, S. </w:t>
      </w:r>
      <w:proofErr w:type="spellStart"/>
      <w:r w:rsidRPr="0087381A">
        <w:rPr>
          <w:spacing w:val="0"/>
          <w:szCs w:val="24"/>
        </w:rPr>
        <w:t>Astilean</w:t>
      </w:r>
      <w:proofErr w:type="spellEnd"/>
      <w:r w:rsidRPr="0087381A">
        <w:rPr>
          <w:spacing w:val="0"/>
          <w:szCs w:val="24"/>
        </w:rPr>
        <w:t xml:space="preserve">, 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spacing w:val="0"/>
          <w:szCs w:val="24"/>
        </w:rPr>
        <w:t xml:space="preserve">. Enhancing Photoluminescence Quenching in Donor-Acceptor PCE11:PPCBMB Films through the Optimization of Film Microstructure. </w:t>
      </w:r>
      <w:r w:rsidRPr="0087381A">
        <w:rPr>
          <w:i/>
          <w:iCs/>
          <w:spacing w:val="0"/>
          <w:szCs w:val="24"/>
        </w:rPr>
        <w:t>Nanomaterials</w:t>
      </w:r>
      <w:r w:rsidRPr="0087381A">
        <w:rPr>
          <w:spacing w:val="0"/>
          <w:szCs w:val="24"/>
        </w:rPr>
        <w:t xml:space="preserve"> 9, 1757 (2019). AIS: 0.671; IF: 4.324.</w:t>
      </w:r>
    </w:p>
    <w:p w14:paraId="1E51F72F" w14:textId="77777777" w:rsidR="001870AD" w:rsidRPr="0087381A" w:rsidRDefault="001870AD" w:rsidP="001870AD">
      <w:pPr>
        <w:numPr>
          <w:ilvl w:val="0"/>
          <w:numId w:val="1"/>
        </w:numPr>
        <w:spacing w:after="400"/>
        <w:jc w:val="both"/>
        <w:rPr>
          <w:color w:val="000000"/>
          <w:spacing w:val="0"/>
          <w:szCs w:val="24"/>
        </w:rPr>
      </w:pPr>
      <w:r w:rsidRPr="0087381A">
        <w:rPr>
          <w:spacing w:val="0"/>
          <w:szCs w:val="24"/>
        </w:rPr>
        <w:t xml:space="preserve">O. Todor-Boer, I. Petrovai, R. </w:t>
      </w:r>
      <w:proofErr w:type="spellStart"/>
      <w:r w:rsidRPr="0087381A">
        <w:rPr>
          <w:spacing w:val="0"/>
          <w:szCs w:val="24"/>
        </w:rPr>
        <w:t>Tarcan</w:t>
      </w:r>
      <w:proofErr w:type="spellEnd"/>
      <w:r w:rsidRPr="0087381A">
        <w:rPr>
          <w:spacing w:val="0"/>
          <w:szCs w:val="24"/>
        </w:rPr>
        <w:t xml:space="preserve">, A-M. Craciun, L. David, S. B. </w:t>
      </w:r>
      <w:proofErr w:type="spellStart"/>
      <w:r w:rsidRPr="0087381A">
        <w:rPr>
          <w:spacing w:val="0"/>
          <w:szCs w:val="24"/>
        </w:rPr>
        <w:t>Angyrus</w:t>
      </w:r>
      <w:proofErr w:type="spellEnd"/>
      <w:r w:rsidRPr="0087381A">
        <w:rPr>
          <w:spacing w:val="0"/>
          <w:szCs w:val="24"/>
        </w:rPr>
        <w:t xml:space="preserve">, S. </w:t>
      </w:r>
      <w:proofErr w:type="spellStart"/>
      <w:r w:rsidRPr="0087381A">
        <w:rPr>
          <w:spacing w:val="0"/>
          <w:szCs w:val="24"/>
        </w:rPr>
        <w:t>Astilean</w:t>
      </w:r>
      <w:proofErr w:type="spellEnd"/>
      <w:r w:rsidRPr="0087381A">
        <w:rPr>
          <w:spacing w:val="0"/>
          <w:szCs w:val="24"/>
        </w:rPr>
        <w:t xml:space="preserve">, 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spacing w:val="0"/>
          <w:szCs w:val="24"/>
        </w:rPr>
        <w:t xml:space="preserve">. Altering the optoelectronic properties of neat and blended conjugated polymer films by controlling the process of film deposition. </w:t>
      </w:r>
      <w:r w:rsidRPr="0087381A">
        <w:rPr>
          <w:i/>
          <w:iCs/>
          <w:spacing w:val="0"/>
          <w:szCs w:val="24"/>
        </w:rPr>
        <w:t xml:space="preserve">Journal of Optoelectronics &amp; Advanced Materials </w:t>
      </w:r>
      <w:r w:rsidRPr="0087381A">
        <w:rPr>
          <w:spacing w:val="0"/>
          <w:szCs w:val="24"/>
        </w:rPr>
        <w:t>21, 367 (2019). AIS: 0.064; IF: 0.631.</w:t>
      </w:r>
    </w:p>
    <w:p w14:paraId="498487F0" w14:textId="2B8FA68D" w:rsidR="001870AD" w:rsidRPr="0087381A" w:rsidRDefault="00B448CD" w:rsidP="001870AD">
      <w:pPr>
        <w:pStyle w:val="Heading2"/>
        <w:rPr>
          <w:spacing w:val="0"/>
          <w:sz w:val="28"/>
          <w:szCs w:val="28"/>
          <w:highlight w:val="yellow"/>
        </w:rPr>
      </w:pPr>
      <w:bookmarkStart w:id="11" w:name="_Toc138065227"/>
      <w:proofErr w:type="spellStart"/>
      <w:r w:rsidRPr="00B448CD">
        <w:rPr>
          <w:spacing w:val="0"/>
          <w:sz w:val="28"/>
          <w:szCs w:val="28"/>
        </w:rPr>
        <w:t>Participarea</w:t>
      </w:r>
      <w:proofErr w:type="spellEnd"/>
      <w:r w:rsidRPr="00B448CD">
        <w:rPr>
          <w:spacing w:val="0"/>
          <w:sz w:val="28"/>
          <w:szCs w:val="28"/>
        </w:rPr>
        <w:t xml:space="preserve"> la </w:t>
      </w:r>
      <w:proofErr w:type="spellStart"/>
      <w:r w:rsidRPr="00B448CD">
        <w:rPr>
          <w:spacing w:val="0"/>
          <w:sz w:val="28"/>
          <w:szCs w:val="28"/>
        </w:rPr>
        <w:t>conferințe</w:t>
      </w:r>
      <w:proofErr w:type="spellEnd"/>
      <w:r w:rsidRPr="00B448CD">
        <w:rPr>
          <w:spacing w:val="0"/>
          <w:sz w:val="28"/>
          <w:szCs w:val="28"/>
        </w:rPr>
        <w:t xml:space="preserve"> </w:t>
      </w:r>
      <w:proofErr w:type="spellStart"/>
      <w:r w:rsidRPr="00B448CD">
        <w:rPr>
          <w:spacing w:val="0"/>
          <w:sz w:val="28"/>
          <w:szCs w:val="28"/>
        </w:rPr>
        <w:t>științifice</w:t>
      </w:r>
      <w:bookmarkEnd w:id="11"/>
      <w:proofErr w:type="spellEnd"/>
    </w:p>
    <w:p w14:paraId="7C5FCF10" w14:textId="77777777" w:rsidR="001870AD" w:rsidRPr="0087381A" w:rsidRDefault="001870AD" w:rsidP="001870AD">
      <w:pPr>
        <w:numPr>
          <w:ilvl w:val="0"/>
          <w:numId w:val="1"/>
        </w:numPr>
        <w:jc w:val="both"/>
        <w:rPr>
          <w:spacing w:val="0"/>
          <w:szCs w:val="24"/>
        </w:rPr>
      </w:pPr>
      <w:r w:rsidRPr="0087381A">
        <w:rPr>
          <w:spacing w:val="0"/>
          <w:szCs w:val="24"/>
        </w:rPr>
        <w:t xml:space="preserve">I. Petrovai, O. Todor-Boer, R. </w:t>
      </w:r>
      <w:proofErr w:type="spellStart"/>
      <w:r w:rsidRPr="0087381A">
        <w:rPr>
          <w:spacing w:val="0"/>
          <w:szCs w:val="24"/>
        </w:rPr>
        <w:t>Tarcan</w:t>
      </w:r>
      <w:proofErr w:type="spellEnd"/>
      <w:r w:rsidRPr="0087381A">
        <w:rPr>
          <w:spacing w:val="0"/>
          <w:szCs w:val="24"/>
        </w:rPr>
        <w:t xml:space="preserve">, L. David, S. </w:t>
      </w:r>
      <w:proofErr w:type="spellStart"/>
      <w:r w:rsidRPr="0087381A">
        <w:rPr>
          <w:spacing w:val="0"/>
          <w:szCs w:val="24"/>
        </w:rPr>
        <w:t>Astilean</w:t>
      </w:r>
      <w:proofErr w:type="spellEnd"/>
      <w:r w:rsidRPr="0087381A">
        <w:rPr>
          <w:spacing w:val="0"/>
          <w:szCs w:val="24"/>
        </w:rPr>
        <w:t xml:space="preserve">, N. </w:t>
      </w:r>
      <w:proofErr w:type="spellStart"/>
      <w:r w:rsidRPr="0087381A">
        <w:rPr>
          <w:spacing w:val="0"/>
          <w:szCs w:val="24"/>
        </w:rPr>
        <w:t>Stingelin</w:t>
      </w:r>
      <w:proofErr w:type="spellEnd"/>
      <w:r w:rsidRPr="0087381A">
        <w:rPr>
          <w:spacing w:val="0"/>
          <w:szCs w:val="24"/>
        </w:rPr>
        <w:t xml:space="preserve">, I. </w:t>
      </w:r>
      <w:proofErr w:type="spellStart"/>
      <w:r w:rsidRPr="0087381A">
        <w:rPr>
          <w:spacing w:val="0"/>
          <w:szCs w:val="24"/>
        </w:rPr>
        <w:t>Botiz</w:t>
      </w:r>
      <w:proofErr w:type="spellEnd"/>
      <w:r w:rsidRPr="0087381A">
        <w:rPr>
          <w:spacing w:val="0"/>
          <w:szCs w:val="24"/>
        </w:rPr>
        <w:t xml:space="preserve">. Poster entitled </w:t>
      </w:r>
      <w:r w:rsidRPr="0087381A">
        <w:rPr>
          <w:rStyle w:val="Emphasis"/>
          <w:spacing w:val="0"/>
          <w:szCs w:val="24"/>
        </w:rPr>
        <w:t>"</w:t>
      </w:r>
      <w:r w:rsidRPr="0087381A">
        <w:rPr>
          <w:rFonts w:eastAsia="Arial" w:cs="Arial"/>
          <w:color w:val="3F3A38"/>
          <w:spacing w:val="0"/>
          <w:szCs w:val="24"/>
        </w:rPr>
        <w:t xml:space="preserve">Processing of thin films of perovskites using convective self-assembly” and </w:t>
      </w:r>
      <w:r w:rsidRPr="0087381A">
        <w:rPr>
          <w:spacing w:val="0"/>
          <w:szCs w:val="24"/>
        </w:rPr>
        <w:t xml:space="preserve">presented at </w:t>
      </w:r>
      <w:r w:rsidRPr="0087381A">
        <w:rPr>
          <w:rFonts w:eastAsia="Arial" w:cs="Arial"/>
          <w:i/>
          <w:iCs/>
          <w:color w:val="222222"/>
          <w:spacing w:val="0"/>
          <w:szCs w:val="24"/>
        </w:rPr>
        <w:t>National PhD Student Conference and the TIM18 Physics Conference</w:t>
      </w:r>
      <w:r w:rsidRPr="0087381A">
        <w:rPr>
          <w:rFonts w:eastAsia="Arial" w:cs="Arial"/>
          <w:color w:val="222222"/>
          <w:spacing w:val="0"/>
          <w:szCs w:val="24"/>
        </w:rPr>
        <w:t>, hosted by the West University of Timisoara (Romania) on 24</w:t>
      </w:r>
      <w:r w:rsidRPr="0087381A">
        <w:rPr>
          <w:rFonts w:eastAsia="Arial" w:cs="Arial"/>
          <w:color w:val="222222"/>
          <w:spacing w:val="0"/>
          <w:szCs w:val="24"/>
          <w:vertAlign w:val="superscript"/>
        </w:rPr>
        <w:t>th</w:t>
      </w:r>
      <w:r w:rsidRPr="0087381A">
        <w:rPr>
          <w:rFonts w:eastAsia="Arial" w:cs="Arial"/>
          <w:color w:val="222222"/>
          <w:spacing w:val="0"/>
          <w:szCs w:val="24"/>
        </w:rPr>
        <w:t xml:space="preserve"> of May 2018. </w:t>
      </w:r>
    </w:p>
    <w:p w14:paraId="02978098" w14:textId="77777777" w:rsidR="001870AD" w:rsidRPr="0087381A" w:rsidRDefault="001870AD" w:rsidP="0018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alatino Linotype" w:eastAsia="Arial" w:hAnsi="Palatino Linotype" w:cs="Arial"/>
          <w:bCs/>
          <w:color w:val="222222"/>
          <w:sz w:val="24"/>
          <w:szCs w:val="24"/>
        </w:rPr>
      </w:pPr>
      <w:r w:rsidRPr="0087381A">
        <w:rPr>
          <w:rFonts w:ascii="Palatino Linotype" w:eastAsia="Arial" w:hAnsi="Palatino Linotype" w:cs="Arial"/>
          <w:b/>
          <w:color w:val="000000"/>
          <w:sz w:val="24"/>
          <w:szCs w:val="24"/>
        </w:rPr>
        <w:t>I. Petrovai</w:t>
      </w:r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 O. Todor-Boer, R.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Tarcan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 L. David, S.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Astilean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 N.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Stingelin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  <w:vertAlign w:val="superscript"/>
        </w:rPr>
        <w:t> </w:t>
      </w:r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 I.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Botiz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. </w:t>
      </w:r>
      <w:r w:rsidRPr="0087381A">
        <w:rPr>
          <w:rFonts w:ascii="Palatino Linotype" w:hAnsi="Palatino Linotype"/>
          <w:sz w:val="24"/>
          <w:szCs w:val="24"/>
        </w:rPr>
        <w:t xml:space="preserve">Poster entitled </w:t>
      </w:r>
      <w:r w:rsidRPr="0087381A">
        <w:rPr>
          <w:rStyle w:val="Emphasis"/>
          <w:rFonts w:ascii="Palatino Linotype" w:hAnsi="Palatino Linotype"/>
          <w:sz w:val="24"/>
          <w:szCs w:val="24"/>
        </w:rPr>
        <w:t>"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Processing of thin films of perovskites using convective self-assembly by changing the crystallization properties” and presented at </w:t>
      </w:r>
      <w:r w:rsidRPr="0087381A">
        <w:rPr>
          <w:rFonts w:ascii="Palatino Linotype" w:eastAsia="Arial" w:hAnsi="Palatino Linotype" w:cs="Arial"/>
          <w:i/>
          <w:iCs/>
          <w:color w:val="222222"/>
          <w:sz w:val="24"/>
          <w:szCs w:val="24"/>
        </w:rPr>
        <w:t>12th International Conference on Physics of Advanced Materials (ICPAM)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held at Technological Educational Institute of Crete in Heraklion (Greece) in between 22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  <w:vertAlign w:val="superscript"/>
        </w:rPr>
        <w:t>nd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and 28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  <w:vertAlign w:val="superscript"/>
        </w:rPr>
        <w:t>th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of September 2018.</w:t>
      </w:r>
    </w:p>
    <w:p w14:paraId="092CEA5D" w14:textId="77777777" w:rsidR="001870AD" w:rsidRPr="0087381A" w:rsidRDefault="001870AD" w:rsidP="001870AD">
      <w:pPr>
        <w:pStyle w:val="ListParagraph"/>
        <w:numPr>
          <w:ilvl w:val="0"/>
          <w:numId w:val="1"/>
        </w:numPr>
        <w:spacing w:after="400" w:line="360" w:lineRule="auto"/>
        <w:jc w:val="both"/>
        <w:rPr>
          <w:rFonts w:ascii="Palatino Linotype" w:eastAsia="Arial" w:hAnsi="Palatino Linotype" w:cs="Arial"/>
          <w:color w:val="222222"/>
          <w:sz w:val="24"/>
          <w:szCs w:val="24"/>
        </w:rPr>
      </w:pPr>
      <w:r w:rsidRPr="0087381A">
        <w:rPr>
          <w:rFonts w:ascii="Palatino Linotype" w:eastAsia="Arial" w:hAnsi="Palatino Linotype" w:cs="Arial"/>
          <w:b/>
          <w:color w:val="000000"/>
          <w:sz w:val="24"/>
          <w:szCs w:val="24"/>
        </w:rPr>
        <w:t>I. Petrovai</w:t>
      </w:r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 O. Todor-Boer, R.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Tarcan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 L. David, S.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Astilean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, I. </w:t>
      </w:r>
      <w:proofErr w:type="spellStart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>Botiz</w:t>
      </w:r>
      <w:proofErr w:type="spellEnd"/>
      <w:r w:rsidRPr="0087381A">
        <w:rPr>
          <w:rFonts w:ascii="Palatino Linotype" w:eastAsia="Arial" w:hAnsi="Palatino Linotype" w:cs="Arial"/>
          <w:bCs/>
          <w:color w:val="000000"/>
          <w:sz w:val="24"/>
          <w:szCs w:val="24"/>
        </w:rPr>
        <w:t xml:space="preserve">. </w:t>
      </w:r>
      <w:r w:rsidRPr="0087381A">
        <w:rPr>
          <w:rFonts w:ascii="Palatino Linotype" w:hAnsi="Palatino Linotype"/>
          <w:sz w:val="24"/>
          <w:szCs w:val="24"/>
        </w:rPr>
        <w:t>Poster entitled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“Crystals of Perovskites Prepared Via Convective Self-assembly" and presented at </w:t>
      </w:r>
      <w:r w:rsidRPr="0087381A">
        <w:rPr>
          <w:rFonts w:ascii="Palatino Linotype" w:eastAsia="Arial" w:hAnsi="Palatino Linotype" w:cs="Arial"/>
          <w:i/>
          <w:iCs/>
          <w:color w:val="222222"/>
          <w:sz w:val="24"/>
          <w:szCs w:val="24"/>
        </w:rPr>
        <w:t>Interfaces in Organic and Hybrid Thin-Film Optoelectronics (INFORM Final Meeting)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held in </w:t>
      </w:r>
      <w:proofErr w:type="spellStart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>Adeit</w:t>
      </w:r>
      <w:proofErr w:type="spellEnd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</w:t>
      </w:r>
      <w:proofErr w:type="spellStart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>Funcadción</w:t>
      </w:r>
      <w:proofErr w:type="spellEnd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Universidad </w:t>
      </w:r>
      <w:proofErr w:type="spellStart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>Empresa</w:t>
      </w:r>
      <w:proofErr w:type="spellEnd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de Valencia (Spain) in between 5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  <w:vertAlign w:val="superscript"/>
        </w:rPr>
        <w:t>th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and 7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  <w:vertAlign w:val="superscript"/>
        </w:rPr>
        <w:t>th</w:t>
      </w:r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 xml:space="preserve"> of March 2019</w:t>
      </w:r>
      <w:bookmarkStart w:id="12" w:name="_gjdgxs" w:colFirst="0" w:colLast="0"/>
      <w:bookmarkEnd w:id="12"/>
      <w:r w:rsidRPr="0087381A">
        <w:rPr>
          <w:rFonts w:ascii="Palatino Linotype" w:eastAsia="Arial" w:hAnsi="Palatino Linotype" w:cs="Arial"/>
          <w:color w:val="222222"/>
          <w:sz w:val="24"/>
          <w:szCs w:val="24"/>
        </w:rPr>
        <w:t>.</w:t>
      </w:r>
    </w:p>
    <w:p w14:paraId="1B27AC89" w14:textId="77777777" w:rsidR="001870AD" w:rsidRDefault="001870AD" w:rsidP="001870AD">
      <w:pPr>
        <w:rPr>
          <w:rFonts w:ascii="Arial" w:hAnsi="Arial" w:cs="Arial"/>
          <w:b w:val="0"/>
          <w:color w:val="000000" w:themeColor="text1"/>
          <w:spacing w:val="0"/>
          <w:szCs w:val="24"/>
        </w:rPr>
      </w:pPr>
    </w:p>
    <w:p w14:paraId="5C12B776" w14:textId="77777777" w:rsidR="001870AD" w:rsidRDefault="001870AD" w:rsidP="001870AD"/>
    <w:p w14:paraId="4E9375EC" w14:textId="77777777" w:rsidR="001870AD" w:rsidRPr="00CF553F" w:rsidRDefault="001870AD" w:rsidP="00CF553F">
      <w:pPr>
        <w:jc w:val="both"/>
        <w:rPr>
          <w:rFonts w:ascii="Arial" w:hAnsi="Arial" w:cs="Arial"/>
          <w:b w:val="0"/>
          <w:bCs w:val="0"/>
        </w:rPr>
      </w:pPr>
    </w:p>
    <w:p w14:paraId="48DCEDC9" w14:textId="77777777" w:rsidR="00CC4FAC" w:rsidRPr="00CF553F" w:rsidRDefault="00CC4FAC" w:rsidP="00CF553F">
      <w:pPr>
        <w:jc w:val="both"/>
        <w:rPr>
          <w:rFonts w:ascii="Arial" w:hAnsi="Arial" w:cs="Arial"/>
          <w:b w:val="0"/>
          <w:bCs w:val="0"/>
        </w:rPr>
      </w:pPr>
    </w:p>
    <w:sectPr w:rsidR="00CC4FAC" w:rsidRPr="00CF5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4AB3"/>
    <w:multiLevelType w:val="hybridMultilevel"/>
    <w:tmpl w:val="FA589D9A"/>
    <w:lvl w:ilvl="0" w:tplc="826A96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382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94"/>
    <w:rsid w:val="0002379C"/>
    <w:rsid w:val="00042864"/>
    <w:rsid w:val="000B063D"/>
    <w:rsid w:val="001870AD"/>
    <w:rsid w:val="001D65E5"/>
    <w:rsid w:val="00231C1B"/>
    <w:rsid w:val="00274D6F"/>
    <w:rsid w:val="002E319D"/>
    <w:rsid w:val="00383D43"/>
    <w:rsid w:val="003969A0"/>
    <w:rsid w:val="003E421D"/>
    <w:rsid w:val="003F1F61"/>
    <w:rsid w:val="003F5DA0"/>
    <w:rsid w:val="00422A94"/>
    <w:rsid w:val="004749EC"/>
    <w:rsid w:val="004D0B87"/>
    <w:rsid w:val="004E3267"/>
    <w:rsid w:val="00545A7F"/>
    <w:rsid w:val="005B62FD"/>
    <w:rsid w:val="005E739C"/>
    <w:rsid w:val="00640320"/>
    <w:rsid w:val="00651465"/>
    <w:rsid w:val="006C4072"/>
    <w:rsid w:val="00772731"/>
    <w:rsid w:val="007C4B2F"/>
    <w:rsid w:val="007D091C"/>
    <w:rsid w:val="00857BBD"/>
    <w:rsid w:val="008B5996"/>
    <w:rsid w:val="009275FA"/>
    <w:rsid w:val="009279DA"/>
    <w:rsid w:val="00931C61"/>
    <w:rsid w:val="00994DF4"/>
    <w:rsid w:val="009A68BB"/>
    <w:rsid w:val="009D272F"/>
    <w:rsid w:val="00A25F00"/>
    <w:rsid w:val="00A72783"/>
    <w:rsid w:val="00B05FD5"/>
    <w:rsid w:val="00B16230"/>
    <w:rsid w:val="00B448CD"/>
    <w:rsid w:val="00B7414A"/>
    <w:rsid w:val="00B85663"/>
    <w:rsid w:val="00BA4150"/>
    <w:rsid w:val="00BF0474"/>
    <w:rsid w:val="00CC4FAC"/>
    <w:rsid w:val="00CF553F"/>
    <w:rsid w:val="00DA2B5E"/>
    <w:rsid w:val="00E406D0"/>
    <w:rsid w:val="00E55AE9"/>
    <w:rsid w:val="00E85068"/>
    <w:rsid w:val="00ED49A1"/>
    <w:rsid w:val="00F17E6A"/>
    <w:rsid w:val="00FD3639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96D2"/>
  <w15:chartTrackingRefBased/>
  <w15:docId w15:val="{9CF06C86-7C91-482E-B1B7-37A63715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94"/>
    <w:pPr>
      <w:spacing w:after="0" w:line="360" w:lineRule="auto"/>
    </w:pPr>
    <w:rPr>
      <w:rFonts w:ascii="Palatino Linotype" w:hAnsi="Palatino Linotype"/>
      <w:b/>
      <w:bCs/>
      <w:spacing w:val="6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B5E"/>
    <w:pPr>
      <w:keepNext/>
      <w:keepLines/>
      <w:spacing w:before="240"/>
      <w:outlineLvl w:val="0"/>
    </w:pPr>
    <w:rPr>
      <w:rFonts w:eastAsia="Times New Roman" w:cstheme="majorBidi"/>
      <w:b w:val="0"/>
      <w:color w:val="2F5496" w:themeColor="accent1" w:themeShade="BF"/>
      <w:sz w:val="28"/>
      <w:szCs w:val="24"/>
      <w:bdr w:val="none" w:sz="0" w:space="0" w:color="auto" w:frame="1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0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B5E"/>
    <w:rPr>
      <w:rFonts w:ascii="Palatino Linotype" w:eastAsia="Times New Roman" w:hAnsi="Palatino Linotype" w:cstheme="majorBidi"/>
      <w:bCs/>
      <w:color w:val="2F5496" w:themeColor="accent1" w:themeShade="BF"/>
      <w:spacing w:val="6"/>
      <w:kern w:val="0"/>
      <w:sz w:val="28"/>
      <w:szCs w:val="24"/>
      <w:bdr w:val="none" w:sz="0" w:space="0" w:color="auto" w:frame="1"/>
      <w:lang w:val="ro-R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A2B5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A2B5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A2B5E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A2B5E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749EC"/>
  </w:style>
  <w:style w:type="character" w:customStyle="1" w:styleId="Heading2Char">
    <w:name w:val="Heading 2 Char"/>
    <w:basedOn w:val="DefaultParagraphFont"/>
    <w:link w:val="Heading2"/>
    <w:uiPriority w:val="9"/>
    <w:rsid w:val="001870AD"/>
    <w:rPr>
      <w:rFonts w:asciiTheme="majorHAnsi" w:eastAsiaTheme="majorEastAsia" w:hAnsiTheme="majorHAnsi" w:cstheme="majorBidi"/>
      <w:b/>
      <w:bCs/>
      <w:color w:val="2F5496" w:themeColor="accent1" w:themeShade="BF"/>
      <w:spacing w:val="6"/>
      <w:kern w:val="0"/>
      <w:sz w:val="26"/>
      <w:szCs w:val="26"/>
      <w14:ligatures w14:val="none"/>
    </w:rPr>
  </w:style>
  <w:style w:type="character" w:styleId="Emphasis">
    <w:name w:val="Emphasis"/>
    <w:basedOn w:val="DefaultParagraphFont"/>
    <w:uiPriority w:val="20"/>
    <w:qFormat/>
    <w:rsid w:val="001870AD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870AD"/>
    <w:pPr>
      <w:spacing w:after="200" w:line="276" w:lineRule="auto"/>
      <w:ind w:left="720"/>
      <w:contextualSpacing/>
    </w:pPr>
    <w:rPr>
      <w:rFonts w:asciiTheme="minorHAnsi" w:hAnsiTheme="minorHAnsi"/>
      <w:b w:val="0"/>
      <w:bCs w:val="0"/>
      <w:spacing w:val="0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1870AD"/>
    <w:rPr>
      <w:kern w:val="0"/>
      <w14:ligatures w14:val="none"/>
    </w:rPr>
  </w:style>
  <w:style w:type="character" w:styleId="Strong">
    <w:name w:val="Strong"/>
    <w:uiPriority w:val="22"/>
    <w:qFormat/>
    <w:rsid w:val="00187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Petrovai</dc:creator>
  <cp:keywords/>
  <dc:description/>
  <cp:lastModifiedBy>John Petrovai</cp:lastModifiedBy>
  <cp:revision>45</cp:revision>
  <dcterms:created xsi:type="dcterms:W3CDTF">2023-09-19T14:25:00Z</dcterms:created>
  <dcterms:modified xsi:type="dcterms:W3CDTF">2023-09-21T11:42:00Z</dcterms:modified>
</cp:coreProperties>
</file>