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68" w:rsidRPr="003B0343" w:rsidRDefault="00BB6268" w:rsidP="00BB626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“Babe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ş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Bolyai</w:t>
      </w:r>
      <w:proofErr w:type="spellEnd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” University Cluj-Napoca</w:t>
      </w: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Faculty of European Studies</w:t>
      </w:r>
    </w:p>
    <w:p w:rsidR="00BB6268" w:rsidRPr="003B0343" w:rsidRDefault="003B0343" w:rsidP="00BB626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>Doctoral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school “The European paradigm”</w:t>
      </w: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&amp;</w:t>
      </w:r>
    </w:p>
    <w:p w:rsidR="00BB6268" w:rsidRPr="003B0343" w:rsidRDefault="003B0343" w:rsidP="00BB626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University of 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Cergy-Pontoise </w:t>
      </w:r>
    </w:p>
    <w:p w:rsidR="00BB6268" w:rsidRPr="003B0343" w:rsidRDefault="003B0343" w:rsidP="00BB626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>Doctoral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school “Law and human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istic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sciences”</w:t>
      </w: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b/>
          <w:sz w:val="40"/>
          <w:szCs w:val="40"/>
          <w:lang w:val="en-GB"/>
        </w:rPr>
      </w:pPr>
      <w:r w:rsidRPr="003B0343">
        <w:rPr>
          <w:rFonts w:ascii="Times New Roman" w:hAnsi="Times New Roman" w:cs="Times New Roman"/>
          <w:b/>
          <w:sz w:val="40"/>
          <w:szCs w:val="40"/>
          <w:lang w:val="en-GB"/>
        </w:rPr>
        <w:t>SUM</w:t>
      </w:r>
      <w:r w:rsidR="003B0343" w:rsidRPr="003B0343">
        <w:rPr>
          <w:rFonts w:ascii="Times New Roman" w:hAnsi="Times New Roman" w:cs="Times New Roman"/>
          <w:b/>
          <w:sz w:val="40"/>
          <w:szCs w:val="40"/>
          <w:lang w:val="en-GB"/>
        </w:rPr>
        <w:t>M</w:t>
      </w:r>
      <w:r w:rsidRPr="003B0343">
        <w:rPr>
          <w:rFonts w:ascii="Times New Roman" w:hAnsi="Times New Roman" w:cs="Times New Roman"/>
          <w:b/>
          <w:sz w:val="40"/>
          <w:szCs w:val="40"/>
          <w:lang w:val="en-GB"/>
        </w:rPr>
        <w:t xml:space="preserve">ARY OF </w:t>
      </w:r>
      <w:r w:rsidR="003B0343" w:rsidRPr="003B0343">
        <w:rPr>
          <w:rFonts w:ascii="Times New Roman" w:hAnsi="Times New Roman" w:cs="Times New Roman"/>
          <w:b/>
          <w:sz w:val="40"/>
          <w:szCs w:val="40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40"/>
          <w:szCs w:val="40"/>
          <w:lang w:val="en-GB"/>
        </w:rPr>
        <w:t>THESIS</w:t>
      </w: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GB"/>
        </w:rPr>
      </w:pPr>
      <w:r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 xml:space="preserve">The role of </w:t>
      </w:r>
      <w:r w:rsidR="003B0343"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 xml:space="preserve">Romanian Diaspora from France in </w:t>
      </w:r>
      <w:r w:rsidR="003B0343"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>Upholding</w:t>
      </w:r>
      <w:r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 xml:space="preserve"> the European </w:t>
      </w:r>
      <w:r w:rsidR="003B0343"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>M</w:t>
      </w:r>
      <w:r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>essage of Romania</w:t>
      </w: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GB"/>
        </w:rPr>
      </w:pPr>
      <w:r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 xml:space="preserve"> </w:t>
      </w:r>
      <w:proofErr w:type="gramStart"/>
      <w:r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>after</w:t>
      </w:r>
      <w:proofErr w:type="gramEnd"/>
      <w:r w:rsidRPr="003B0343">
        <w:rPr>
          <w:rFonts w:ascii="Times New Roman" w:hAnsi="Times New Roman" w:cs="Times New Roman"/>
          <w:b/>
          <w:i/>
          <w:sz w:val="36"/>
          <w:szCs w:val="36"/>
          <w:lang w:val="en-GB"/>
        </w:rPr>
        <w:t xml:space="preserve"> 1945</w:t>
      </w: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GB"/>
        </w:rPr>
      </w:pP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GB"/>
        </w:rPr>
      </w:pPr>
    </w:p>
    <w:p w:rsidR="00BB6268" w:rsidRPr="003B0343" w:rsidRDefault="00BB6268" w:rsidP="00BB6268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B6268" w:rsidRPr="003B0343" w:rsidRDefault="00BB6268" w:rsidP="00BB6268">
      <w:pPr>
        <w:rPr>
          <w:rFonts w:ascii="Times New Roman" w:hAnsi="Times New Roman" w:cs="Times New Roman"/>
          <w:b/>
          <w:i/>
          <w:sz w:val="36"/>
          <w:szCs w:val="36"/>
          <w:lang w:val="en-GB"/>
        </w:rPr>
      </w:pPr>
    </w:p>
    <w:p w:rsidR="00BB6268" w:rsidRPr="003B0343" w:rsidRDefault="003B0343" w:rsidP="00BB626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Thesis coordinators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BB6268" w:rsidRPr="003B0343" w:rsidRDefault="00BB6268" w:rsidP="00BB626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Prof. Dr. Nicolae 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Păun</w:t>
      </w:r>
      <w:proofErr w:type="spellEnd"/>
    </w:p>
    <w:p w:rsidR="00BB6268" w:rsidRPr="003B0343" w:rsidRDefault="00BB6268" w:rsidP="00BB626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Prof. Dr. 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Gérard</w:t>
      </w:r>
      <w:proofErr w:type="spellEnd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Bossuat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BB6268" w:rsidRPr="003B0343" w:rsidRDefault="003B0343" w:rsidP="00BB6268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PhD Candidate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BB6268" w:rsidRPr="003B0343" w:rsidRDefault="00BB6268" w:rsidP="00BB6268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Adrian-Gabriel Corpădean</w:t>
      </w:r>
    </w:p>
    <w:p w:rsidR="00BB6268" w:rsidRPr="003B0343" w:rsidRDefault="00BB6268" w:rsidP="00BB6268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B6268" w:rsidRPr="003B0343" w:rsidRDefault="00BB6268" w:rsidP="00BB6268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B6268" w:rsidRPr="003B0343" w:rsidRDefault="00BB6268" w:rsidP="00BB626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2012</w:t>
      </w:r>
    </w:p>
    <w:p w:rsidR="00BB6268" w:rsidRPr="003B0343" w:rsidRDefault="00BB6268" w:rsidP="00BB626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Summary </w:t>
      </w:r>
    </w:p>
    <w:p w:rsidR="00BB6268" w:rsidRPr="003B0343" w:rsidRDefault="00BB6268" w:rsidP="00BB626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Introduction</w:t>
      </w:r>
    </w:p>
    <w:p w:rsidR="00BB6268" w:rsidRPr="003B0343" w:rsidRDefault="00BB6268" w:rsidP="00BB626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Research methods</w:t>
      </w:r>
    </w:p>
    <w:p w:rsidR="00BB6268" w:rsidRPr="003B0343" w:rsidRDefault="00BB6268" w:rsidP="00BB6268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The geopolitical European context after World War II (1945-1950) and the begin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ning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the Cold War</w:t>
      </w:r>
    </w:p>
    <w:p w:rsidR="00BB6268" w:rsidRPr="003B0343" w:rsidRDefault="00BB6268" w:rsidP="00BB6268">
      <w:pPr>
        <w:pStyle w:val="List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Premises</w:t>
      </w:r>
    </w:p>
    <w:p w:rsidR="00BB6268" w:rsidRPr="003B0343" w:rsidRDefault="00BB6268" w:rsidP="00BB6268">
      <w:pPr>
        <w:pStyle w:val="Listparagraf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The </w:t>
      </w:r>
      <w:proofErr w:type="spellStart"/>
      <w:r w:rsidRPr="003B0343">
        <w:rPr>
          <w:rFonts w:ascii="Times New Roman" w:hAnsi="Times New Roman" w:cs="Times New Roman"/>
          <w:b/>
          <w:i/>
          <w:sz w:val="24"/>
          <w:szCs w:val="24"/>
          <w:lang w:val="en-GB"/>
        </w:rPr>
        <w:t>Europes</w:t>
      </w:r>
      <w:proofErr w:type="spellEnd"/>
      <w:r w:rsidRPr="003B034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of Europe</w:t>
      </w:r>
      <w:r w:rsidR="003B0343" w:rsidRPr="003B034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before and after World War II</w:t>
      </w:r>
    </w:p>
    <w:p w:rsidR="00BB6268" w:rsidRPr="003B0343" w:rsidRDefault="003B0343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1.2.1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>Marshall Plan – to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wards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reconstruction or division of Europe?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Politic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al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action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Historiograph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y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approach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1.2.2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The i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nterwar period: a laboratory of European reconstruction?</w:t>
      </w:r>
    </w:p>
    <w:p w:rsidR="00BB6268" w:rsidRPr="003B0343" w:rsidRDefault="003B0343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1.2.3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What about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war? A cultural or geopolitical rupture of the European space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1.3.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Iron Curtain – the competition of reconstructions: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the western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model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vs.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oviet one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1.3.1 Political action</w:t>
      </w:r>
    </w:p>
    <w:p w:rsidR="00BB6268" w:rsidRPr="003B0343" w:rsidRDefault="003B0343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1.3.2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Theori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es</w:t>
      </w:r>
      <w:r w:rsidR="00BB6268" w:rsidRPr="003B0343">
        <w:rPr>
          <w:rFonts w:ascii="Times New Roman" w:hAnsi="Times New Roman" w:cs="Times New Roman"/>
          <w:b/>
          <w:sz w:val="24"/>
          <w:szCs w:val="24"/>
          <w:lang w:val="en-GB"/>
        </w:rPr>
        <w:t>, concepts and historiography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1.4. The two 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Europe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proofErr w:type="spellEnd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motion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. The beginning of a process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1.5 Conclusions</w:t>
      </w:r>
    </w:p>
    <w:p w:rsidR="003B0343" w:rsidRPr="003B0343" w:rsidRDefault="003B0343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2. The identities of the Romanian Diaspora in France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2.1. A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n applied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theory of elites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2.2 Why France?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2.3 The voices of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French Diaspora heard in the first half of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the 20</w:t>
      </w:r>
      <w:r w:rsidR="003B0343" w:rsidRPr="003B0343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century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2.3.1 The Surrealists 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2.3.2 The feminine figures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2.3.3 The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Fine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Arts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2.3.4 The world of music and cinema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2.3.5 Political aspect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2.4 After World War II – famous persons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2.4.1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Universe of Emil 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Cioran</w:t>
      </w:r>
      <w:proofErr w:type="spellEnd"/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2.4.2 Writers in exile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2.4.3 An eye on 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Eugen</w:t>
      </w:r>
      <w:proofErr w:type="spellEnd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Ionescu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2.4.4. 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Mircea</w:t>
      </w:r>
      <w:proofErr w:type="spellEnd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Eliade</w:t>
      </w:r>
      <w:proofErr w:type="spellEnd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his activity in exile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2.4.5. The core of 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French exile: Monica Lovinescu-Virgil Ierunca-Paul 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Goma</w:t>
      </w:r>
      <w:proofErr w:type="spellEnd"/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2.4.6 The continuators of political democratic visions</w:t>
      </w:r>
    </w:p>
    <w:p w:rsidR="003B0343" w:rsidRPr="003B0343" w:rsidRDefault="003B0343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3. France an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>d Romania after World War II. A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parallel</w:t>
      </w:r>
      <w:r w:rsidR="003B0343"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centred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on intellectual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status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3.1 Premises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3.2 The French vision on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entral and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Eastern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Europe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amid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threat of war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3.3. The system of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Fourth Republic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3.4 Romania between communist claws 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3.5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Economy between abusive exploitation, collectivization and nationali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ation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3.6 The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atholic resistance. A particular case 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3.7 Armed resistance and the persecutions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3.8 Intellectual life under the </w:t>
      </w:r>
      <w:proofErr w:type="spellStart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Ceauşescu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’s</w:t>
      </w:r>
      <w:proofErr w:type="spellEnd"/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regime. The academics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’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case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3.9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The communist media: means of propaganda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3.10 The antennas of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Security and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the pressure increase</w:t>
      </w:r>
    </w:p>
    <w:p w:rsidR="00BB6268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3.11 Conclusion: an undeniable contrast</w:t>
      </w:r>
    </w:p>
    <w:p w:rsidR="003B0343" w:rsidRPr="003B0343" w:rsidRDefault="003B0343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4. The pro-European message of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Romanian Diaspora of France and its forums of propagation 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4.1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haracteristics of the message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4.2 A message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within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country. Continuity and discontinuity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4.3 Forums of propagation of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European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anti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communist message of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French Diaspora. The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way of radio waves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4.4 Means of cultural expression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4.5 </w:t>
      </w:r>
      <w:r w:rsidR="003B0343" w:rsidRPr="003B034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i/>
          <w:sz w:val="24"/>
          <w:szCs w:val="24"/>
          <w:lang w:val="en-GB"/>
        </w:rPr>
        <w:t>Romanian House in Paris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a case study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4.6 Forums of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Romanian Exile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- unity or heterogeneity?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Conclusions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>Bibliography</w:t>
      </w:r>
    </w:p>
    <w:p w:rsidR="00BB6268" w:rsidRPr="003B0343" w:rsidRDefault="00BB6268" w:rsidP="00BB626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Annexes: Intellectuals of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Romanian Diaspora </w:t>
      </w:r>
      <w:r w:rsidR="003B0343">
        <w:rPr>
          <w:rFonts w:ascii="Times New Roman" w:hAnsi="Times New Roman" w:cs="Times New Roman"/>
          <w:b/>
          <w:sz w:val="24"/>
          <w:szCs w:val="24"/>
          <w:lang w:val="en-GB"/>
        </w:rPr>
        <w:t>in</w:t>
      </w:r>
      <w:r w:rsidRPr="003B03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France </w:t>
      </w:r>
    </w:p>
    <w:p w:rsidR="00BB6268" w:rsidRPr="003B0343" w:rsidRDefault="00BB6268" w:rsidP="003B03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lastRenderedPageBreak/>
        <w:t>The Romanian Diaspora has a maj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importance in the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current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historiography research, given the fact that the preoccupation for this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constantly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active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group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of Romanians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had recent evolutions with an incontestable impact. Thus, from the point of view of historical investigations,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becomes very interesting to re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de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fine the cores of the veritable phenomenon which was the creation of an identity of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Diaspora,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in order to assess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evolution of this group, the relations within this community and with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its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adoptive countries,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as well as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existence of a vision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shared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exile.</w:t>
      </w:r>
    </w:p>
    <w:p w:rsidR="00BB6268" w:rsidRPr="003B0343" w:rsidRDefault="00BB6268" w:rsidP="00BF34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research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accomplished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on the subject of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Diaspora from France and its contribution to the European message for Romania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has proven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 be very complex, given the fact that its ramifications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were not entirely clear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at the beginning of this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endeavour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. What is satisfactory is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premises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taken into consideration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beginning of our thesis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have become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validated,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provided our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analytic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and descriptive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 approach</w:t>
      </w:r>
      <w:r w:rsidR="00BF3473" w:rsidRPr="00BF34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with more</w:t>
      </w:r>
      <w:r w:rsidR="00BF3473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coherence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B6268" w:rsidRPr="003B0343" w:rsidRDefault="00BB6268" w:rsidP="00BF34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existence of such coherence and the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extent to which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we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 have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managed to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paint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 complex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picture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of the contribution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the Romanian elites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exile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to the opposition directed against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communist regime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and 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 democratic future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their </w:t>
      </w:r>
      <w:r w:rsidR="00BF3473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country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origin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was constantly reliant on the placement 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these intellectuals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within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 appropriate context. Although the thesis is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chiefly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focused on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the period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after World War II, the nature of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subject does not allow a strict chronological limitation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this point of view. This is the reason why the introductive chapter plays an essential role in the comprehension of the subject, due to evocation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 of the principal moments which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marked one of the most difficult periods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history of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European continent.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Set against the background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the atrocities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World War II, with more blood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shed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than in the </w:t>
      </w:r>
      <w:r w:rsidR="00BF3473">
        <w:rPr>
          <w:rFonts w:ascii="Times New Roman" w:hAnsi="Times New Roman" w:cs="Times New Roman"/>
          <w:i/>
          <w:sz w:val="24"/>
          <w:szCs w:val="24"/>
          <w:lang w:val="en-GB"/>
        </w:rPr>
        <w:t>Great War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nd characterized by an unprecedented rise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extremist powers, the division of Europe was the event which did not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cease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 influence all the arguments found in our analysis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on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central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topic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To identify the real meaning of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implications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emerging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from the installation of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>Iron Curtain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has proven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to be essential for understanding the atmosphere of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times taken into consideration,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as well as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feelings of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actors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whose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points of view </w:t>
      </w:r>
      <w:r w:rsidR="00BF3473">
        <w:rPr>
          <w:rFonts w:ascii="Times New Roman" w:hAnsi="Times New Roman" w:cs="Times New Roman"/>
          <w:sz w:val="24"/>
          <w:szCs w:val="24"/>
          <w:lang w:val="en-GB"/>
        </w:rPr>
        <w:t>were of paramount importance at the time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B6268" w:rsidRPr="003B0343" w:rsidRDefault="00BF3473" w:rsidP="00BF34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As far as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 is concerned, its tumultuous situation during World War II had a major influence on the evolution of </w:t>
      </w: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country on the stage of international relations, which remains obvious </w:t>
      </w:r>
      <w:r>
        <w:rPr>
          <w:rFonts w:ascii="Times New Roman" w:hAnsi="Times New Roman" w:cs="Times New Roman"/>
          <w:sz w:val="24"/>
          <w:szCs w:val="24"/>
          <w:lang w:val="en-GB"/>
        </w:rPr>
        <w:t>to date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Although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Romania was no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stranger to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violence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n politics and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lastRenderedPageBreak/>
        <w:t>totalitarian temptation</w:t>
      </w:r>
      <w:r>
        <w:rPr>
          <w:rFonts w:ascii="Times New Roman" w:hAnsi="Times New Roman" w:cs="Times New Roman"/>
          <w:sz w:val="24"/>
          <w:szCs w:val="24"/>
          <w:lang w:val="en-GB"/>
        </w:rPr>
        <w:t>s, which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had been encountered in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this country </w:t>
      </w:r>
      <w:r>
        <w:rPr>
          <w:rFonts w:ascii="Times New Roman" w:hAnsi="Times New Roman" w:cs="Times New Roman"/>
          <w:sz w:val="24"/>
          <w:szCs w:val="24"/>
          <w:lang w:val="en-GB"/>
        </w:rPr>
        <w:t>before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 on some occasions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the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prominence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gained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by these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scourges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around the year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1945 began an odious tradition,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which manifested itself in all aspects of life.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rise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communism, following the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guide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lines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Moscow for the group of countries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caught under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Soviet influence, represented an unimaginable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shock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Romanian society, where intellectuals were a </w:t>
      </w:r>
      <w:r w:rsidR="007A300B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very affected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segment.</w:t>
      </w:r>
    </w:p>
    <w:p w:rsidR="00BB6268" w:rsidRPr="003B0343" w:rsidRDefault="00BB6268" w:rsidP="007A30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Knowing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the aforementioned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facts, it is not surprising that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 our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thesis </w:t>
      </w:r>
      <w:r w:rsidR="007A300B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often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refers to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Interwar Period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 multiple reasons: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to follow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continuity and discontinuity in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attitude of intellectuals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towards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political life, to observe the course of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exile and its evolution, to compare the monarchy to the new organization of state, to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assess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metamorphos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the message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 of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300B" w:rsidRPr="003B0343">
        <w:rPr>
          <w:rFonts w:ascii="Times New Roman" w:hAnsi="Times New Roman" w:cs="Times New Roman"/>
          <w:sz w:val="24"/>
          <w:szCs w:val="24"/>
          <w:lang w:val="en-GB"/>
        </w:rPr>
        <w:t>intelligen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7A300B" w:rsidRPr="003B0343">
        <w:rPr>
          <w:rFonts w:ascii="Times New Roman" w:hAnsi="Times New Roman" w:cs="Times New Roman"/>
          <w:sz w:val="24"/>
          <w:szCs w:val="24"/>
          <w:lang w:val="en-GB"/>
        </w:rPr>
        <w:t>sia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etc. Without these aspects in mind, the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explanations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concerning the activity of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Romanian Diaspora after 1945 would be deprived o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such a necessary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comparative basis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would not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foster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observation of a </w:t>
      </w:r>
      <w:r w:rsidR="007A300B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rich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tradition of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target-group situated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at the core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this research. Furthermore,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our approach encourages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acceptation of thesis of the</w:t>
      </w:r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two </w:t>
      </w:r>
      <w:proofErr w:type="spellStart"/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>Europe</w:t>
      </w:r>
      <w:r w:rsidR="007A300B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proofErr w:type="spell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placed very often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in a state 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contradiction,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manifested a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series of </w:t>
      </w:r>
      <w:r w:rsidR="007A300B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different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social, economic and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, most importantly,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intellectual ways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did not remain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 an aggressive isolation toward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western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powers,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all the more because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its reactions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amid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the turning points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within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communist bloc were often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to the liking of western leaders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Nevertheless, the degree of its participation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institutional construction on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European and global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scale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was very poor, especially in the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latter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case. Having very solid bas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s for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partaking in unification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approaches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in Europe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with federalist voices,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much-embraced western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traditions and an active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contribution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 the European cultural patrimony, Romania felt this strong passage to a totalitarian system as a very violent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shock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mainly </w:t>
      </w:r>
      <w:r w:rsidR="007A300B">
        <w:rPr>
          <w:rFonts w:ascii="Times New Roman" w:hAnsi="Times New Roman" w:cs="Times New Roman"/>
          <w:sz w:val="24"/>
          <w:szCs w:val="24"/>
          <w:lang w:val="en-GB"/>
        </w:rPr>
        <w:t>at the level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intellectuals. The impossibility to take a seat at the table of rulers who decided the common future for a democratic Europe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 xml:space="preserve"> led 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failure 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many 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regards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such as the refusal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Marshall 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lan, 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0343">
        <w:rPr>
          <w:rFonts w:ascii="Times New Roman" w:hAnsi="Times New Roman" w:cs="Times New Roman"/>
          <w:sz w:val="24"/>
          <w:szCs w:val="24"/>
          <w:lang w:val="en-GB"/>
        </w:rPr>
        <w:t>Comecon</w:t>
      </w:r>
      <w:proofErr w:type="spell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Warsaw Pact, 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to mention just some 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darkest stains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1280E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odern Romanian history.</w:t>
      </w:r>
    </w:p>
    <w:p w:rsidR="00BB6268" w:rsidRPr="003B0343" w:rsidRDefault="00BB6268" w:rsidP="005128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context being generally known, the analysis of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our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thesis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now focuses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on its main actors, the Romanian elites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part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 numerous, complex and heterogen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eous French Diaspora, and with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immense</w:t>
      </w:r>
      <w:r w:rsidR="001C3C13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creative potential. It was very important to make a clear distinction between the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meanings of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term </w:t>
      </w:r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elites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two antagonist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ic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contexts which manifested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themselves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after 1945, on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two sides of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Iron Curtain.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As far as 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Diaspora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 is concerned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all representatives who were included in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this category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were in keeping with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lastRenderedPageBreak/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traditional profile of quality intellectuals, an identical profile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that wh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ich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benefited from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western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recognition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while the</w:t>
      </w:r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new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type 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>elites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, corresponding to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the interests of communist propaganda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were rejected. The reason for this approach is simple: the capacity of conceiving a modern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ising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message for a Romania enslaved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 totalitarian regime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depended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freedom of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>thought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the only </w:t>
      </w:r>
      <w:r w:rsidR="001C3C13">
        <w:rPr>
          <w:rFonts w:ascii="Times New Roman" w:hAnsi="Times New Roman" w:cs="Times New Roman"/>
          <w:sz w:val="24"/>
          <w:szCs w:val="24"/>
          <w:lang w:val="en-GB"/>
        </w:rPr>
        <w:t xml:space="preserve">value that was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able to generate a critical direction.</w:t>
      </w:r>
    </w:p>
    <w:p w:rsidR="00BB6268" w:rsidRPr="003B0343" w:rsidRDefault="00BB6268" w:rsidP="001C3C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>The conflict between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two </w:t>
      </w:r>
      <w:proofErr w:type="spellStart"/>
      <w:r w:rsidRPr="003B0343">
        <w:rPr>
          <w:rFonts w:ascii="Times New Roman" w:hAnsi="Times New Roman" w:cs="Times New Roman"/>
          <w:sz w:val="24"/>
          <w:szCs w:val="24"/>
          <w:lang w:val="en-GB"/>
        </w:rPr>
        <w:t>Europe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was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 xml:space="preserve"> also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reflected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by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917E4" w:rsidRPr="003B0343">
        <w:rPr>
          <w:rFonts w:ascii="Times New Roman" w:hAnsi="Times New Roman" w:cs="Times New Roman"/>
          <w:sz w:val="24"/>
          <w:szCs w:val="24"/>
          <w:lang w:val="en-GB"/>
        </w:rPr>
        <w:t>dissension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between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two categories of Romanian elite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– on the one hand, the pseudo-intellectuals who embraced the plan of communist propaganda and, on the other hand, the very loquacious and credible segment of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Diaspora from France,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without a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doubt the most active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segment of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Romanian exile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, in all regards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This does not mean that Romania was abandoned by all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its prominent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intellectuals, but,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we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demonstrated, the voices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opposing</w:t>
      </w:r>
      <w:r w:rsidR="00C917E4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oppressive regime were rare and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took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major risks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when expressing freely. By contrast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France proved once again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to be a favourable place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 the development of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true</w:t>
      </w:r>
      <w:r w:rsidR="00C917E4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culture,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as it had been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during </w:t>
      </w:r>
      <w:r w:rsidR="00C917E4">
        <w:rPr>
          <w:rFonts w:ascii="Times New Roman" w:hAnsi="Times New Roman" w:cs="Times New Roman"/>
          <w:sz w:val="24"/>
          <w:szCs w:val="24"/>
          <w:lang w:val="en-GB"/>
        </w:rPr>
        <w:t>the previous decades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. However, this time it</w:t>
      </w:r>
      <w:r w:rsidR="00380D17">
        <w:rPr>
          <w:rFonts w:ascii="Times New Roman" w:hAnsi="Times New Roman" w:cs="Times New Roman"/>
          <w:sz w:val="24"/>
          <w:szCs w:val="24"/>
          <w:lang w:val="en-GB"/>
        </w:rPr>
        <w:t xml:space="preserve"> was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0D17">
        <w:rPr>
          <w:rFonts w:ascii="Times New Roman" w:hAnsi="Times New Roman" w:cs="Times New Roman"/>
          <w:sz w:val="24"/>
          <w:szCs w:val="24"/>
          <w:lang w:val="en-GB"/>
        </w:rPr>
        <w:t>not about upholding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research of Romanian students, or the diplomatic approaches of politicians of this country, </w:t>
      </w:r>
      <w:r w:rsidR="00380D17">
        <w:rPr>
          <w:rFonts w:ascii="Times New Roman" w:hAnsi="Times New Roman" w:cs="Times New Roman"/>
          <w:sz w:val="24"/>
          <w:szCs w:val="24"/>
          <w:lang w:val="en-GB"/>
        </w:rPr>
        <w:t>but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about preserving the essence of </w:t>
      </w:r>
      <w:r w:rsidR="00380D1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80D17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intellectual spirit, profoundly attached to the Francophone world, which was </w:t>
      </w:r>
      <w:r w:rsidR="00380D17">
        <w:rPr>
          <w:rFonts w:ascii="Times New Roman" w:hAnsi="Times New Roman" w:cs="Times New Roman"/>
          <w:sz w:val="24"/>
          <w:szCs w:val="24"/>
          <w:lang w:val="en-GB"/>
        </w:rPr>
        <w:t>looking for welcoming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and comprehensive asylum.</w:t>
      </w:r>
    </w:p>
    <w:p w:rsidR="00BB6268" w:rsidRPr="003B0343" w:rsidRDefault="00BB6268" w:rsidP="00380D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creation of a French core of the Romanian Diaspora </w:t>
      </w:r>
      <w:r w:rsidR="00380D17">
        <w:rPr>
          <w:rFonts w:ascii="Times New Roman" w:hAnsi="Times New Roman" w:cs="Times New Roman"/>
          <w:sz w:val="24"/>
          <w:szCs w:val="24"/>
          <w:lang w:val="en-GB"/>
        </w:rPr>
        <w:t>did not occur at the same time as the arrival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380D1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communist</w:t>
      </w:r>
      <w:r w:rsidR="00380D17">
        <w:rPr>
          <w:rFonts w:ascii="Times New Roman" w:hAnsi="Times New Roman" w:cs="Times New Roman"/>
          <w:sz w:val="24"/>
          <w:szCs w:val="24"/>
          <w:lang w:val="en-GB"/>
        </w:rPr>
        <w:t xml:space="preserve"> rule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 Bucharest, </w:t>
      </w:r>
      <w:r w:rsidR="00B62BA6">
        <w:rPr>
          <w:rFonts w:ascii="Times New Roman" w:hAnsi="Times New Roman" w:cs="Times New Roman"/>
          <w:sz w:val="24"/>
          <w:szCs w:val="24"/>
          <w:lang w:val="en-GB"/>
        </w:rPr>
        <w:t>since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B62BA6">
        <w:rPr>
          <w:rFonts w:ascii="Times New Roman" w:hAnsi="Times New Roman" w:cs="Times New Roman"/>
          <w:sz w:val="24"/>
          <w:szCs w:val="24"/>
          <w:lang w:val="en-GB"/>
        </w:rPr>
        <w:t xml:space="preserve"> Romanian intellectual presence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there </w:t>
      </w:r>
      <w:r w:rsidR="00B62BA6">
        <w:rPr>
          <w:rFonts w:ascii="Times New Roman" w:hAnsi="Times New Roman" w:cs="Times New Roman"/>
          <w:sz w:val="24"/>
          <w:szCs w:val="24"/>
          <w:lang w:val="en-GB"/>
        </w:rPr>
        <w:t xml:space="preserve">had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undeniabl</w:t>
      </w:r>
      <w:r w:rsidR="00B62BA6">
        <w:rPr>
          <w:rFonts w:ascii="Times New Roman" w:hAnsi="Times New Roman" w:cs="Times New Roman"/>
          <w:sz w:val="24"/>
          <w:szCs w:val="24"/>
          <w:lang w:val="en-GB"/>
        </w:rPr>
        <w:t>y been a reality before this event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Nevertheless, the nature of this core changed dramatically,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in order to tackle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challenges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which arose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 Romania and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adjust 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continuous abuses from the communists who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ruled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the country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Compared to other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xile </w:t>
      </w:r>
      <w:r w:rsidR="007A1923" w:rsidRPr="003B0343">
        <w:rPr>
          <w:rFonts w:ascii="Times New Roman" w:hAnsi="Times New Roman" w:cs="Times New Roman"/>
          <w:sz w:val="24"/>
          <w:szCs w:val="24"/>
          <w:lang w:val="en-GB"/>
        </w:rPr>
        <w:t>centres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created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in France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the Romanian one had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particularities, due to the undeniable tradition which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linked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not only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Romanian state to France, but also the two cultures. This is why the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attempt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answer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question </w:t>
      </w:r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>Why France</w:t>
      </w:r>
      <w:proofErr w:type="gramStart"/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>?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as a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destination choice for an important number of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 Eastern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intellectuals, was fructuous and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increased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fluidity of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our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argumentation. Thus, the attachment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towards the</w:t>
      </w:r>
      <w:r w:rsidR="007A1923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French space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personalities on who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this research is </w:t>
      </w:r>
      <w:r w:rsidR="007A1923" w:rsidRPr="003B0343">
        <w:rPr>
          <w:rFonts w:ascii="Times New Roman" w:hAnsi="Times New Roman" w:cs="Times New Roman"/>
          <w:sz w:val="24"/>
          <w:szCs w:val="24"/>
          <w:lang w:val="en-GB"/>
        </w:rPr>
        <w:t>centred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represents a continuation of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tendency of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intelligentsia to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synchronise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important moments of European history,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albeit this time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France perspective. In this case, the analysis of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speeches which we ha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ve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identified as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insightful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validation of this premise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has shown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notable attachment   of artists,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 writers,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politicians etc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values </w:t>
      </w:r>
      <w:r w:rsidR="007A1923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found 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>at the core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7A1923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French Republic. </w:t>
      </w:r>
    </w:p>
    <w:p w:rsidR="00BB6268" w:rsidRPr="003B0343" w:rsidRDefault="00BB6268" w:rsidP="007A19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 same feeling is </w:t>
      </w:r>
      <w:r w:rsidR="00720FC6">
        <w:rPr>
          <w:rFonts w:ascii="Times New Roman" w:hAnsi="Times New Roman" w:cs="Times New Roman"/>
          <w:sz w:val="24"/>
          <w:szCs w:val="24"/>
          <w:lang w:val="en-GB"/>
        </w:rPr>
        <w:t>noticeable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from</w:t>
      </w:r>
      <w:r w:rsidR="00720FC6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point of view of using French language, which was a</w:t>
      </w:r>
      <w:r w:rsidR="00720FC6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0FC6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extremely prolific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means of communication for </w:t>
      </w:r>
      <w:r w:rsidR="00720FC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Diaspora. Without </w:t>
      </w:r>
      <w:r w:rsidR="00720FC6">
        <w:rPr>
          <w:rFonts w:ascii="Times New Roman" w:hAnsi="Times New Roman" w:cs="Times New Roman"/>
          <w:sz w:val="24"/>
          <w:szCs w:val="24"/>
          <w:lang w:val="en-GB"/>
        </w:rPr>
        <w:t>manifesting any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real impediments in learning this language, due to tradition </w:t>
      </w:r>
      <w:r w:rsidR="00720FC6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this </w:t>
      </w:r>
      <w:r w:rsidR="00720FC6">
        <w:rPr>
          <w:rFonts w:ascii="Times New Roman" w:hAnsi="Times New Roman" w:cs="Times New Roman"/>
          <w:sz w:val="24"/>
          <w:szCs w:val="24"/>
          <w:lang w:val="en-GB"/>
        </w:rPr>
        <w:t>regard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these intellectuals managed to propagate their message on a very large scale. The French language was however more t</w:t>
      </w:r>
      <w:r w:rsidR="00720FC6">
        <w:rPr>
          <w:rFonts w:ascii="Times New Roman" w:hAnsi="Times New Roman" w:cs="Times New Roman"/>
          <w:sz w:val="24"/>
          <w:szCs w:val="24"/>
          <w:lang w:val="en-GB"/>
        </w:rPr>
        <w:t>han a means which these people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0FC6">
        <w:rPr>
          <w:rFonts w:ascii="Times New Roman" w:hAnsi="Times New Roman" w:cs="Times New Roman"/>
          <w:sz w:val="24"/>
          <w:szCs w:val="24"/>
          <w:lang w:val="en-GB"/>
        </w:rPr>
        <w:t>used to make themselves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heard; it was also a very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prolific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instrument which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 xml:space="preserve">fostered an abundant literary creation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 xml:space="preserve">several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representatives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of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Romanian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 xml:space="preserve"> exile, comprising a series 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works which enunciated a veritable European, anticommunist and reform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ist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message for Romania.</w:t>
      </w:r>
    </w:p>
    <w:p w:rsidR="00BB6268" w:rsidRPr="003B0343" w:rsidRDefault="00BB6268" w:rsidP="00EF64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 classification of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Diaspora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s voice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has proven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 be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resourceful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but also sinuous, because of the complexity of many important representatives of this group of generous dimensions. Nevertheless, the application of certain well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established </w:t>
      </w:r>
      <w:r w:rsidR="00EF6415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criteria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has made it possible to separate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intellectuals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 xml:space="preserve">envisaged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by this research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based 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their qualifications, preoccupations, politic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affiliation, or exile period,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whichever the case may be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. Although all the criteria were entered in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to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equation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a certain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 xml:space="preserve"> time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the most logic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6415">
        <w:rPr>
          <w:rFonts w:ascii="Times New Roman" w:hAnsi="Times New Roman" w:cs="Times New Roman"/>
          <w:sz w:val="24"/>
          <w:szCs w:val="24"/>
          <w:lang w:val="en-GB"/>
        </w:rPr>
        <w:t>separation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was the one which took into account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aspect o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professional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interest,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activity of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personalities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 presented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Undoubtedly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it was also important to observe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chronological evolution of the Diaspora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s core during the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="00196654" w:rsidRPr="0019665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 century,</w:t>
      </w:r>
      <w:r w:rsidRPr="003B034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where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most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prominent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period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 of time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was the one after 1945, which constitutes,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in fact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the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core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our research. Returning to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professional criteria, it gave surprising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results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which contributed to the originality of our study –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this may refer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for example, to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group of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urrealists, who are less known in Romania, but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whose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6654" w:rsidRPr="003B0343">
        <w:rPr>
          <w:rFonts w:ascii="Times New Roman" w:hAnsi="Times New Roman" w:cs="Times New Roman"/>
          <w:sz w:val="24"/>
          <w:szCs w:val="24"/>
          <w:lang w:val="en-GB"/>
        </w:rPr>
        <w:t>francopho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196654" w:rsidRPr="003B0343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activity was fascinating. These initiators of a veritable artistic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trend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also </w:t>
      </w:r>
      <w:r w:rsidR="00196654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represent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the clear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proof of a remarkable tendency encountered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many Romanian intellectuals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within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French exile,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is to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master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capacity of interacting with their French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counterparts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also to collaborate with them,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so as to reach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common results. This approach was more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wide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spread in the case of artists, but it was also expressed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anticommunist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politicians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an aspect that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we have already indicated.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Consequently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the open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ness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Diaspora to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French space, but also to other representatives of foreign exiles and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Romanian refugees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other countries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than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France, was another essential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preoccupation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 our target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group.</w:t>
      </w:r>
    </w:p>
    <w:p w:rsidR="00BB6268" w:rsidRPr="003B0343" w:rsidRDefault="00BB6268" w:rsidP="001966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One of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guide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lines of this research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has been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identifica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tion of the most pertinent bi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ographies which have given a complex vision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situation of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Diaspora from France, during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quite a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generous period of time. Again, the existence of a tradition in this regard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 valuable explanation for justifying the option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for exile of 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identified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lastRenderedPageBreak/>
        <w:t>intellectuals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but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one must take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into account the different circumstances which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surrounded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these choices. Thus, the attachment of Romanian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intellectuals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to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French heritage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had been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chiefly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expressed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since the beginning of the 20</w:t>
      </w:r>
      <w:r w:rsidR="00196654" w:rsidRPr="0019665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 century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when the contribution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modernization of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countries came from the part of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entire generation of intellectuals who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had been formed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 France began to be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noticed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The continuation of the same tendency attained a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zenith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during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Interwar Period, when the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liaisons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between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two cultures were more obvious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than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ever before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thus the Europeanization of Romania at that time was accomplished mainly by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means of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French model.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The latter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was assumed, worked and adapted to the different realities of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Romanian Kingdom, by an inspired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6654">
        <w:rPr>
          <w:rFonts w:ascii="Times New Roman" w:hAnsi="Times New Roman" w:cs="Times New Roman"/>
          <w:sz w:val="24"/>
          <w:szCs w:val="24"/>
          <w:lang w:val="en-GB"/>
        </w:rPr>
        <w:t>open-minded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generation, which saw its intellectual </w:t>
      </w:r>
      <w:r w:rsidR="00BC7C8F">
        <w:rPr>
          <w:rFonts w:ascii="Times New Roman" w:hAnsi="Times New Roman" w:cs="Times New Roman"/>
          <w:sz w:val="24"/>
          <w:szCs w:val="24"/>
          <w:lang w:val="en-GB"/>
        </w:rPr>
        <w:t>potential caught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between the claws </w:t>
      </w:r>
      <w:r w:rsidR="00BC7C8F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an atrocious World War II, and then, of an unexpected new enemy.</w:t>
      </w:r>
    </w:p>
    <w:p w:rsidR="00BB6268" w:rsidRPr="003B0343" w:rsidRDefault="00BC7C8F" w:rsidP="00BC7C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his continuity </w:t>
      </w:r>
      <w:r>
        <w:rPr>
          <w:rFonts w:ascii="Times New Roman" w:hAnsi="Times New Roman" w:cs="Times New Roman"/>
          <w:sz w:val="24"/>
          <w:szCs w:val="24"/>
          <w:lang w:val="en-GB"/>
        </w:rPr>
        <w:t>regarding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contacts of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intelligentsia with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French space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lay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at the basis of a solid and viable attachment to a culture of European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dimensions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, which bec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me the first source of modernization of a Romania placed at a dangerous historical crossroad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Moreover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the consequences of the war initiated an appalling era for the intellectual condition in Romania, during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communists tried to redefine the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nature of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free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dom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the artistic creation and the cultural model of a nation. Thus, the contrast between the adoptive </w:t>
      </w:r>
      <w:r w:rsidR="00AD5BA9" w:rsidRPr="003B0343">
        <w:rPr>
          <w:rFonts w:ascii="Times New Roman" w:hAnsi="Times New Roman" w:cs="Times New Roman"/>
          <w:sz w:val="24"/>
          <w:szCs w:val="24"/>
          <w:lang w:val="en-GB"/>
        </w:rPr>
        <w:t>cultures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 many Romanians,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the one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France, and the new configuration of the political, social and cultural life defined by the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driving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force in Romania after 1945, was very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sharp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 comparison between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two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prove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 be essential for the comprehension of the theme of our research.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Fourth Republic marked a recovery of France after the horrors of the war and a veritable definition of human rights in a spirit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indicative of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French culture,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while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totalitarian regime of Bucharest had a totally opposed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view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The argumentative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thread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demonstrated that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area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the Romanian people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life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was spared of the political control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communists, provoking many individual dramas,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as well as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 collective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one for Romanian intellectuals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entire society. The choice of presenting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parallel the representative aspects of the context after World War II, which characterized Romania and France,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has been particularly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useful for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our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research, because in this way,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imperative necessity to opt for exile has become more than obvious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in our description of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personalities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who were representative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of the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Diaspora.</w:t>
      </w:r>
    </w:p>
    <w:p w:rsidR="00BB6268" w:rsidRPr="003B0343" w:rsidRDefault="00BB6268" w:rsidP="00AD5B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>Taken into account the re</w:t>
      </w:r>
      <w:r w:rsidR="00AD5BA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l dangers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intellectuals confronted and which threatened their own existence, the option of exile within a culture which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 xml:space="preserve"> had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prove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its capacity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to accept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outstanding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representatives of countries from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Eastern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Europe was entirely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justified. However, the cruelty and the influence of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the communist regime were under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estimated by the Diaspora from France,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violent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acts were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orchestrated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there</w:t>
      </w:r>
      <w:r w:rsidR="00C72810" w:rsidRPr="00C728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as well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with the help of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secret services of a totalitarian block which had the impression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of being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almighty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810">
        <w:rPr>
          <w:rFonts w:ascii="Times New Roman" w:hAnsi="Times New Roman" w:cs="Times New Roman"/>
          <w:sz w:val="24"/>
          <w:szCs w:val="24"/>
          <w:lang w:val="en-GB"/>
        </w:rPr>
        <w:t>before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its enemies. For a regime which constructed its authority on the suspicion of other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and the conviction that nobody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immune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oppression, the dissidence remained dangerous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, even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outside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proofErr w:type="gramStart"/>
      <w:r w:rsidR="00F83C26">
        <w:rPr>
          <w:rFonts w:ascii="Times New Roman" w:hAnsi="Times New Roman" w:cs="Times New Roman"/>
          <w:sz w:val="24"/>
          <w:szCs w:val="24"/>
          <w:lang w:val="en-GB"/>
        </w:rPr>
        <w:t>borders,</w:t>
      </w:r>
      <w:proofErr w:type="gram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abuses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went beyond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boundaries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the 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closed frontiers of Romania.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is one more reason for dedicating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much space to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analyses of the ancient Security archives of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state, which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prove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 be very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resourceful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 the comprehension of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seriousness of the communists’ attempts 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hunting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 xml:space="preserve">down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members of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French Diaspora, by also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need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 manipulate them.</w:t>
      </w:r>
    </w:p>
    <w:p w:rsidR="00BB6268" w:rsidRPr="003B0343" w:rsidRDefault="00BB6268" w:rsidP="00F83C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Even under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such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3C26" w:rsidRPr="003B0343">
        <w:rPr>
          <w:rFonts w:ascii="Times New Roman" w:hAnsi="Times New Roman" w:cs="Times New Roman"/>
          <w:sz w:val="24"/>
          <w:szCs w:val="24"/>
          <w:lang w:val="en-GB"/>
        </w:rPr>
        <w:t>unfavourable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auspices,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the Romanian exile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concentrated in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French capital during the communist period, was capable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synchroni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sing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itself </w:t>
      </w:r>
      <w:r w:rsidR="00F83C26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important moments of history during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Cold War. The way in which these intellectuals supported the important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 xml:space="preserve">democratic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events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that period, in a spirit of alliance with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free Europe, proved an impressive capacity of solidarity against a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>plague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which did not hesitate to demonstrate its power. In 1956, 1968 and 1977 –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mention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>only a few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critic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moments for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>the European continent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>at the time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the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>prominent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voices of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Romanian Diaspora from France reacted with promptit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 xml:space="preserve">ude, reinforcing through their moral authority a western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attitude </w:t>
      </w:r>
      <w:r w:rsidR="005A7389">
        <w:rPr>
          <w:rFonts w:ascii="Times New Roman" w:hAnsi="Times New Roman" w:cs="Times New Roman"/>
          <w:sz w:val="24"/>
          <w:szCs w:val="24"/>
          <w:lang w:val="en-GB"/>
        </w:rPr>
        <w:t xml:space="preserve">that was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strongly opposed to Soviet oppression.</w:t>
      </w:r>
    </w:p>
    <w:p w:rsidR="00BB6268" w:rsidRPr="003B0343" w:rsidRDefault="00BB6268" w:rsidP="005A73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>It has to be mentioned that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 xml:space="preserve"> it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 xml:space="preserve">was such a difficult context, one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marked by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unpredictability,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which gave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the most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famous names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emerging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from this active and numerous Diaspora,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 xml:space="preserve">such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as Emil </w:t>
      </w:r>
      <w:proofErr w:type="spellStart"/>
      <w:r w:rsidRPr="003B0343">
        <w:rPr>
          <w:rFonts w:ascii="Times New Roman" w:hAnsi="Times New Roman" w:cs="Times New Roman"/>
          <w:sz w:val="24"/>
          <w:szCs w:val="24"/>
          <w:lang w:val="en-GB"/>
        </w:rPr>
        <w:t>Cioran</w:t>
      </w:r>
      <w:proofErr w:type="spell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B0343">
        <w:rPr>
          <w:rFonts w:ascii="Times New Roman" w:hAnsi="Times New Roman" w:cs="Times New Roman"/>
          <w:sz w:val="24"/>
          <w:szCs w:val="24"/>
          <w:lang w:val="en-GB"/>
        </w:rPr>
        <w:t>Eugen</w:t>
      </w:r>
      <w:proofErr w:type="spell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Ionescu and </w:t>
      </w:r>
      <w:proofErr w:type="spellStart"/>
      <w:r w:rsidRPr="003B0343">
        <w:rPr>
          <w:rFonts w:ascii="Times New Roman" w:hAnsi="Times New Roman" w:cs="Times New Roman"/>
          <w:sz w:val="24"/>
          <w:szCs w:val="24"/>
          <w:lang w:val="en-GB"/>
        </w:rPr>
        <w:t>Constantin</w:t>
      </w:r>
      <w:proofErr w:type="spell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0343">
        <w:rPr>
          <w:rFonts w:ascii="Times New Roman" w:hAnsi="Times New Roman" w:cs="Times New Roman"/>
          <w:sz w:val="24"/>
          <w:szCs w:val="24"/>
          <w:lang w:val="en-GB"/>
        </w:rPr>
        <w:t>Brâncuşi</w:t>
      </w:r>
      <w:proofErr w:type="spell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who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left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 unforgettable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imprint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on European culture. Moreover, the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imaginative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activity of Romanian artists and writers in exile did not stop, but, many times, it had a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surprising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intensity, under the impulse of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French language as a mean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propagation. In this case, it is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significant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that the attachment toward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themes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related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 Romanian realities was not abandoned, thus the creati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ve activity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Diaspora can be regarded as a viable continuity of art and free literature of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people. In our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view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t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his cultural activity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was a dignified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part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>collection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ideas, manifestations and attitudes which we have regrouped under the name of </w:t>
      </w:r>
      <w:r w:rsidR="00F6790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67902">
        <w:rPr>
          <w:rFonts w:ascii="Times New Roman" w:hAnsi="Times New Roman" w:cs="Times New Roman"/>
          <w:i/>
          <w:sz w:val="24"/>
          <w:szCs w:val="24"/>
          <w:lang w:val="en-GB"/>
        </w:rPr>
        <w:t>European message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 Romania.</w:t>
      </w:r>
    </w:p>
    <w:p w:rsidR="00BB6268" w:rsidRPr="003B0343" w:rsidRDefault="00BB6268" w:rsidP="009B491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Situated </w:t>
      </w:r>
      <w:r w:rsidR="009B4911">
        <w:rPr>
          <w:rFonts w:ascii="Times New Roman" w:hAnsi="Times New Roman" w:cs="Times New Roman"/>
          <w:sz w:val="24"/>
          <w:szCs w:val="24"/>
          <w:lang w:val="en-GB"/>
        </w:rPr>
        <w:t>at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core of our research, the existence of this message </w:t>
      </w:r>
      <w:r w:rsidR="009B4911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undeniable, but its complexity </w:t>
      </w:r>
      <w:r w:rsidR="009B4911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made it very diffi</w:t>
      </w:r>
      <w:r w:rsidR="009B4911">
        <w:rPr>
          <w:rFonts w:ascii="Times New Roman" w:hAnsi="Times New Roman" w:cs="Times New Roman"/>
          <w:sz w:val="24"/>
          <w:szCs w:val="24"/>
          <w:lang w:val="en-GB"/>
        </w:rPr>
        <w:t>cult to define. What remains certain is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the fact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that every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representative of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exile from France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played a role 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configuration of this message, according to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their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preoccupations, qualifications and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involvement in forums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debates. Following a tradition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was expressed in a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particularly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visible way during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Interwar Period, the European message for Romania included a strong modern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ising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dimension, involving the attachment of Romanians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to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Western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realities.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In fact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 taken into account that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half of Europe was under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the watchful eye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communists, pretty much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led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Moscow, such a message could not ignore the anticommunist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element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Hence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in our opinion, because of the gravity of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intellectual condition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Romania, this anticommunist dimension of the message </w:t>
      </w:r>
      <w:r w:rsidR="003D2199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expressed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Diaspora from </w:t>
      </w:r>
      <w:proofErr w:type="gramStart"/>
      <w:r w:rsidRPr="003B0343">
        <w:rPr>
          <w:rFonts w:ascii="Times New Roman" w:hAnsi="Times New Roman" w:cs="Times New Roman"/>
          <w:sz w:val="24"/>
          <w:szCs w:val="24"/>
          <w:lang w:val="en-GB"/>
        </w:rPr>
        <w:t>France,</w:t>
      </w:r>
      <w:proofErr w:type="gram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caught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 dominant segment of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speech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directed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wards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future of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the Romanian state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The attitudes of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exile towards the oppression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 conducted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by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extreme left were expressed by numerous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>means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D2199">
        <w:rPr>
          <w:rFonts w:ascii="Times New Roman" w:hAnsi="Times New Roman" w:cs="Times New Roman"/>
          <w:sz w:val="24"/>
          <w:szCs w:val="24"/>
          <w:lang w:val="en-GB"/>
        </w:rPr>
        <w:t xml:space="preserve">from areas which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included arts, literary creation, public speeches, radio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broadcasts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politic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attitudes etc. Of course, we have to take into account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the idea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that the beginning of the exile period was different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in the case of these Romanian intellectuals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Other differences were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noticeable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 the case of politic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views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, persecutions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 suffered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or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different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backgrounds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such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personalities.</w:t>
      </w:r>
    </w:p>
    <w:p w:rsidR="00BB6268" w:rsidRPr="003B0343" w:rsidRDefault="00BB6268" w:rsidP="009644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>Th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coherence of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European message was given by its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guidelines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which drew the contours of a strong core,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supported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by the large majority of first line representatives of the French Diaspora: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democratization of Romania, politic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pluralism, the respect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human rights and the defen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e of authentic culture. To this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 it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added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 something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which results from many remarkable attitudes,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namely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need to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free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 from that state of isolation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directed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against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the West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in order for this country to take part in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endeavours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institutional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commun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ity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construction and to play a role in this innovative process. If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in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definition of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European message for Romania, we have identified anticommunism as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being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essential, it results that the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weight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Diaspora after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Revolution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1989 became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somewhat less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significant, but the part of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message concerning European construction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played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major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contribution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after </w:t>
      </w:r>
      <w:r w:rsidR="009644AA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essential moment.</w:t>
      </w:r>
    </w:p>
    <w:p w:rsidR="00BB6268" w:rsidRPr="003B0343" w:rsidRDefault="009644AA" w:rsidP="009644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Through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continuity of historic</w:t>
      </w:r>
      <w:r>
        <w:rPr>
          <w:rFonts w:ascii="Times New Roman" w:hAnsi="Times New Roman" w:cs="Times New Roman"/>
          <w:sz w:val="24"/>
          <w:szCs w:val="24"/>
          <w:lang w:val="en-GB"/>
        </w:rPr>
        <w:t>al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parties, partisans of democracy, which was possible due to the activity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Diaspora from France, Great Britain and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United States, a </w:t>
      </w:r>
      <w:r>
        <w:rPr>
          <w:rFonts w:ascii="Times New Roman" w:hAnsi="Times New Roman" w:cs="Times New Roman"/>
          <w:sz w:val="24"/>
          <w:szCs w:val="24"/>
          <w:lang w:val="en-GB"/>
        </w:rPr>
        <w:t>segment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Romanian politic</w:t>
      </w:r>
      <w:r>
        <w:rPr>
          <w:rFonts w:ascii="Times New Roman" w:hAnsi="Times New Roman" w:cs="Times New Roman"/>
          <w:sz w:val="24"/>
          <w:szCs w:val="24"/>
          <w:lang w:val="en-GB"/>
        </w:rPr>
        <w:t>al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tradition was preserved in this regard. Thus, 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return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politic</w:t>
      </w:r>
      <w:r>
        <w:rPr>
          <w:rFonts w:ascii="Times New Roman" w:hAnsi="Times New Roman" w:cs="Times New Roman"/>
          <w:sz w:val="24"/>
          <w:szCs w:val="24"/>
          <w:lang w:val="en-GB"/>
        </w:rPr>
        <w:t>al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groups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after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Revolution, although strong</w:t>
      </w:r>
      <w:r>
        <w:rPr>
          <w:rFonts w:ascii="Times New Roman" w:hAnsi="Times New Roman" w:cs="Times New Roman"/>
          <w:sz w:val="24"/>
          <w:szCs w:val="24"/>
          <w:lang w:val="en-GB"/>
        </w:rPr>
        <w:t>ly disrupted by the rise of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elements of the </w:t>
      </w:r>
      <w:r>
        <w:rPr>
          <w:rFonts w:ascii="Times New Roman" w:hAnsi="Times New Roman" w:cs="Times New Roman"/>
          <w:sz w:val="24"/>
          <w:szCs w:val="24"/>
          <w:lang w:val="en-GB"/>
        </w:rPr>
        <w:t>old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regime, was also due to the activity of </w:t>
      </w:r>
      <w:r>
        <w:rPr>
          <w:rFonts w:ascii="Times New Roman" w:hAnsi="Times New Roman" w:cs="Times New Roman"/>
          <w:sz w:val="24"/>
          <w:szCs w:val="24"/>
          <w:lang w:val="en-GB"/>
        </w:rPr>
        <w:t>the former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Diaspora, which became clear </w:t>
      </w: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thanks to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analysis of </w:t>
      </w:r>
      <w:r>
        <w:rPr>
          <w:rFonts w:ascii="Times New Roman" w:hAnsi="Times New Roman" w:cs="Times New Roman"/>
          <w:sz w:val="24"/>
          <w:szCs w:val="24"/>
          <w:lang w:val="en-GB"/>
        </w:rPr>
        <w:t>speeches by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Radu</w:t>
      </w:r>
      <w:proofErr w:type="spellEnd"/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Câmpeanu</w:t>
      </w:r>
      <w:proofErr w:type="spellEnd"/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Alexandru</w:t>
      </w:r>
      <w:proofErr w:type="spellEnd"/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Herlea</w:t>
      </w:r>
      <w:proofErr w:type="spellEnd"/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to cite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only two representative names.</w:t>
      </w:r>
    </w:p>
    <w:p w:rsidR="00BB6268" w:rsidRPr="003B0343" w:rsidRDefault="009644AA" w:rsidP="00F60B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Although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politic</w:t>
      </w:r>
      <w:r>
        <w:rPr>
          <w:rFonts w:ascii="Times New Roman" w:hAnsi="Times New Roman" w:cs="Times New Roman"/>
          <w:sz w:val="24"/>
          <w:szCs w:val="24"/>
          <w:lang w:val="en-GB"/>
        </w:rPr>
        <w:t>al or other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differences among the representatives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Romanian exile from France and the</w:t>
      </w:r>
      <w:r>
        <w:rPr>
          <w:rFonts w:ascii="Times New Roman" w:hAnsi="Times New Roman" w:cs="Times New Roman"/>
          <w:sz w:val="24"/>
          <w:szCs w:val="24"/>
          <w:lang w:val="en-GB"/>
        </w:rPr>
        <w:t>ir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pas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affiliations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had often turned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to extremes, solidarity remained a con</w:t>
      </w:r>
      <w:r>
        <w:rPr>
          <w:rFonts w:ascii="Times New Roman" w:hAnsi="Times New Roman" w:cs="Times New Roman"/>
          <w:sz w:val="24"/>
          <w:szCs w:val="24"/>
          <w:lang w:val="en-GB"/>
        </w:rPr>
        <w:t>stant feature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activity of this group, while conflicts did not affect the creation of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message for the future of Romania. The same spirit of collaboration was </w:t>
      </w:r>
      <w:r>
        <w:rPr>
          <w:rFonts w:ascii="Times New Roman" w:hAnsi="Times New Roman" w:cs="Times New Roman"/>
          <w:sz w:val="24"/>
          <w:szCs w:val="24"/>
          <w:lang w:val="en-GB"/>
        </w:rPr>
        <w:t>present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in the relations with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other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centres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exile, which resulted from </w:t>
      </w:r>
      <w:r>
        <w:rPr>
          <w:rFonts w:ascii="Times New Roman" w:hAnsi="Times New Roman" w:cs="Times New Roman"/>
          <w:sz w:val="24"/>
          <w:szCs w:val="24"/>
          <w:lang w:val="en-GB"/>
        </w:rPr>
        <w:t>joint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actions </w:t>
      </w:r>
      <w:r>
        <w:rPr>
          <w:rFonts w:ascii="Times New Roman" w:hAnsi="Times New Roman" w:cs="Times New Roman"/>
          <w:sz w:val="24"/>
          <w:szCs w:val="24"/>
          <w:lang w:val="en-GB"/>
        </w:rPr>
        <w:t>performed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at the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time, or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whenever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interest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Diaspora </w:t>
      </w:r>
      <w:r>
        <w:rPr>
          <w:rFonts w:ascii="Times New Roman" w:hAnsi="Times New Roman" w:cs="Times New Roman"/>
          <w:sz w:val="24"/>
          <w:szCs w:val="24"/>
          <w:lang w:val="en-GB"/>
        </w:rPr>
        <w:t>hung in the balance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. However, the physic</w:t>
      </w:r>
      <w:r>
        <w:rPr>
          <w:rFonts w:ascii="Times New Roman" w:hAnsi="Times New Roman" w:cs="Times New Roman"/>
          <w:sz w:val="24"/>
          <w:szCs w:val="24"/>
          <w:lang w:val="en-GB"/>
        </w:rPr>
        <w:t>al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distance, the conflicts 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United States </w:t>
      </w:r>
      <w:r>
        <w:rPr>
          <w:rFonts w:ascii="Times New Roman" w:hAnsi="Times New Roman" w:cs="Times New Roman"/>
          <w:sz w:val="24"/>
          <w:szCs w:val="24"/>
          <w:lang w:val="en-GB"/>
        </w:rPr>
        <w:t>pertaining to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organization of a </w:t>
      </w:r>
      <w:r>
        <w:rPr>
          <w:rFonts w:ascii="Times New Roman" w:hAnsi="Times New Roman" w:cs="Times New Roman"/>
          <w:sz w:val="24"/>
          <w:szCs w:val="24"/>
          <w:lang w:val="en-GB"/>
        </w:rPr>
        <w:t>potential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government in exile and the attitude of a certain ambivalent manner of the monarchy </w:t>
      </w:r>
      <w:r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many decisive moments were </w:t>
      </w:r>
      <w:r>
        <w:rPr>
          <w:rFonts w:ascii="Times New Roman" w:hAnsi="Times New Roman" w:cs="Times New Roman"/>
          <w:sz w:val="24"/>
          <w:szCs w:val="24"/>
          <w:lang w:val="en-GB"/>
        </w:rPr>
        <w:t>some of the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factors which </w:t>
      </w:r>
      <w:r>
        <w:rPr>
          <w:rFonts w:ascii="Times New Roman" w:hAnsi="Times New Roman" w:cs="Times New Roman"/>
          <w:sz w:val="24"/>
          <w:szCs w:val="24"/>
          <w:lang w:val="en-GB"/>
        </w:rPr>
        <w:t>hindered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coherence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common message</w:t>
      </w:r>
      <w:r w:rsidRPr="009644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from the part of 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Diaspora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It is to </w:t>
      </w:r>
      <w:r>
        <w:rPr>
          <w:rFonts w:ascii="Times New Roman" w:hAnsi="Times New Roman" w:cs="Times New Roman"/>
          <w:sz w:val="24"/>
          <w:szCs w:val="24"/>
          <w:lang w:val="en-GB"/>
        </w:rPr>
        <w:t>be noticed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that similar problems and, often, more serious</w:t>
      </w:r>
      <w:r w:rsidR="00F60BFE">
        <w:rPr>
          <w:rFonts w:ascii="Times New Roman" w:hAnsi="Times New Roman" w:cs="Times New Roman"/>
          <w:sz w:val="24"/>
          <w:szCs w:val="24"/>
          <w:lang w:val="en-GB"/>
        </w:rPr>
        <w:t xml:space="preserve"> ones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marked the activity of other poles </w:t>
      </w:r>
      <w:r w:rsidR="00F60BFE">
        <w:rPr>
          <w:rFonts w:ascii="Times New Roman" w:hAnsi="Times New Roman" w:cs="Times New Roman"/>
          <w:sz w:val="24"/>
          <w:szCs w:val="24"/>
          <w:lang w:val="en-GB"/>
        </w:rPr>
        <w:t>of the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exile of nations </w:t>
      </w:r>
      <w:r w:rsidR="00F60BFE">
        <w:rPr>
          <w:rFonts w:ascii="Times New Roman" w:hAnsi="Times New Roman" w:cs="Times New Roman"/>
          <w:sz w:val="24"/>
          <w:szCs w:val="24"/>
          <w:lang w:val="en-GB"/>
        </w:rPr>
        <w:t>oppressed</w:t>
      </w:r>
      <w:r w:rsidR="00F60BFE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0BFE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communism, which </w:t>
      </w:r>
      <w:r w:rsidR="00F60BFE">
        <w:rPr>
          <w:rFonts w:ascii="Times New Roman" w:hAnsi="Times New Roman" w:cs="Times New Roman"/>
          <w:sz w:val="24"/>
          <w:szCs w:val="24"/>
          <w:lang w:val="en-GB"/>
        </w:rPr>
        <w:t>make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situation of Romanians more </w:t>
      </w:r>
      <w:r w:rsidR="00F60BFE">
        <w:rPr>
          <w:rFonts w:ascii="Times New Roman" w:hAnsi="Times New Roman" w:cs="Times New Roman"/>
          <w:sz w:val="24"/>
          <w:szCs w:val="24"/>
          <w:lang w:val="en-GB"/>
        </w:rPr>
        <w:t>comprehensible</w:t>
      </w:r>
      <w:r w:rsidR="00BB6268" w:rsidRPr="003B034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B6268" w:rsidRPr="003B0343" w:rsidRDefault="00BB6268" w:rsidP="00F60B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>Giv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fact that the message of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Diaspora from France was viable and had notable consistence due to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intellectual value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its creators, its propagation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has been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essential factor of our research. Here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abundance of means used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to render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known the ideas which formed the message was the key for the comprehension of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prominence gained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over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years by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Diaspora and,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specially, by its legitimacy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at a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European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level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within the borders 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Romania. The capacity of creating institutions and associations which we have regrouped under the name </w:t>
      </w:r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>forums of debate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was a characteristic of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exile concentrated in Paris,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allowed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>enhance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quality of its message and its visibility. The preservation of </w:t>
      </w:r>
      <w:r w:rsidR="003A213F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3A213F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authentic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cultural heritage was a constant preoccupation within these associations, which reinforced the feeling of solidarity among the intellectuals in exile. </w:t>
      </w:r>
    </w:p>
    <w:p w:rsidR="00BB6268" w:rsidRPr="003B0343" w:rsidRDefault="00BB6268" w:rsidP="006D31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Nevertheless, it was the radio which contributed in a decisive way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perpetuation of European message for Romania, around the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prominent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core Lovinescu-Ierunca.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Despite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efforts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made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by communists to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expand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cens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orship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nothing could impede the access of this invisible </w:t>
      </w:r>
      <w:r w:rsidRPr="003B0343">
        <w:rPr>
          <w:rFonts w:ascii="Times New Roman" w:hAnsi="Times New Roman" w:cs="Times New Roman"/>
          <w:i/>
          <w:sz w:val="24"/>
          <w:szCs w:val="24"/>
          <w:lang w:val="en-GB"/>
        </w:rPr>
        <w:t>enemy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to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houses and the collective conscience of Romanians, even within the country.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unmatched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determination of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personalities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which embraced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microphone of Radio Free Europe amplified an anticommunist feeling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was becoming general within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lastRenderedPageBreak/>
        <w:t>the totalitarian bloc and which had an important contribution to the beginning of the revolutionary wave from 1989.</w:t>
      </w:r>
    </w:p>
    <w:p w:rsidR="00BB6268" w:rsidRPr="003B0343" w:rsidRDefault="00BB6268" w:rsidP="00CC2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ab/>
        <w:t xml:space="preserve">The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arrival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of political pluralism did not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 put an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end to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critics from the part of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former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representatives of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exile,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we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proofErr w:type="gramStart"/>
      <w:r w:rsidRPr="003B0343">
        <w:rPr>
          <w:rFonts w:ascii="Times New Roman" w:hAnsi="Times New Roman" w:cs="Times New Roman"/>
          <w:sz w:val="24"/>
          <w:szCs w:val="24"/>
          <w:lang w:val="en-GB"/>
        </w:rPr>
        <w:t>demonstrated,</w:t>
      </w:r>
      <w:proofErr w:type="gram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giv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fact that Romania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transition to democracy was a difficult process. However, the essence of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C2329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message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expressed during half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century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Diaspora from France was diluted after 1989,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amid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the relative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absence of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anticommunist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dimension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which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had been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its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driving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force. Thus, the continuity on the French territory of certain associations </w:t>
      </w:r>
      <w:r w:rsidR="00CC2329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presented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in our thesis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ensured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solid 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>support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for</w:t>
      </w:r>
      <w:r w:rsidR="00CC2329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European integration of Romania,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which occurred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after a decade of negotiations. Nevertheless, the persistence of a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51EA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important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Romanian community on French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soil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justifies the existence of such associations, wh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ose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cultural character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remains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ambitious as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before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B6268" w:rsidRPr="003B0343" w:rsidRDefault="00BB6268" w:rsidP="004A5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034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The abovementioned facts demonstrate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that the most important centre of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Romanian exile –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 xml:space="preserve"> the one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from France –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had a maj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contribution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a plethora 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plans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 xml:space="preserve"> which played a part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 the fight against communist oppression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in Romania. It was an example to follow for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other members of Diaspora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thanks to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unity which it proved and the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determination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51EA">
        <w:rPr>
          <w:rFonts w:ascii="Times New Roman" w:hAnsi="Times New Roman" w:cs="Times New Roman"/>
          <w:sz w:val="24"/>
          <w:szCs w:val="24"/>
          <w:lang w:val="en-GB"/>
        </w:rPr>
        <w:t>of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message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 it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expressed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The i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ntellectuals who took part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in this endeavour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had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merit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understand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the extent 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which the propagation of this message had to </w:t>
      </w:r>
      <w:r w:rsidR="00CE49E6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constantly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develop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and adapt to changes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appearing</w:t>
      </w:r>
      <w:r w:rsidR="00CE49E6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national and international stage. They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managed to keep the</w:t>
      </w:r>
      <w:r w:rsidR="00CE49E6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regime from Bucharest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 under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constant pressure,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often inconspicuously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sometimes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successful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ly, thanks 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all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connections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 they had skilfully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made. The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were many risks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entailed when attempting to reach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other side of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Iron Curtain,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so as to assist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49E6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internal</w:t>
      </w:r>
      <w:r w:rsidR="00CE49E6"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dissidence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the essential moments.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This being said, the Romanian Diaspora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put into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practice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a set of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actions which had a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n indisputable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contribution to the eradication of </w:t>
      </w:r>
      <w:proofErr w:type="spellStart"/>
      <w:r w:rsidRPr="003B0343">
        <w:rPr>
          <w:rFonts w:ascii="Times New Roman" w:hAnsi="Times New Roman" w:cs="Times New Roman"/>
          <w:sz w:val="24"/>
          <w:szCs w:val="24"/>
          <w:lang w:val="en-GB"/>
        </w:rPr>
        <w:t>Ceauşescu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regime, to the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rebirth of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political tradition and, in the end, to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integration of 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Romania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CE49E6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3B0343">
        <w:rPr>
          <w:rFonts w:ascii="Times New Roman" w:hAnsi="Times New Roman" w:cs="Times New Roman"/>
          <w:sz w:val="24"/>
          <w:szCs w:val="24"/>
          <w:lang w:val="en-GB"/>
        </w:rPr>
        <w:t xml:space="preserve"> the European Union.</w:t>
      </w:r>
    </w:p>
    <w:p w:rsidR="00BB6268" w:rsidRPr="003B0343" w:rsidRDefault="00BB6268" w:rsidP="00BB62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</w:p>
    <w:p w:rsidR="00910D6D" w:rsidRPr="003B0343" w:rsidRDefault="00910D6D">
      <w:pPr>
        <w:rPr>
          <w:lang w:val="en-GB"/>
        </w:rPr>
      </w:pPr>
    </w:p>
    <w:sectPr w:rsidR="00910D6D" w:rsidRPr="003B0343" w:rsidSect="00BF347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7651"/>
      <w:docPartObj>
        <w:docPartGallery w:val="Page Numbers (Bottom of Page)"/>
        <w:docPartUnique/>
      </w:docPartObj>
    </w:sdtPr>
    <w:sdtContent>
      <w:p w:rsidR="004A51EA" w:rsidRDefault="004A51EA">
        <w:pPr>
          <w:pStyle w:val="Subsol"/>
          <w:jc w:val="center"/>
        </w:pPr>
        <w:fldSimple w:instr=" PAGE   \* MERGEFORMAT ">
          <w:r w:rsidR="00CE49E6">
            <w:rPr>
              <w:noProof/>
            </w:rPr>
            <w:t>12</w:t>
          </w:r>
        </w:fldSimple>
      </w:p>
    </w:sdtContent>
  </w:sdt>
  <w:p w:rsidR="004A51EA" w:rsidRDefault="004A51EA">
    <w:pPr>
      <w:pStyle w:val="Subsol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E4091"/>
    <w:multiLevelType w:val="multilevel"/>
    <w:tmpl w:val="4C98B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0031A"/>
    <w:rsid w:val="0000031A"/>
    <w:rsid w:val="00196654"/>
    <w:rsid w:val="001C3C13"/>
    <w:rsid w:val="00380D17"/>
    <w:rsid w:val="003A213F"/>
    <w:rsid w:val="003B0343"/>
    <w:rsid w:val="003D2199"/>
    <w:rsid w:val="004A51EA"/>
    <w:rsid w:val="0051280E"/>
    <w:rsid w:val="005A7389"/>
    <w:rsid w:val="006D3156"/>
    <w:rsid w:val="00720FC6"/>
    <w:rsid w:val="007A1923"/>
    <w:rsid w:val="007A300B"/>
    <w:rsid w:val="00910D6D"/>
    <w:rsid w:val="009644AA"/>
    <w:rsid w:val="00965539"/>
    <w:rsid w:val="009B4911"/>
    <w:rsid w:val="00A2525A"/>
    <w:rsid w:val="00AD5BA9"/>
    <w:rsid w:val="00B62BA6"/>
    <w:rsid w:val="00BB6268"/>
    <w:rsid w:val="00BC7C8F"/>
    <w:rsid w:val="00BF3473"/>
    <w:rsid w:val="00C72810"/>
    <w:rsid w:val="00C917E4"/>
    <w:rsid w:val="00CC2329"/>
    <w:rsid w:val="00CE49E6"/>
    <w:rsid w:val="00EF6415"/>
    <w:rsid w:val="00F60BFE"/>
    <w:rsid w:val="00F67902"/>
    <w:rsid w:val="00F8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BB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B6268"/>
    <w:rPr>
      <w:lang w:val="ro-RO"/>
    </w:rPr>
  </w:style>
  <w:style w:type="paragraph" w:styleId="Listparagraf">
    <w:name w:val="List Paragraph"/>
    <w:basedOn w:val="Normal"/>
    <w:uiPriority w:val="34"/>
    <w:qFormat/>
    <w:rsid w:val="00BB6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Corpadean</dc:creator>
  <cp:keywords/>
  <dc:description/>
  <cp:lastModifiedBy>Adrian Corpadean</cp:lastModifiedBy>
  <cp:revision>19</cp:revision>
  <dcterms:created xsi:type="dcterms:W3CDTF">2012-11-11T22:38:00Z</dcterms:created>
  <dcterms:modified xsi:type="dcterms:W3CDTF">2012-11-12T00:27:00Z</dcterms:modified>
</cp:coreProperties>
</file>