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DE" w:rsidRPr="004D73DB" w:rsidRDefault="004312DE" w:rsidP="00235586">
      <w:pPr>
        <w:spacing w:line="240" w:lineRule="auto"/>
        <w:jc w:val="center"/>
        <w:rPr>
          <w:b/>
          <w:bCs/>
          <w:sz w:val="28"/>
          <w:szCs w:val="28"/>
          <w:lang w:val="en-GB"/>
        </w:rPr>
      </w:pPr>
      <w:r w:rsidRPr="004D73DB">
        <w:rPr>
          <w:b/>
          <w:bCs/>
          <w:sz w:val="28"/>
          <w:szCs w:val="28"/>
          <w:lang w:val="en-GB"/>
        </w:rPr>
        <w:t>UNIVERSITATEA BABES-BOLYAI CLUJ-NAPOCA</w:t>
      </w:r>
    </w:p>
    <w:p w:rsidR="004312DE" w:rsidRPr="004D73DB" w:rsidRDefault="004312DE" w:rsidP="00235586">
      <w:pPr>
        <w:spacing w:line="240" w:lineRule="auto"/>
        <w:jc w:val="center"/>
        <w:rPr>
          <w:b/>
          <w:bCs/>
          <w:sz w:val="28"/>
          <w:szCs w:val="28"/>
          <w:lang w:val="en-GB"/>
        </w:rPr>
      </w:pPr>
      <w:r w:rsidRPr="004D73DB">
        <w:rPr>
          <w:b/>
          <w:bCs/>
          <w:sz w:val="28"/>
          <w:szCs w:val="28"/>
          <w:lang w:val="en-GB"/>
        </w:rPr>
        <w:t>FACU</w:t>
      </w:r>
      <w:r w:rsidR="00F441AC" w:rsidRPr="004D73DB">
        <w:rPr>
          <w:b/>
          <w:bCs/>
          <w:sz w:val="28"/>
          <w:szCs w:val="28"/>
          <w:lang w:val="en-GB"/>
        </w:rPr>
        <w:t>L</w:t>
      </w:r>
      <w:r w:rsidRPr="004D73DB">
        <w:rPr>
          <w:b/>
          <w:bCs/>
          <w:sz w:val="28"/>
          <w:szCs w:val="28"/>
          <w:lang w:val="en-GB"/>
        </w:rPr>
        <w:t>TATEA DE PSIHOL</w:t>
      </w:r>
      <w:r w:rsidR="00F441AC" w:rsidRPr="004D73DB">
        <w:rPr>
          <w:b/>
          <w:bCs/>
          <w:sz w:val="28"/>
          <w:szCs w:val="28"/>
          <w:lang w:val="en-GB"/>
        </w:rPr>
        <w:t>O</w:t>
      </w:r>
      <w:r w:rsidRPr="004D73DB">
        <w:rPr>
          <w:b/>
          <w:bCs/>
          <w:sz w:val="28"/>
          <w:szCs w:val="28"/>
          <w:lang w:val="en-GB"/>
        </w:rPr>
        <w:t>GIE ŞI ŞTIINŢE ALE EDUCAŢIEI</w:t>
      </w:r>
    </w:p>
    <w:p w:rsidR="00F51799" w:rsidRPr="004D73DB" w:rsidRDefault="004312DE" w:rsidP="00F51799">
      <w:pPr>
        <w:rPr>
          <w:lang w:val="en-GB"/>
        </w:rPr>
      </w:pPr>
      <w:r w:rsidRPr="004D73DB">
        <w:rPr>
          <w:noProof/>
        </w:rPr>
        <w:drawing>
          <wp:anchor distT="0" distB="0" distL="114300" distR="114300" simplePos="0" relativeHeight="251659264" behindDoc="1" locked="0" layoutInCell="1" allowOverlap="1">
            <wp:simplePos x="0" y="0"/>
            <wp:positionH relativeFrom="column">
              <wp:posOffset>1919605</wp:posOffset>
            </wp:positionH>
            <wp:positionV relativeFrom="paragraph">
              <wp:posOffset>274320</wp:posOffset>
            </wp:positionV>
            <wp:extent cx="1845945" cy="1233170"/>
            <wp:effectExtent l="0" t="0" r="1905" b="5080"/>
            <wp:wrapNone/>
            <wp:docPr id="8" name="תמונה 67" descr="Description: u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7" descr="Description: ubb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5945" cy="1233170"/>
                    </a:xfrm>
                    <a:prstGeom prst="rect">
                      <a:avLst/>
                    </a:prstGeom>
                    <a:noFill/>
                  </pic:spPr>
                </pic:pic>
              </a:graphicData>
            </a:graphic>
          </wp:anchor>
        </w:drawing>
      </w:r>
    </w:p>
    <w:p w:rsidR="0038670A" w:rsidRPr="004D73DB" w:rsidRDefault="0038670A" w:rsidP="00B175C6">
      <w:pPr>
        <w:rPr>
          <w:lang w:val="en-GB"/>
        </w:rPr>
      </w:pPr>
    </w:p>
    <w:p w:rsidR="0038670A" w:rsidRPr="004D73DB" w:rsidRDefault="0038670A" w:rsidP="00B175C6">
      <w:pPr>
        <w:rPr>
          <w:lang w:val="en-GB"/>
        </w:rPr>
      </w:pPr>
    </w:p>
    <w:p w:rsidR="0038670A" w:rsidRPr="004D73DB" w:rsidRDefault="0038670A" w:rsidP="00B175C6">
      <w:pPr>
        <w:rPr>
          <w:lang w:val="en-GB"/>
        </w:rPr>
      </w:pPr>
    </w:p>
    <w:p w:rsidR="004312DE" w:rsidRPr="004D73DB" w:rsidRDefault="004312DE" w:rsidP="00931F18">
      <w:pPr>
        <w:jc w:val="center"/>
        <w:rPr>
          <w:b/>
          <w:bCs/>
          <w:sz w:val="36"/>
          <w:szCs w:val="36"/>
          <w:lang w:val="en-GB"/>
        </w:rPr>
      </w:pPr>
    </w:p>
    <w:p w:rsidR="00144047" w:rsidRPr="004D73DB" w:rsidRDefault="00144047" w:rsidP="00931F18">
      <w:pPr>
        <w:jc w:val="center"/>
        <w:rPr>
          <w:b/>
          <w:bCs/>
          <w:sz w:val="36"/>
          <w:szCs w:val="36"/>
          <w:lang w:val="ro-RO"/>
        </w:rPr>
      </w:pPr>
      <w:r w:rsidRPr="004D73DB">
        <w:rPr>
          <w:b/>
          <w:bCs/>
          <w:sz w:val="36"/>
          <w:szCs w:val="36"/>
          <w:lang w:val="en-GB"/>
        </w:rPr>
        <w:t xml:space="preserve">Optimizarea învățării limbii engleze prin explorarea profilului unui </w:t>
      </w:r>
      <w:r w:rsidR="00A85F58" w:rsidRPr="004D73DB">
        <w:rPr>
          <w:b/>
          <w:bCs/>
          <w:sz w:val="36"/>
          <w:szCs w:val="36"/>
          <w:lang w:val="en-GB"/>
        </w:rPr>
        <w:t xml:space="preserve">elev </w:t>
      </w:r>
      <w:r w:rsidRPr="004D73DB">
        <w:rPr>
          <w:b/>
          <w:bCs/>
          <w:sz w:val="36"/>
          <w:szCs w:val="36"/>
        </w:rPr>
        <w:t xml:space="preserve">“bun” în rândul elevilor arabi din învățământul secundar din Nordul Israelului </w:t>
      </w:r>
    </w:p>
    <w:p w:rsidR="00931F18" w:rsidRPr="004D73DB" w:rsidRDefault="00931F18" w:rsidP="0003746E">
      <w:pPr>
        <w:jc w:val="center"/>
        <w:rPr>
          <w:b/>
          <w:bCs/>
          <w:lang w:val="en-GB"/>
        </w:rPr>
      </w:pPr>
    </w:p>
    <w:p w:rsidR="00235586" w:rsidRPr="004D73DB" w:rsidRDefault="00235586" w:rsidP="0003746E">
      <w:pPr>
        <w:jc w:val="center"/>
        <w:rPr>
          <w:b/>
          <w:bCs/>
          <w:lang w:val="en-GB"/>
        </w:rPr>
      </w:pPr>
    </w:p>
    <w:p w:rsidR="00235586" w:rsidRPr="004D73DB" w:rsidRDefault="00F441AC" w:rsidP="0003746E">
      <w:pPr>
        <w:jc w:val="center"/>
        <w:rPr>
          <w:b/>
          <w:bCs/>
          <w:sz w:val="36"/>
          <w:szCs w:val="36"/>
          <w:lang w:val="en-GB"/>
        </w:rPr>
      </w:pPr>
      <w:r w:rsidRPr="004D73DB">
        <w:rPr>
          <w:b/>
          <w:bCs/>
          <w:sz w:val="36"/>
          <w:szCs w:val="36"/>
          <w:lang w:val="en-GB"/>
        </w:rPr>
        <w:t>Rezumat in extenso</w:t>
      </w:r>
    </w:p>
    <w:p w:rsidR="00235586" w:rsidRPr="004D73DB" w:rsidRDefault="00235586" w:rsidP="0003746E">
      <w:pPr>
        <w:jc w:val="center"/>
        <w:rPr>
          <w:b/>
          <w:bCs/>
          <w:lang w:val="en-GB"/>
        </w:rPr>
      </w:pPr>
    </w:p>
    <w:p w:rsidR="0038670A" w:rsidRPr="004D73DB" w:rsidRDefault="00144047" w:rsidP="009D5C3F">
      <w:pPr>
        <w:jc w:val="center"/>
        <w:rPr>
          <w:b/>
          <w:bCs/>
          <w:lang w:val="en-GB"/>
        </w:rPr>
      </w:pPr>
      <w:r w:rsidRPr="004D73DB">
        <w:rPr>
          <w:b/>
          <w:bCs/>
          <w:lang w:val="en-GB"/>
        </w:rPr>
        <w:t>COORDONATOR ȘTIINȚIFIC</w:t>
      </w:r>
    </w:p>
    <w:p w:rsidR="0038670A" w:rsidRPr="004D73DB" w:rsidRDefault="0038670A" w:rsidP="00D842B2">
      <w:pPr>
        <w:jc w:val="center"/>
        <w:rPr>
          <w:b/>
          <w:bCs/>
          <w:lang w:val="en-GB"/>
        </w:rPr>
      </w:pPr>
      <w:r w:rsidRPr="004D73DB">
        <w:rPr>
          <w:b/>
          <w:bCs/>
          <w:lang w:val="en-GB"/>
        </w:rPr>
        <w:t xml:space="preserve">Prof. </w:t>
      </w:r>
      <w:r w:rsidR="00BB0052" w:rsidRPr="004D73DB">
        <w:rPr>
          <w:b/>
          <w:bCs/>
          <w:lang w:val="en-GB"/>
        </w:rPr>
        <w:t>U</w:t>
      </w:r>
      <w:r w:rsidRPr="004D73DB">
        <w:rPr>
          <w:b/>
          <w:bCs/>
          <w:lang w:val="en-GB"/>
        </w:rPr>
        <w:t>niv. Dr. MU</w:t>
      </w:r>
      <w:r w:rsidR="00144047" w:rsidRPr="004D73DB">
        <w:rPr>
          <w:b/>
          <w:bCs/>
          <w:lang w:val="en-GB"/>
        </w:rPr>
        <w:t>ȘATA-DACIA BOCOȘ</w:t>
      </w:r>
    </w:p>
    <w:p w:rsidR="0038670A" w:rsidRPr="004D73DB" w:rsidRDefault="00F441AC" w:rsidP="0003746E">
      <w:pPr>
        <w:jc w:val="center"/>
        <w:rPr>
          <w:b/>
          <w:bCs/>
          <w:lang w:val="en-GB"/>
        </w:rPr>
      </w:pPr>
      <w:r w:rsidRPr="004D73DB">
        <w:rPr>
          <w:b/>
          <w:bCs/>
          <w:lang w:val="en-GB"/>
        </w:rPr>
        <w:t xml:space="preserve">Student </w:t>
      </w:r>
      <w:r w:rsidR="00144047" w:rsidRPr="004D73DB">
        <w:rPr>
          <w:b/>
          <w:bCs/>
          <w:lang w:val="en-GB"/>
        </w:rPr>
        <w:t>d</w:t>
      </w:r>
      <w:r w:rsidRPr="004D73DB">
        <w:rPr>
          <w:b/>
          <w:bCs/>
          <w:lang w:val="en-GB"/>
        </w:rPr>
        <w:t>octorand</w:t>
      </w:r>
    </w:p>
    <w:p w:rsidR="003C1FFA" w:rsidRPr="004D73DB" w:rsidRDefault="003C1FFA" w:rsidP="003C1FFA">
      <w:pPr>
        <w:jc w:val="center"/>
        <w:rPr>
          <w:b/>
          <w:bCs/>
          <w:lang w:val="en-GB"/>
        </w:rPr>
      </w:pPr>
      <w:r w:rsidRPr="004D73DB">
        <w:rPr>
          <w:b/>
          <w:bCs/>
          <w:lang w:val="en-GB"/>
        </w:rPr>
        <w:t>WIDAD S</w:t>
      </w:r>
      <w:r w:rsidR="00CD78DD" w:rsidRPr="004D73DB">
        <w:rPr>
          <w:b/>
          <w:bCs/>
          <w:lang w:val="en-GB"/>
        </w:rPr>
        <w:t>U</w:t>
      </w:r>
      <w:r w:rsidRPr="004D73DB">
        <w:rPr>
          <w:b/>
          <w:bCs/>
          <w:lang w:val="en-GB"/>
        </w:rPr>
        <w:t>LEIMAN</w:t>
      </w:r>
    </w:p>
    <w:p w:rsidR="00360111" w:rsidRPr="004D73DB" w:rsidRDefault="00360111" w:rsidP="0003746E">
      <w:pPr>
        <w:jc w:val="center"/>
        <w:rPr>
          <w:b/>
          <w:bCs/>
          <w:lang w:val="en-GB"/>
        </w:rPr>
        <w:sectPr w:rsidR="00360111" w:rsidRPr="004D73DB" w:rsidSect="00525605">
          <w:footerReference w:type="default" r:id="rId9"/>
          <w:pgSz w:w="12240" w:h="15840"/>
          <w:pgMar w:top="1134" w:right="1134" w:bottom="1134" w:left="1701" w:header="720" w:footer="720" w:gutter="0"/>
          <w:pgNumType w:fmt="upperRoman"/>
          <w:cols w:space="720"/>
          <w:docGrid w:linePitch="360"/>
        </w:sectPr>
      </w:pPr>
    </w:p>
    <w:p w:rsidR="00144047" w:rsidRPr="004D73DB" w:rsidRDefault="00144047" w:rsidP="007341C7">
      <w:pPr>
        <w:jc w:val="center"/>
        <w:rPr>
          <w:rFonts w:ascii="David"/>
          <w:b/>
          <w:cs/>
          <w:lang w:val="ro-RO" w:bidi="en-US"/>
        </w:rPr>
      </w:pPr>
      <w:r w:rsidRPr="004D73DB">
        <w:rPr>
          <w:b/>
          <w:sz w:val="28"/>
          <w:lang w:val="ro-RO" w:bidi="en-US"/>
        </w:rPr>
        <w:lastRenderedPageBreak/>
        <w:t>Cuprins</w:t>
      </w:r>
    </w:p>
    <w:p w:rsidR="00360111" w:rsidRPr="004D73DB" w:rsidRDefault="000B5FA8" w:rsidP="00AA1A17">
      <w:pPr>
        <w:pStyle w:val="TOC1"/>
        <w:rPr>
          <w:rFonts w:asciiTheme="minorHAnsi" w:eastAsiaTheme="minorEastAsia" w:hAnsiTheme="minorHAnsi" w:cstheme="minorBidi"/>
          <w:b w:val="0"/>
          <w:bCs w:val="0"/>
          <w:sz w:val="22"/>
          <w:szCs w:val="22"/>
          <w:lang w:bidi="he-IL"/>
        </w:rPr>
      </w:pPr>
      <w:r w:rsidRPr="000B5FA8">
        <w:rPr>
          <w:noProof w:val="0"/>
          <w:lang w:val="en-GB"/>
        </w:rPr>
        <w:fldChar w:fldCharType="begin"/>
      </w:r>
      <w:r w:rsidR="005C56E5" w:rsidRPr="004D73DB">
        <w:rPr>
          <w:noProof w:val="0"/>
          <w:lang w:val="en-GB"/>
        </w:rPr>
        <w:instrText xml:space="preserve"> TOC \o "1-3" \h \z \u </w:instrText>
      </w:r>
      <w:r w:rsidRPr="000B5FA8">
        <w:rPr>
          <w:noProof w:val="0"/>
          <w:lang w:val="en-GB"/>
        </w:rPr>
        <w:fldChar w:fldCharType="separate"/>
      </w:r>
      <w:hyperlink w:anchor="_Toc474064837" w:history="1">
        <w:r w:rsidR="00D642C4" w:rsidRPr="004D73DB">
          <w:rPr>
            <w:rStyle w:val="Hyperlink"/>
            <w:color w:val="auto"/>
          </w:rPr>
          <w:t>L</w:t>
        </w:r>
        <w:r w:rsidR="00360111" w:rsidRPr="004D73DB">
          <w:rPr>
            <w:rStyle w:val="Hyperlink"/>
            <w:color w:val="auto"/>
          </w:rPr>
          <w:t>ist</w:t>
        </w:r>
        <w:r w:rsidR="004D16AE" w:rsidRPr="004D73DB">
          <w:rPr>
            <w:rStyle w:val="Hyperlink"/>
            <w:color w:val="auto"/>
          </w:rPr>
          <w:t xml:space="preserve">a tabelelor </w:t>
        </w:r>
        <w:r w:rsidR="00360111" w:rsidRPr="004D73DB">
          <w:rPr>
            <w:webHidden/>
          </w:rPr>
          <w:tab/>
        </w:r>
        <w:r w:rsidR="00AA1A17" w:rsidRPr="004D73DB">
          <w:rPr>
            <w:rStyle w:val="Hyperlink"/>
            <w:color w:val="auto"/>
          </w:rPr>
          <w:t>VIII</w:t>
        </w:r>
        <w:r w:rsidRPr="004D73DB">
          <w:rPr>
            <w:rStyle w:val="Hyperlink"/>
            <w:color w:val="auto"/>
            <w:rtl/>
          </w:rPr>
          <w:fldChar w:fldCharType="begin"/>
        </w:r>
        <w:r w:rsidR="00360111" w:rsidRPr="004D73DB">
          <w:rPr>
            <w:webHidden/>
          </w:rPr>
          <w:instrText xml:space="preserve"> PAGEREF _Toc474064837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DC5D11">
      <w:pPr>
        <w:pStyle w:val="TOC1"/>
        <w:rPr>
          <w:rFonts w:asciiTheme="minorHAnsi" w:eastAsiaTheme="minorEastAsia" w:hAnsiTheme="minorHAnsi" w:cstheme="minorBidi"/>
          <w:b w:val="0"/>
          <w:bCs w:val="0"/>
          <w:sz w:val="22"/>
          <w:szCs w:val="22"/>
          <w:lang w:bidi="he-IL"/>
        </w:rPr>
      </w:pPr>
      <w:hyperlink w:anchor="_Toc474064838" w:history="1">
        <w:r w:rsidR="004D16AE" w:rsidRPr="004D73DB">
          <w:rPr>
            <w:rStyle w:val="Hyperlink"/>
            <w:color w:val="auto"/>
          </w:rPr>
          <w:t>Lista figurilor</w:t>
        </w:r>
        <w:r w:rsidR="00360111" w:rsidRPr="004D73DB">
          <w:rPr>
            <w:webHidden/>
          </w:rPr>
          <w:tab/>
        </w:r>
        <w:r w:rsidRPr="004D73DB">
          <w:rPr>
            <w:rStyle w:val="Hyperlink"/>
            <w:color w:val="auto"/>
            <w:rtl/>
          </w:rPr>
          <w:fldChar w:fldCharType="begin"/>
        </w:r>
        <w:r w:rsidR="00360111" w:rsidRPr="004D73DB">
          <w:rPr>
            <w:webHidden/>
          </w:rPr>
          <w:instrText xml:space="preserve"> PAGEREF _Toc474064838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526BDC">
      <w:pPr>
        <w:pStyle w:val="TOC1"/>
        <w:rPr>
          <w:rFonts w:asciiTheme="minorHAnsi" w:eastAsiaTheme="minorEastAsia" w:hAnsiTheme="minorHAnsi" w:cstheme="minorBidi"/>
          <w:b w:val="0"/>
          <w:bCs w:val="0"/>
          <w:sz w:val="22"/>
          <w:szCs w:val="22"/>
          <w:lang w:bidi="he-IL"/>
        </w:rPr>
      </w:pPr>
      <w:hyperlink w:anchor="_Toc474064839" w:history="1">
        <w:r w:rsidR="00EF635F" w:rsidRPr="004D73DB">
          <w:rPr>
            <w:rStyle w:val="Hyperlink"/>
            <w:color w:val="auto"/>
          </w:rPr>
          <w:t>List</w:t>
        </w:r>
        <w:r w:rsidR="004D16AE" w:rsidRPr="004D73DB">
          <w:rPr>
            <w:rStyle w:val="Hyperlink"/>
            <w:color w:val="auto"/>
          </w:rPr>
          <w:t xml:space="preserve">a ilustrațiilor </w:t>
        </w:r>
        <w:r w:rsidR="00360111" w:rsidRPr="004D73DB">
          <w:rPr>
            <w:webHidden/>
          </w:rPr>
          <w:tab/>
        </w:r>
        <w:r w:rsidRPr="004D73DB">
          <w:rPr>
            <w:rStyle w:val="Hyperlink"/>
            <w:color w:val="auto"/>
            <w:rtl/>
          </w:rPr>
          <w:fldChar w:fldCharType="begin"/>
        </w:r>
        <w:r w:rsidR="00360111" w:rsidRPr="004D73DB">
          <w:rPr>
            <w:webHidden/>
          </w:rPr>
          <w:instrText xml:space="preserve"> PAGEREF _Toc474064839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8A0B1F">
      <w:pPr>
        <w:pStyle w:val="TOC1"/>
        <w:rPr>
          <w:rFonts w:asciiTheme="minorHAnsi" w:eastAsiaTheme="minorEastAsia" w:hAnsiTheme="minorHAnsi" w:cstheme="minorBidi"/>
          <w:b w:val="0"/>
          <w:bCs w:val="0"/>
          <w:sz w:val="22"/>
          <w:szCs w:val="22"/>
          <w:lang w:bidi="he-IL"/>
        </w:rPr>
      </w:pPr>
      <w:hyperlink w:anchor="_Toc474064840" w:history="1">
        <w:r w:rsidR="004D16AE" w:rsidRPr="004D73DB">
          <w:rPr>
            <w:rStyle w:val="Hyperlink"/>
            <w:color w:val="auto"/>
          </w:rPr>
          <w:t>REZUMAT</w:t>
        </w:r>
        <w:r w:rsidR="00360111" w:rsidRPr="004D73DB">
          <w:rPr>
            <w:webHidden/>
          </w:rPr>
          <w:tab/>
        </w:r>
        <w:r w:rsidRPr="004D73DB">
          <w:rPr>
            <w:rStyle w:val="Hyperlink"/>
            <w:color w:val="auto"/>
            <w:rtl/>
          </w:rPr>
          <w:fldChar w:fldCharType="begin"/>
        </w:r>
        <w:r w:rsidR="00360111" w:rsidRPr="004D73DB">
          <w:rPr>
            <w:webHidden/>
          </w:rPr>
          <w:instrText xml:space="preserve"> PAGEREF _Toc474064840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653C70">
      <w:pPr>
        <w:pStyle w:val="TOC1"/>
        <w:rPr>
          <w:rFonts w:asciiTheme="minorHAnsi" w:eastAsiaTheme="minorEastAsia" w:hAnsiTheme="minorHAnsi" w:cstheme="minorBidi"/>
          <w:b w:val="0"/>
          <w:bCs w:val="0"/>
          <w:sz w:val="22"/>
          <w:szCs w:val="22"/>
          <w:lang w:bidi="he-IL"/>
        </w:rPr>
      </w:pPr>
      <w:hyperlink w:anchor="_Toc474064841" w:history="1">
        <w:r w:rsidR="004D16AE" w:rsidRPr="004D73DB">
          <w:rPr>
            <w:rStyle w:val="Hyperlink"/>
            <w:color w:val="auto"/>
          </w:rPr>
          <w:t>Abrevieri</w:t>
        </w:r>
        <w:r w:rsidR="00360111" w:rsidRPr="004D73DB">
          <w:rPr>
            <w:webHidden/>
          </w:rPr>
          <w:tab/>
        </w:r>
        <w:r w:rsidRPr="004D73DB">
          <w:rPr>
            <w:rStyle w:val="Hyperlink"/>
            <w:color w:val="auto"/>
            <w:rtl/>
          </w:rPr>
          <w:fldChar w:fldCharType="begin"/>
        </w:r>
        <w:r w:rsidR="00360111" w:rsidRPr="004D73DB">
          <w:rPr>
            <w:webHidden/>
          </w:rPr>
          <w:instrText xml:space="preserve"> PAGEREF _Toc474064841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842" w:history="1">
        <w:r w:rsidR="00360111" w:rsidRPr="004D73DB">
          <w:rPr>
            <w:rStyle w:val="Hyperlink"/>
            <w:color w:val="auto"/>
          </w:rPr>
          <w:t>Introdu</w:t>
        </w:r>
        <w:r w:rsidR="004D16AE" w:rsidRPr="004D73DB">
          <w:rPr>
            <w:rStyle w:val="Hyperlink"/>
            <w:color w:val="auto"/>
          </w:rPr>
          <w:t>cere</w:t>
        </w:r>
        <w:r w:rsidR="00360111" w:rsidRPr="004D73DB">
          <w:rPr>
            <w:webHidden/>
          </w:rPr>
          <w:tab/>
        </w:r>
        <w:r w:rsidRPr="004D73DB">
          <w:rPr>
            <w:rStyle w:val="Hyperlink"/>
            <w:color w:val="auto"/>
            <w:rtl/>
          </w:rPr>
          <w:fldChar w:fldCharType="begin"/>
        </w:r>
        <w:r w:rsidR="00360111" w:rsidRPr="004D73DB">
          <w:rPr>
            <w:webHidden/>
          </w:rPr>
          <w:instrText xml:space="preserve"> PAGEREF _Toc474064842 \h </w:instrText>
        </w:r>
        <w:r w:rsidRPr="004D73DB">
          <w:rPr>
            <w:rStyle w:val="Hyperlink"/>
            <w:color w:val="auto"/>
            <w:rtl/>
          </w:rPr>
        </w:r>
        <w:r w:rsidRPr="004D73DB">
          <w:rPr>
            <w:rStyle w:val="Hyperlink"/>
            <w:color w:val="auto"/>
            <w:rtl/>
          </w:rPr>
          <w:fldChar w:fldCharType="separate"/>
        </w:r>
        <w:r w:rsidR="000A0BD2" w:rsidRPr="004D73DB">
          <w:rPr>
            <w:webHidden/>
          </w:rPr>
          <w:t>6</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43" w:history="1">
        <w:r w:rsidR="004D16AE" w:rsidRPr="004D73DB">
          <w:rPr>
            <w:rStyle w:val="Hyperlink"/>
            <w:color w:val="auto"/>
          </w:rPr>
          <w:t>Întrebările de cercetare</w:t>
        </w:r>
        <w:r w:rsidR="00360111" w:rsidRPr="004D73DB">
          <w:rPr>
            <w:webHidden/>
          </w:rPr>
          <w:tab/>
        </w:r>
        <w:r w:rsidRPr="004D73DB">
          <w:rPr>
            <w:rStyle w:val="Hyperlink"/>
            <w:color w:val="auto"/>
            <w:rtl/>
          </w:rPr>
          <w:fldChar w:fldCharType="begin"/>
        </w:r>
        <w:r w:rsidR="00360111" w:rsidRPr="004D73DB">
          <w:rPr>
            <w:webHidden/>
          </w:rPr>
          <w:instrText xml:space="preserve"> PAGEREF _Toc474064843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44" w:history="1">
        <w:r w:rsidR="004D16AE" w:rsidRPr="004D73DB">
          <w:rPr>
            <w:rStyle w:val="Hyperlink"/>
            <w:color w:val="auto"/>
          </w:rPr>
          <w:t>Problematica cercetării</w:t>
        </w:r>
        <w:r w:rsidR="00360111" w:rsidRPr="004D73DB">
          <w:rPr>
            <w:webHidden/>
          </w:rPr>
          <w:tab/>
        </w:r>
        <w:r w:rsidRPr="004D73DB">
          <w:rPr>
            <w:rStyle w:val="Hyperlink"/>
            <w:color w:val="auto"/>
            <w:rtl/>
          </w:rPr>
          <w:fldChar w:fldCharType="begin"/>
        </w:r>
        <w:r w:rsidR="00360111" w:rsidRPr="004D73DB">
          <w:rPr>
            <w:webHidden/>
          </w:rPr>
          <w:instrText xml:space="preserve"> PAGEREF _Toc474064844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45" w:history="1">
        <w:r w:rsidR="004D16AE" w:rsidRPr="004D73DB">
          <w:rPr>
            <w:rStyle w:val="Hyperlink"/>
            <w:color w:val="auto"/>
          </w:rPr>
          <w:t>Contribuții ale</w:t>
        </w:r>
        <w:r w:rsidR="00E73FEF" w:rsidRPr="004D73DB">
          <w:rPr>
            <w:rStyle w:val="Hyperlink"/>
            <w:color w:val="auto"/>
          </w:rPr>
          <w:t xml:space="preserve"> cercet</w:t>
        </w:r>
        <w:r w:rsidR="00E73FEF" w:rsidRPr="004D73DB">
          <w:rPr>
            <w:rStyle w:val="Hyperlink"/>
            <w:color w:val="auto"/>
            <w:lang w:val="ro-RO"/>
          </w:rPr>
          <w:t>ării</w:t>
        </w:r>
        <w:r w:rsidR="00360111" w:rsidRPr="004D73DB">
          <w:rPr>
            <w:webHidden/>
          </w:rPr>
          <w:tab/>
        </w:r>
        <w:r w:rsidR="00206A20" w:rsidRPr="004D73DB">
          <w:rPr>
            <w:rStyle w:val="Hyperlink"/>
            <w:color w:val="auto"/>
          </w:rPr>
          <w:t>3</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46" w:history="1">
        <w:r w:rsidR="004D16AE" w:rsidRPr="004D73DB">
          <w:rPr>
            <w:rStyle w:val="Hyperlink"/>
            <w:color w:val="auto"/>
          </w:rPr>
          <w:t xml:space="preserve">Motivația </w:t>
        </w:r>
        <w:r w:rsidR="00E73FEF" w:rsidRPr="004D73DB">
          <w:rPr>
            <w:rStyle w:val="Hyperlink"/>
            <w:color w:val="auto"/>
          </w:rPr>
          <w:t>realizării cercetării</w:t>
        </w:r>
        <w:r w:rsidR="00360111" w:rsidRPr="004D73DB">
          <w:rPr>
            <w:webHidden/>
          </w:rPr>
          <w:tab/>
        </w:r>
        <w:r w:rsidR="00206A20" w:rsidRPr="004D73DB">
          <w:rPr>
            <w:rStyle w:val="Hyperlink"/>
            <w:color w:val="auto"/>
          </w:rPr>
          <w:t>4</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47" w:history="1">
        <w:r w:rsidR="00487729" w:rsidRPr="004D73DB">
          <w:rPr>
            <w:rStyle w:val="Hyperlink"/>
            <w:color w:val="auto"/>
          </w:rPr>
          <w:t>Cadrul</w:t>
        </w:r>
        <w:r w:rsidR="004D16AE" w:rsidRPr="004D73DB">
          <w:rPr>
            <w:rStyle w:val="Hyperlink"/>
            <w:color w:val="auto"/>
          </w:rPr>
          <w:t xml:space="preserve"> și contextul </w:t>
        </w:r>
        <w:r w:rsidR="00E73FEF" w:rsidRPr="004D73DB">
          <w:rPr>
            <w:rStyle w:val="Hyperlink"/>
            <w:color w:val="auto"/>
          </w:rPr>
          <w:t>cercetării</w:t>
        </w:r>
        <w:r w:rsidR="00360111" w:rsidRPr="004D73DB">
          <w:rPr>
            <w:webHidden/>
          </w:rPr>
          <w:tab/>
        </w:r>
        <w:r w:rsidR="00206A20" w:rsidRPr="004D73DB">
          <w:rPr>
            <w:rStyle w:val="Hyperlink"/>
            <w:color w:val="auto"/>
          </w:rPr>
          <w:t>5</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48" w:history="1">
        <w:r w:rsidR="004D16AE" w:rsidRPr="004D73DB">
          <w:rPr>
            <w:rStyle w:val="Hyperlink"/>
            <w:color w:val="auto"/>
          </w:rPr>
          <w:t>Rezumat</w:t>
        </w:r>
        <w:r w:rsidR="00360111" w:rsidRPr="004D73DB">
          <w:rPr>
            <w:webHidden/>
          </w:rPr>
          <w:tab/>
        </w:r>
        <w:r w:rsidR="00206A20" w:rsidRPr="004D73DB">
          <w:rPr>
            <w:rStyle w:val="Hyperlink"/>
            <w:color w:val="auto"/>
          </w:rPr>
          <w:t>6</w:t>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849" w:history="1">
        <w:r w:rsidR="00360111" w:rsidRPr="004D73DB">
          <w:rPr>
            <w:rStyle w:val="Hyperlink"/>
            <w:color w:val="auto"/>
          </w:rPr>
          <w:t>C</w:t>
        </w:r>
        <w:r w:rsidR="004D16AE" w:rsidRPr="004D73DB">
          <w:rPr>
            <w:rStyle w:val="Hyperlink"/>
            <w:color w:val="auto"/>
          </w:rPr>
          <w:t>apitolul</w:t>
        </w:r>
        <w:r w:rsidR="00F51799" w:rsidRPr="004D73DB">
          <w:rPr>
            <w:rStyle w:val="Hyperlink"/>
            <w:color w:val="auto"/>
          </w:rPr>
          <w:t>I</w:t>
        </w:r>
        <w:r w:rsidR="00360111" w:rsidRPr="004D73DB">
          <w:rPr>
            <w:rStyle w:val="Hyperlink"/>
            <w:color w:val="auto"/>
          </w:rPr>
          <w:t xml:space="preserve">: </w:t>
        </w:r>
        <w:r w:rsidR="004907F8" w:rsidRPr="004D73DB">
          <w:rPr>
            <w:rStyle w:val="Hyperlink"/>
            <w:color w:val="auto"/>
          </w:rPr>
          <w:t xml:space="preserve">Repere teoretice fundamentale privind optimizarea învățării limbii engleze prin explorarea profilului </w:t>
        </w:r>
        <w:r w:rsidR="00E73FEF" w:rsidRPr="004D73DB">
          <w:rPr>
            <w:rStyle w:val="Hyperlink"/>
            <w:color w:val="auto"/>
          </w:rPr>
          <w:t>unui elev</w:t>
        </w:r>
        <w:r w:rsidR="00360111" w:rsidRPr="004D73DB">
          <w:rPr>
            <w:rStyle w:val="Hyperlink"/>
            <w:color w:val="auto"/>
          </w:rPr>
          <w:t>'</w:t>
        </w:r>
        <w:r w:rsidR="004907F8" w:rsidRPr="004D73DB">
          <w:rPr>
            <w:rStyle w:val="Hyperlink"/>
            <w:color w:val="auto"/>
          </w:rPr>
          <w:t>bun</w:t>
        </w:r>
        <w:r w:rsidR="00360111" w:rsidRPr="004D73DB">
          <w:rPr>
            <w:rStyle w:val="Hyperlink"/>
            <w:color w:val="auto"/>
          </w:rPr>
          <w:t>'</w:t>
        </w:r>
        <w:r w:rsidR="004907F8" w:rsidRPr="004D73DB">
          <w:rPr>
            <w:rStyle w:val="Hyperlink"/>
            <w:color w:val="auto"/>
          </w:rPr>
          <w:t xml:space="preserve"> în rândul elevilor arabi din învățământul secundar din Nordul Israelului </w:t>
        </w:r>
        <w:r w:rsidR="00360111" w:rsidRPr="004D73DB">
          <w:rPr>
            <w:webHidden/>
          </w:rPr>
          <w:tab/>
        </w:r>
        <w:r w:rsidR="00206A20" w:rsidRPr="004D73DB">
          <w:rPr>
            <w:rStyle w:val="Hyperlink"/>
            <w:color w:val="auto"/>
          </w:rPr>
          <w:t>8</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50" w:history="1">
        <w:r w:rsidR="00F51799" w:rsidRPr="004D73DB">
          <w:rPr>
            <w:rStyle w:val="Hyperlink"/>
            <w:color w:val="auto"/>
          </w:rPr>
          <w:t>I</w:t>
        </w:r>
        <w:r w:rsidR="00360111" w:rsidRPr="004D73DB">
          <w:rPr>
            <w:rStyle w:val="Hyperlink"/>
            <w:color w:val="auto"/>
          </w:rPr>
          <w:t xml:space="preserve">.1 </w:t>
        </w:r>
        <w:r w:rsidR="004907F8" w:rsidRPr="004D73DB">
          <w:rPr>
            <w:rStyle w:val="Hyperlink"/>
            <w:color w:val="auto"/>
          </w:rPr>
          <w:t xml:space="preserve">Procesul și produsul achiziției limbii arabe </w:t>
        </w:r>
        <w:r w:rsidR="00360111" w:rsidRPr="004D73DB">
          <w:rPr>
            <w:webHidden/>
          </w:rPr>
          <w:tab/>
        </w:r>
        <w:r w:rsidR="00206A20" w:rsidRPr="004D73DB">
          <w:rPr>
            <w:rStyle w:val="Hyperlink"/>
            <w:color w:val="auto"/>
          </w:rPr>
          <w:t>8</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51" w:history="1">
        <w:r w:rsidR="00F51799" w:rsidRPr="004D73DB">
          <w:rPr>
            <w:rStyle w:val="Hyperlink"/>
            <w:color w:val="auto"/>
          </w:rPr>
          <w:t>I</w:t>
        </w:r>
        <w:r w:rsidR="00360111" w:rsidRPr="004D73DB">
          <w:rPr>
            <w:rStyle w:val="Hyperlink"/>
            <w:color w:val="auto"/>
          </w:rPr>
          <w:t xml:space="preserve">.2 </w:t>
        </w:r>
        <w:r w:rsidR="000A708B" w:rsidRPr="004D73DB">
          <w:rPr>
            <w:rStyle w:val="Hyperlink"/>
            <w:color w:val="auto"/>
          </w:rPr>
          <w:t>Curriculumul din Israel pentru limba engleză ca limbă străină</w:t>
        </w:r>
        <w:r w:rsidR="00360111" w:rsidRPr="004D73DB">
          <w:rPr>
            <w:webHidden/>
          </w:rPr>
          <w:tab/>
        </w:r>
        <w:r w:rsidRPr="004D73DB">
          <w:rPr>
            <w:rStyle w:val="Hyperlink"/>
            <w:color w:val="auto"/>
            <w:rtl/>
          </w:rPr>
          <w:fldChar w:fldCharType="begin"/>
        </w:r>
        <w:r w:rsidR="00360111" w:rsidRPr="004D73DB">
          <w:rPr>
            <w:webHidden/>
          </w:rPr>
          <w:instrText xml:space="preserve"> PAGEREF _Toc474064851 \h </w:instrText>
        </w:r>
        <w:r w:rsidRPr="004D73DB">
          <w:rPr>
            <w:rStyle w:val="Hyperlink"/>
            <w:color w:val="auto"/>
            <w:rtl/>
          </w:rPr>
        </w:r>
        <w:r w:rsidRPr="004D73DB">
          <w:rPr>
            <w:rStyle w:val="Hyperlink"/>
            <w:color w:val="auto"/>
            <w:rtl/>
          </w:rPr>
          <w:fldChar w:fldCharType="separate"/>
        </w:r>
        <w:r w:rsidR="000A0BD2" w:rsidRPr="004D73DB">
          <w:rPr>
            <w:webHidden/>
          </w:rPr>
          <w:t>10</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52" w:history="1">
        <w:r w:rsidR="00F51799" w:rsidRPr="004D73DB">
          <w:rPr>
            <w:rStyle w:val="Hyperlink"/>
            <w:color w:val="auto"/>
          </w:rPr>
          <w:t>I</w:t>
        </w:r>
        <w:r w:rsidR="001706C8" w:rsidRPr="004D73DB">
          <w:rPr>
            <w:rStyle w:val="Hyperlink"/>
            <w:color w:val="auto"/>
          </w:rPr>
          <w:t xml:space="preserve">.3 </w:t>
        </w:r>
        <w:r w:rsidR="000A708B" w:rsidRPr="004D73DB">
          <w:rPr>
            <w:rStyle w:val="Hyperlink"/>
            <w:color w:val="auto"/>
          </w:rPr>
          <w:t xml:space="preserve">Situația școlilor arabe în Israel </w:t>
        </w:r>
        <w:r w:rsidR="00360111" w:rsidRPr="004D73DB">
          <w:rPr>
            <w:webHidden/>
          </w:rPr>
          <w:tab/>
        </w:r>
        <w:r w:rsidR="00206A20" w:rsidRPr="004D73DB">
          <w:rPr>
            <w:rStyle w:val="Hyperlink"/>
            <w:color w:val="auto"/>
          </w:rPr>
          <w:t>21</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53" w:history="1">
        <w:r w:rsidR="00F51799" w:rsidRPr="004D73DB">
          <w:rPr>
            <w:rStyle w:val="Hyperlink"/>
            <w:color w:val="auto"/>
            <w:lang w:bidi="ar-SA"/>
          </w:rPr>
          <w:t>I</w:t>
        </w:r>
        <w:r w:rsidR="00360111" w:rsidRPr="004D73DB">
          <w:rPr>
            <w:rStyle w:val="Hyperlink"/>
            <w:color w:val="auto"/>
            <w:lang w:bidi="ar-SA"/>
          </w:rPr>
          <w:t xml:space="preserve">.3.1 </w:t>
        </w:r>
        <w:r w:rsidR="00BC52E4" w:rsidRPr="004D73DB">
          <w:rPr>
            <w:rStyle w:val="Hyperlink"/>
            <w:color w:val="auto"/>
            <w:lang w:bidi="ar-SA"/>
          </w:rPr>
          <w:t xml:space="preserve">Limba arabă ca primă limbă pentru elevii din Israel </w:t>
        </w:r>
        <w:r w:rsidR="00360111" w:rsidRPr="004D73DB">
          <w:rPr>
            <w:webHidden/>
            <w:color w:val="auto"/>
          </w:rPr>
          <w:tab/>
        </w:r>
        <w:r w:rsidR="00C97320" w:rsidRPr="004D73DB">
          <w:rPr>
            <w:rStyle w:val="Hyperlink"/>
            <w:color w:val="auto"/>
          </w:rPr>
          <w:t>21</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54" w:history="1">
        <w:r w:rsidR="00F51799" w:rsidRPr="004D73DB">
          <w:rPr>
            <w:rStyle w:val="Hyperlink"/>
            <w:color w:val="auto"/>
            <w:lang w:bidi="ar-SA"/>
          </w:rPr>
          <w:t>I</w:t>
        </w:r>
        <w:r w:rsidR="00360111" w:rsidRPr="004D73DB">
          <w:rPr>
            <w:rStyle w:val="Hyperlink"/>
            <w:color w:val="auto"/>
            <w:lang w:bidi="ar-SA"/>
          </w:rPr>
          <w:t xml:space="preserve">.3.2 </w:t>
        </w:r>
        <w:r w:rsidR="00BC52E4" w:rsidRPr="004D73DB">
          <w:rPr>
            <w:rStyle w:val="Hyperlink"/>
            <w:color w:val="auto"/>
            <w:lang w:bidi="ar-SA"/>
          </w:rPr>
          <w:t>Co</w:t>
        </w:r>
        <w:r w:rsidR="00E73FEF" w:rsidRPr="004D73DB">
          <w:rPr>
            <w:rStyle w:val="Hyperlink"/>
            <w:color w:val="auto"/>
            <w:lang w:bidi="ar-SA"/>
          </w:rPr>
          <w:t>nvingerile</w:t>
        </w:r>
        <w:r w:rsidR="00BC52E4" w:rsidRPr="004D73DB">
          <w:rPr>
            <w:rStyle w:val="Hyperlink"/>
            <w:color w:val="auto"/>
            <w:lang w:bidi="ar-SA"/>
          </w:rPr>
          <w:t xml:space="preserve"> elevilor arabi – însușirea limbii arabe ca limbă diglosică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_Toc474064854 \h </w:instrText>
        </w:r>
        <w:r w:rsidRPr="004D73DB">
          <w:rPr>
            <w:rStyle w:val="Hyperlink"/>
            <w:color w:val="auto"/>
            <w:rtl/>
          </w:rPr>
        </w:r>
        <w:r w:rsidRPr="004D73DB">
          <w:rPr>
            <w:rStyle w:val="Hyperlink"/>
            <w:color w:val="auto"/>
            <w:rtl/>
          </w:rPr>
          <w:fldChar w:fldCharType="separate"/>
        </w:r>
        <w:r w:rsidR="000A0BD2" w:rsidRPr="004D73DB">
          <w:rPr>
            <w:webHidden/>
            <w:color w:val="auto"/>
          </w:rPr>
          <w:t>12</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55" w:history="1">
        <w:r w:rsidR="00F51799" w:rsidRPr="004D73DB">
          <w:rPr>
            <w:rStyle w:val="Hyperlink"/>
            <w:color w:val="auto"/>
            <w:lang w:bidi="ar-SA"/>
          </w:rPr>
          <w:t>I</w:t>
        </w:r>
        <w:r w:rsidR="00360111" w:rsidRPr="004D73DB">
          <w:rPr>
            <w:rStyle w:val="Hyperlink"/>
            <w:color w:val="auto"/>
            <w:lang w:bidi="ar-SA"/>
          </w:rPr>
          <w:t xml:space="preserve">.3.3 </w:t>
        </w:r>
        <w:r w:rsidR="00BC52E4" w:rsidRPr="004D73DB">
          <w:rPr>
            <w:rStyle w:val="Hyperlink"/>
            <w:color w:val="auto"/>
            <w:lang w:bidi="ar-SA"/>
          </w:rPr>
          <w:t>Impactul diglosiei asupra calității educației în regiunea arabă</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_Toc474064855 \h </w:instrText>
        </w:r>
        <w:r w:rsidRPr="004D73DB">
          <w:rPr>
            <w:rStyle w:val="Hyperlink"/>
            <w:color w:val="auto"/>
            <w:rtl/>
          </w:rPr>
        </w:r>
        <w:r w:rsidRPr="004D73DB">
          <w:rPr>
            <w:rStyle w:val="Hyperlink"/>
            <w:color w:val="auto"/>
            <w:rtl/>
          </w:rPr>
          <w:fldChar w:fldCharType="separate"/>
        </w:r>
        <w:r w:rsidR="000A0BD2" w:rsidRPr="004D73DB">
          <w:rPr>
            <w:webHidden/>
            <w:color w:val="auto"/>
          </w:rPr>
          <w:t>12</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56" w:history="1">
        <w:r w:rsidR="00F51799" w:rsidRPr="004D73DB">
          <w:rPr>
            <w:rStyle w:val="Hyperlink"/>
            <w:color w:val="auto"/>
            <w:lang w:bidi="ar-SA"/>
          </w:rPr>
          <w:t>I</w:t>
        </w:r>
        <w:r w:rsidR="00360111" w:rsidRPr="004D73DB">
          <w:rPr>
            <w:rStyle w:val="Hyperlink"/>
            <w:color w:val="auto"/>
            <w:lang w:bidi="ar-SA"/>
          </w:rPr>
          <w:t>.3.</w:t>
        </w:r>
        <w:r w:rsidR="00F51799" w:rsidRPr="004D73DB">
          <w:rPr>
            <w:rStyle w:val="Hyperlink"/>
            <w:color w:val="auto"/>
            <w:lang w:bidi="ar-SA"/>
          </w:rPr>
          <w:t>4</w:t>
        </w:r>
        <w:r w:rsidR="00D65839" w:rsidRPr="004D73DB">
          <w:rPr>
            <w:color w:val="auto"/>
          </w:rPr>
          <w:t>Limba arabă ca limbă a minorității în Israel</w:t>
        </w:r>
        <w:r w:rsidR="00360111" w:rsidRPr="004D73DB">
          <w:rPr>
            <w:webHidden/>
            <w:color w:val="auto"/>
          </w:rPr>
          <w:tab/>
        </w:r>
        <w:r w:rsidR="00C97320" w:rsidRPr="004D73DB">
          <w:rPr>
            <w:rStyle w:val="Hyperlink"/>
            <w:color w:val="auto"/>
          </w:rPr>
          <w:t>30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57" w:history="1">
        <w:r w:rsidR="00F51799" w:rsidRPr="004D73DB">
          <w:rPr>
            <w:rStyle w:val="Hyperlink"/>
            <w:color w:val="auto"/>
            <w:lang w:bidi="ar-SA"/>
          </w:rPr>
          <w:t>I</w:t>
        </w:r>
        <w:r w:rsidR="00360111" w:rsidRPr="004D73DB">
          <w:rPr>
            <w:rStyle w:val="Hyperlink"/>
            <w:color w:val="auto"/>
            <w:lang w:bidi="ar-SA"/>
          </w:rPr>
          <w:t>.3.</w:t>
        </w:r>
        <w:r w:rsidR="00F51799" w:rsidRPr="004D73DB">
          <w:rPr>
            <w:rStyle w:val="Hyperlink"/>
            <w:color w:val="auto"/>
            <w:lang w:bidi="ar-SA"/>
          </w:rPr>
          <w:t>5</w:t>
        </w:r>
        <w:r w:rsidR="00D8333A" w:rsidRPr="004D73DB">
          <w:rPr>
            <w:rStyle w:val="Hyperlink"/>
            <w:color w:val="auto"/>
            <w:lang w:bidi="ar-SA"/>
          </w:rPr>
          <w:t>Limba arabă ca limbă diglosică în școlile arabe din Israel</w:t>
        </w:r>
        <w:r w:rsidR="00360111" w:rsidRPr="004D73DB">
          <w:rPr>
            <w:webHidden/>
            <w:color w:val="auto"/>
          </w:rPr>
          <w:tab/>
        </w:r>
        <w:r w:rsidR="00C97320" w:rsidRPr="004D73DB">
          <w:rPr>
            <w:rStyle w:val="Hyperlink"/>
            <w:color w:val="auto"/>
          </w:rPr>
          <w:t>31</w:t>
        </w:r>
      </w:hyperlink>
    </w:p>
    <w:p w:rsidR="00360111" w:rsidRPr="004D73DB" w:rsidRDefault="009A6B1C" w:rsidP="003417E7">
      <w:pPr>
        <w:pStyle w:val="TOC3"/>
        <w:rPr>
          <w:rFonts w:asciiTheme="minorHAnsi" w:eastAsiaTheme="minorEastAsia" w:hAnsiTheme="minorHAnsi" w:cstheme="minorBidi"/>
          <w:color w:val="auto"/>
          <w:sz w:val="22"/>
          <w:szCs w:val="22"/>
        </w:rPr>
      </w:pPr>
      <w:r w:rsidRPr="004D73DB">
        <w:rPr>
          <w:color w:val="auto"/>
        </w:rPr>
        <w:t>I</w:t>
      </w:r>
      <w:hyperlink w:anchor="_Toc474064858" w:history="1">
        <w:r w:rsidR="00647F63" w:rsidRPr="004D73DB">
          <w:rPr>
            <w:rStyle w:val="Hyperlink"/>
            <w:color w:val="auto"/>
            <w:lang w:bidi="ar-SA"/>
          </w:rPr>
          <w:t>.3.</w:t>
        </w:r>
        <w:r w:rsidR="00F51799" w:rsidRPr="004D73DB">
          <w:rPr>
            <w:rStyle w:val="Hyperlink"/>
            <w:color w:val="auto"/>
            <w:lang w:bidi="ar-SA"/>
          </w:rPr>
          <w:t>6</w:t>
        </w:r>
        <w:r w:rsidR="00D8333A" w:rsidRPr="004D73DB">
          <w:rPr>
            <w:color w:val="auto"/>
          </w:rPr>
          <w:t>Predarea limbii engleze ca limbă străi</w:t>
        </w:r>
        <w:r w:rsidR="00F35BA7">
          <w:rPr>
            <w:color w:val="auto"/>
          </w:rPr>
          <w:t>nă în școlile arabe din Israel .</w:t>
        </w:r>
        <w:r w:rsidR="00360111" w:rsidRPr="004D73DB">
          <w:rPr>
            <w:webHidden/>
            <w:color w:val="auto"/>
          </w:rPr>
          <w:tab/>
        </w:r>
        <w:r w:rsidR="00C97320" w:rsidRPr="004D73DB">
          <w:rPr>
            <w:rStyle w:val="Hyperlink"/>
            <w:color w:val="auto"/>
          </w:rPr>
          <w:t>33</w:t>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859" w:history="1">
        <w:r w:rsidR="00360111" w:rsidRPr="004D73DB">
          <w:rPr>
            <w:rStyle w:val="Hyperlink"/>
            <w:color w:val="auto"/>
          </w:rPr>
          <w:t>C</w:t>
        </w:r>
        <w:r w:rsidR="004824CD" w:rsidRPr="004D73DB">
          <w:rPr>
            <w:rStyle w:val="Hyperlink"/>
            <w:color w:val="auto"/>
          </w:rPr>
          <w:t>apitolul</w:t>
        </w:r>
        <w:r w:rsidR="00F51799" w:rsidRPr="004D73DB">
          <w:rPr>
            <w:rStyle w:val="Hyperlink"/>
            <w:color w:val="auto"/>
          </w:rPr>
          <w:t>II</w:t>
        </w:r>
        <w:r w:rsidR="00360111" w:rsidRPr="004D73DB">
          <w:rPr>
            <w:rStyle w:val="Hyperlink"/>
            <w:color w:val="auto"/>
          </w:rPr>
          <w:t xml:space="preserve">: </w:t>
        </w:r>
        <w:r w:rsidR="004824CD" w:rsidRPr="004D73DB">
          <w:t xml:space="preserve">Limba engleză ca limbă străină în </w:t>
        </w:r>
        <w:r w:rsidR="00E73FEF" w:rsidRPr="004D73DB">
          <w:t>învățământul secundar</w:t>
        </w:r>
        <w:r w:rsidR="004824CD" w:rsidRPr="004D73DB">
          <w:t xml:space="preserve"> din Israel</w:t>
        </w:r>
        <w:r w:rsidR="00360111" w:rsidRPr="004D73DB">
          <w:rPr>
            <w:webHidden/>
          </w:rPr>
          <w:tab/>
        </w:r>
        <w:r w:rsidRPr="004D73DB">
          <w:rPr>
            <w:rStyle w:val="Hyperlink"/>
            <w:color w:val="auto"/>
            <w:rtl/>
          </w:rPr>
          <w:fldChar w:fldCharType="begin"/>
        </w:r>
        <w:r w:rsidR="00360111" w:rsidRPr="004D73DB">
          <w:rPr>
            <w:webHidden/>
          </w:rPr>
          <w:instrText xml:space="preserve"> PAGEREF _Toc474064859 \h </w:instrText>
        </w:r>
        <w:r w:rsidRPr="004D73DB">
          <w:rPr>
            <w:rStyle w:val="Hyperlink"/>
            <w:color w:val="auto"/>
            <w:rtl/>
          </w:rPr>
        </w:r>
        <w:r w:rsidRPr="004D73DB">
          <w:rPr>
            <w:rStyle w:val="Hyperlink"/>
            <w:color w:val="auto"/>
            <w:rtl/>
          </w:rPr>
          <w:fldChar w:fldCharType="separate"/>
        </w:r>
        <w:r w:rsidR="000A0BD2" w:rsidRPr="004D73DB">
          <w:rPr>
            <w:webHidden/>
          </w:rPr>
          <w:t>16</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60" w:history="1">
        <w:r w:rsidR="00F51799" w:rsidRPr="004D73DB">
          <w:rPr>
            <w:rStyle w:val="Hyperlink"/>
            <w:color w:val="auto"/>
          </w:rPr>
          <w:t>II</w:t>
        </w:r>
        <w:r w:rsidR="00360111" w:rsidRPr="004D73DB">
          <w:rPr>
            <w:rStyle w:val="Hyperlink"/>
            <w:color w:val="auto"/>
          </w:rPr>
          <w:t xml:space="preserve">.1 </w:t>
        </w:r>
        <w:r w:rsidR="00E73FEF" w:rsidRPr="004D73DB">
          <w:rPr>
            <w:rStyle w:val="Hyperlink"/>
            <w:color w:val="auto"/>
          </w:rPr>
          <w:t>Elevul</w:t>
        </w:r>
        <w:r w:rsidR="00B018CB" w:rsidRPr="004D73DB">
          <w:rPr>
            <w:rStyle w:val="Hyperlink"/>
            <w:color w:val="auto"/>
          </w:rPr>
          <w:t xml:space="preserve"> bun la limba engleză în rândul elevilor arabi din Israel </w:t>
        </w:r>
        <w:r w:rsidR="00360111" w:rsidRPr="004D73DB">
          <w:rPr>
            <w:webHidden/>
          </w:rPr>
          <w:tab/>
        </w:r>
        <w:r w:rsidRPr="004D73DB">
          <w:rPr>
            <w:rStyle w:val="Hyperlink"/>
            <w:color w:val="auto"/>
            <w:rtl/>
          </w:rPr>
          <w:fldChar w:fldCharType="begin"/>
        </w:r>
        <w:r w:rsidR="00360111" w:rsidRPr="004D73DB">
          <w:rPr>
            <w:webHidden/>
          </w:rPr>
          <w:instrText xml:space="preserve"> PAGEREF _Toc474064860 \h </w:instrText>
        </w:r>
        <w:r w:rsidRPr="004D73DB">
          <w:rPr>
            <w:rStyle w:val="Hyperlink"/>
            <w:color w:val="auto"/>
            <w:rtl/>
          </w:rPr>
        </w:r>
        <w:r w:rsidRPr="004D73DB">
          <w:rPr>
            <w:rStyle w:val="Hyperlink"/>
            <w:color w:val="auto"/>
            <w:rtl/>
          </w:rPr>
          <w:fldChar w:fldCharType="separate"/>
        </w:r>
        <w:r w:rsidR="000A0BD2" w:rsidRPr="004D73DB">
          <w:rPr>
            <w:webHidden/>
          </w:rPr>
          <w:t>16</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1" w:history="1">
        <w:r w:rsidR="00F51799" w:rsidRPr="004D73DB">
          <w:rPr>
            <w:rStyle w:val="Hyperlink"/>
            <w:color w:val="auto"/>
            <w:lang w:bidi="ar-SA"/>
          </w:rPr>
          <w:t>II</w:t>
        </w:r>
        <w:r w:rsidR="00360111" w:rsidRPr="004D73DB">
          <w:rPr>
            <w:rStyle w:val="Hyperlink"/>
            <w:color w:val="auto"/>
            <w:lang w:bidi="ar-SA"/>
          </w:rPr>
          <w:t xml:space="preserve">.1.1 </w:t>
        </w:r>
        <w:r w:rsidR="00B018CB" w:rsidRPr="004D73DB">
          <w:rPr>
            <w:rStyle w:val="Hyperlink"/>
            <w:color w:val="auto"/>
            <w:lang w:bidi="ar-SA"/>
          </w:rPr>
          <w:t xml:space="preserve">Caractersiticile unor </w:t>
        </w:r>
        <w:r w:rsidR="00E73FEF" w:rsidRPr="004D73DB">
          <w:rPr>
            <w:rStyle w:val="Hyperlink"/>
            <w:color w:val="auto"/>
            <w:lang w:bidi="ar-SA"/>
          </w:rPr>
          <w:t xml:space="preserve">elevi </w:t>
        </w:r>
        <w:r w:rsidR="00B018CB" w:rsidRPr="004D73DB">
          <w:rPr>
            <w:rStyle w:val="Hyperlink"/>
            <w:color w:val="auto"/>
            <w:lang w:bidi="ar-SA"/>
          </w:rPr>
          <w:t xml:space="preserve">'buni' </w:t>
        </w:r>
        <w:r w:rsidR="00360111" w:rsidRPr="004D73DB">
          <w:rPr>
            <w:webHidden/>
            <w:color w:val="auto"/>
          </w:rPr>
          <w:tab/>
        </w:r>
        <w:r w:rsidR="00C97320" w:rsidRPr="004D73DB">
          <w:rPr>
            <w:rStyle w:val="Hyperlink"/>
            <w:color w:val="auto"/>
          </w:rPr>
          <w:t>50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2" w:history="1">
        <w:r w:rsidR="00F51799" w:rsidRPr="004D73DB">
          <w:rPr>
            <w:rStyle w:val="Hyperlink"/>
            <w:color w:val="auto"/>
            <w:lang w:bidi="ar-SA"/>
          </w:rPr>
          <w:t>II</w:t>
        </w:r>
        <w:r w:rsidR="00360111" w:rsidRPr="004D73DB">
          <w:rPr>
            <w:rStyle w:val="Hyperlink"/>
            <w:color w:val="auto"/>
            <w:lang w:bidi="ar-SA"/>
          </w:rPr>
          <w:t xml:space="preserve">.1.2 </w:t>
        </w:r>
        <w:r w:rsidR="00B018CB" w:rsidRPr="004D73DB">
          <w:rPr>
            <w:rStyle w:val="Hyperlink"/>
            <w:color w:val="auto"/>
            <w:lang w:bidi="ar-SA"/>
          </w:rPr>
          <w:t xml:space="preserve">Aptitudinea de învățare a limbii engleze ca limbă străină (LS) </w:t>
        </w:r>
        <w:r w:rsidR="00360111" w:rsidRPr="004D73DB">
          <w:rPr>
            <w:webHidden/>
            <w:color w:val="auto"/>
          </w:rPr>
          <w:tab/>
        </w:r>
        <w:r w:rsidR="00C97320" w:rsidRPr="004D73DB">
          <w:rPr>
            <w:rStyle w:val="Hyperlink"/>
            <w:color w:val="auto"/>
          </w:rPr>
          <w:t>52</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3" w:history="1">
        <w:r w:rsidR="00F51799" w:rsidRPr="004D73DB">
          <w:rPr>
            <w:rStyle w:val="Hyperlink"/>
            <w:color w:val="auto"/>
            <w:lang w:bidi="ar-SA"/>
          </w:rPr>
          <w:t>II</w:t>
        </w:r>
        <w:r w:rsidR="00360111" w:rsidRPr="004D73DB">
          <w:rPr>
            <w:rStyle w:val="Hyperlink"/>
            <w:color w:val="auto"/>
            <w:lang w:bidi="ar-SA"/>
          </w:rPr>
          <w:t xml:space="preserve">.1.3 </w:t>
        </w:r>
        <w:r w:rsidR="00B018CB" w:rsidRPr="004D73DB">
          <w:rPr>
            <w:rStyle w:val="Hyperlink"/>
            <w:color w:val="auto"/>
            <w:lang w:bidi="ar-SA"/>
          </w:rPr>
          <w:t>Convingerile elevilor arabi privind limba engleză</w:t>
        </w:r>
        <w:r w:rsidR="00360111" w:rsidRPr="004D73DB">
          <w:rPr>
            <w:webHidden/>
            <w:color w:val="auto"/>
          </w:rPr>
          <w:tab/>
        </w:r>
        <w:r w:rsidR="00C97320" w:rsidRPr="004D73DB">
          <w:rPr>
            <w:rStyle w:val="Hyperlink"/>
            <w:color w:val="auto"/>
          </w:rPr>
          <w:t>54</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4" w:history="1">
        <w:r w:rsidR="00F51799" w:rsidRPr="004D73DB">
          <w:rPr>
            <w:rStyle w:val="Hyperlink"/>
            <w:color w:val="auto"/>
            <w:lang w:bidi="ar-SA"/>
          </w:rPr>
          <w:t>II</w:t>
        </w:r>
        <w:r w:rsidR="00360111" w:rsidRPr="004D73DB">
          <w:rPr>
            <w:rStyle w:val="Hyperlink"/>
            <w:color w:val="auto"/>
            <w:lang w:bidi="ar-SA"/>
          </w:rPr>
          <w:t xml:space="preserve">.1.4 </w:t>
        </w:r>
        <w:r w:rsidR="00B018CB" w:rsidRPr="004D73DB">
          <w:rPr>
            <w:rStyle w:val="Hyperlink"/>
            <w:color w:val="auto"/>
            <w:lang w:bidi="ar-SA"/>
          </w:rPr>
          <w:t>Atitudinea elevilor arabi față de învățarea limbii engleze</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_Toc474064864 \h </w:instrText>
        </w:r>
        <w:r w:rsidRPr="004D73DB">
          <w:rPr>
            <w:rStyle w:val="Hyperlink"/>
            <w:color w:val="auto"/>
            <w:rtl/>
          </w:rPr>
        </w:r>
        <w:r w:rsidRPr="004D73DB">
          <w:rPr>
            <w:rStyle w:val="Hyperlink"/>
            <w:color w:val="auto"/>
            <w:rtl/>
          </w:rPr>
          <w:fldChar w:fldCharType="separate"/>
        </w:r>
        <w:r w:rsidR="000A0BD2" w:rsidRPr="004D73DB">
          <w:rPr>
            <w:webHidden/>
            <w:color w:val="auto"/>
          </w:rPr>
          <w:t>17</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5" w:history="1">
        <w:r w:rsidR="00F51799" w:rsidRPr="004D73DB">
          <w:rPr>
            <w:rStyle w:val="Hyperlink"/>
            <w:color w:val="auto"/>
            <w:lang w:bidi="ar-SA"/>
          </w:rPr>
          <w:t>II</w:t>
        </w:r>
        <w:r w:rsidR="00360111" w:rsidRPr="004D73DB">
          <w:rPr>
            <w:rStyle w:val="Hyperlink"/>
            <w:color w:val="auto"/>
            <w:lang w:bidi="ar-SA"/>
          </w:rPr>
          <w:t xml:space="preserve">.1.5 </w:t>
        </w:r>
        <w:r w:rsidR="00B018CB" w:rsidRPr="004D73DB">
          <w:rPr>
            <w:rStyle w:val="Hyperlink"/>
            <w:color w:val="auto"/>
            <w:lang w:bidi="ar-SA"/>
          </w:rPr>
          <w:t xml:space="preserve">Motivația elevilor care învață limba engleză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_Toc474064865 \h </w:instrText>
        </w:r>
        <w:r w:rsidRPr="004D73DB">
          <w:rPr>
            <w:rStyle w:val="Hyperlink"/>
            <w:color w:val="auto"/>
            <w:rtl/>
          </w:rPr>
        </w:r>
        <w:r w:rsidRPr="004D73DB">
          <w:rPr>
            <w:rStyle w:val="Hyperlink"/>
            <w:color w:val="auto"/>
            <w:rtl/>
          </w:rPr>
          <w:fldChar w:fldCharType="separate"/>
        </w:r>
        <w:r w:rsidR="000A0BD2" w:rsidRPr="004D73DB">
          <w:rPr>
            <w:webHidden/>
            <w:color w:val="auto"/>
          </w:rPr>
          <w:t>17</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6" w:history="1">
        <w:r w:rsidR="00F51799" w:rsidRPr="004D73DB">
          <w:rPr>
            <w:rStyle w:val="Hyperlink"/>
            <w:color w:val="auto"/>
            <w:lang w:bidi="ar-SA"/>
          </w:rPr>
          <w:t>II</w:t>
        </w:r>
        <w:r w:rsidR="00360111" w:rsidRPr="004D73DB">
          <w:rPr>
            <w:rStyle w:val="Hyperlink"/>
            <w:color w:val="auto"/>
            <w:lang w:bidi="ar-SA"/>
          </w:rPr>
          <w:t>.1.6 Impact</w:t>
        </w:r>
        <w:r w:rsidR="00B018CB" w:rsidRPr="004D73DB">
          <w:rPr>
            <w:rStyle w:val="Hyperlink"/>
            <w:color w:val="auto"/>
            <w:lang w:bidi="ar-SA"/>
          </w:rPr>
          <w:t>ul personalității elevului</w:t>
        </w:r>
        <w:r w:rsidR="00F056E8" w:rsidRPr="004D73DB">
          <w:rPr>
            <w:rStyle w:val="Hyperlink"/>
            <w:color w:val="auto"/>
            <w:lang w:bidi="ar-SA"/>
          </w:rPr>
          <w:t xml:space="preserve"> asupra învă</w:t>
        </w:r>
        <w:r w:rsidR="00B018CB" w:rsidRPr="004D73DB">
          <w:rPr>
            <w:rStyle w:val="Hyperlink"/>
            <w:color w:val="auto"/>
            <w:lang w:bidi="ar-SA"/>
          </w:rPr>
          <w:t>ță</w:t>
        </w:r>
        <w:r w:rsidR="00F056E8" w:rsidRPr="004D73DB">
          <w:rPr>
            <w:rStyle w:val="Hyperlink"/>
            <w:color w:val="auto"/>
            <w:lang w:bidi="ar-SA"/>
          </w:rPr>
          <w:t>rii limbii engleze</w:t>
        </w:r>
        <w:r w:rsidR="00360111" w:rsidRPr="004D73DB">
          <w:rPr>
            <w:webHidden/>
            <w:color w:val="auto"/>
          </w:rPr>
          <w:tab/>
        </w:r>
        <w:r w:rsidR="00C97320" w:rsidRPr="004D73DB">
          <w:rPr>
            <w:rStyle w:val="Hyperlink"/>
            <w:rFonts w:hint="cs"/>
            <w:color w:val="auto"/>
            <w:rtl/>
          </w:rPr>
          <w:t>62</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7" w:history="1">
        <w:r w:rsidR="00F51799" w:rsidRPr="004D73DB">
          <w:rPr>
            <w:rStyle w:val="Hyperlink"/>
            <w:color w:val="auto"/>
            <w:lang w:bidi="ar-SA"/>
          </w:rPr>
          <w:t>II</w:t>
        </w:r>
        <w:r w:rsidR="00360111" w:rsidRPr="004D73DB">
          <w:rPr>
            <w:rStyle w:val="Hyperlink"/>
            <w:color w:val="auto"/>
            <w:lang w:bidi="ar-SA"/>
          </w:rPr>
          <w:t xml:space="preserve">.1.7 </w:t>
        </w:r>
        <w:r w:rsidR="00AD64B9" w:rsidRPr="004D73DB">
          <w:rPr>
            <w:rStyle w:val="Hyperlink"/>
            <w:color w:val="auto"/>
            <w:lang w:bidi="ar-SA"/>
          </w:rPr>
          <w:t xml:space="preserve">Variabile care pot influența succesul învățării limbii engleze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_Toc474064867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68" w:history="1">
        <w:r w:rsidR="00F51799" w:rsidRPr="004D73DB">
          <w:rPr>
            <w:rStyle w:val="Hyperlink"/>
            <w:color w:val="auto"/>
          </w:rPr>
          <w:t>II</w:t>
        </w:r>
        <w:r w:rsidR="00360111" w:rsidRPr="004D73DB">
          <w:rPr>
            <w:rStyle w:val="Hyperlink"/>
            <w:color w:val="auto"/>
          </w:rPr>
          <w:t xml:space="preserve">.2 </w:t>
        </w:r>
        <w:r w:rsidR="00AD64B9" w:rsidRPr="004D73DB">
          <w:rPr>
            <w:rStyle w:val="Hyperlink"/>
            <w:color w:val="auto"/>
          </w:rPr>
          <w:t>Factorii determinanți ai învățării limbii engleze</w:t>
        </w:r>
        <w:r w:rsidR="00360111" w:rsidRPr="004D73DB">
          <w:rPr>
            <w:webHidden/>
          </w:rPr>
          <w:tab/>
        </w:r>
        <w:r w:rsidRPr="004D73DB">
          <w:rPr>
            <w:rStyle w:val="Hyperlink"/>
            <w:color w:val="auto"/>
            <w:rtl/>
          </w:rPr>
          <w:fldChar w:fldCharType="begin"/>
        </w:r>
        <w:r w:rsidR="00360111" w:rsidRPr="004D73DB">
          <w:rPr>
            <w:webHidden/>
          </w:rPr>
          <w:instrText xml:space="preserve"> PAGEREF _Toc474064868 \h </w:instrText>
        </w:r>
        <w:r w:rsidRPr="004D73DB">
          <w:rPr>
            <w:rStyle w:val="Hyperlink"/>
            <w:color w:val="auto"/>
            <w:rtl/>
          </w:rPr>
        </w:r>
        <w:r w:rsidRPr="004D73DB">
          <w:rPr>
            <w:rStyle w:val="Hyperlink"/>
            <w:color w:val="auto"/>
            <w:rtl/>
          </w:rPr>
          <w:fldChar w:fldCharType="separate"/>
        </w:r>
        <w:r w:rsidR="000A0BD2" w:rsidRPr="004D73DB">
          <w:rPr>
            <w:webHidden/>
          </w:rPr>
          <w:t>18</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69" w:history="1">
        <w:r w:rsidR="00F51799" w:rsidRPr="004D73DB">
          <w:rPr>
            <w:rStyle w:val="Hyperlink"/>
            <w:color w:val="auto"/>
            <w:lang w:bidi="ar-SA"/>
          </w:rPr>
          <w:t>II</w:t>
        </w:r>
        <w:r w:rsidR="00360111" w:rsidRPr="004D73DB">
          <w:rPr>
            <w:rStyle w:val="Hyperlink"/>
            <w:color w:val="auto"/>
            <w:lang w:bidi="ar-SA"/>
          </w:rPr>
          <w:t xml:space="preserve">.2.1 </w:t>
        </w:r>
        <w:r w:rsidR="00095E06" w:rsidRPr="004D73DB">
          <w:rPr>
            <w:rStyle w:val="Hyperlink"/>
            <w:color w:val="auto"/>
            <w:lang w:bidi="ar-SA"/>
          </w:rPr>
          <w:t xml:space="preserve">Impactul implicării parentale asupra achiziției limbii secundare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_Toc474064869 \h </w:instrText>
        </w:r>
        <w:r w:rsidRPr="004D73DB">
          <w:rPr>
            <w:rStyle w:val="Hyperlink"/>
            <w:color w:val="auto"/>
            <w:rtl/>
          </w:rPr>
        </w:r>
        <w:r w:rsidRPr="004D73DB">
          <w:rPr>
            <w:rStyle w:val="Hyperlink"/>
            <w:color w:val="auto"/>
            <w:rtl/>
          </w:rPr>
          <w:fldChar w:fldCharType="separate"/>
        </w:r>
        <w:r w:rsidR="000A0BD2" w:rsidRPr="004D73DB">
          <w:rPr>
            <w:webHidden/>
            <w:color w:val="auto"/>
          </w:rPr>
          <w:t>18</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0" w:history="1">
        <w:r w:rsidR="00F51799" w:rsidRPr="004D73DB">
          <w:rPr>
            <w:rStyle w:val="Hyperlink"/>
            <w:color w:val="auto"/>
            <w:lang w:bidi="ar-SA"/>
          </w:rPr>
          <w:t>II</w:t>
        </w:r>
        <w:r w:rsidR="00360111" w:rsidRPr="004D73DB">
          <w:rPr>
            <w:rStyle w:val="Hyperlink"/>
            <w:color w:val="auto"/>
            <w:lang w:bidi="ar-SA"/>
          </w:rPr>
          <w:t>.2.2</w:t>
        </w:r>
        <w:r w:rsidR="00095E06" w:rsidRPr="004D73DB">
          <w:rPr>
            <w:rStyle w:val="Hyperlink"/>
            <w:color w:val="auto"/>
            <w:lang w:bidi="ar-SA"/>
          </w:rPr>
          <w:t xml:space="preserve"> Impactul politicii familiale asupra limbii engleze și asupra utilizării acesteia în diferite domenii și relații</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_Toc474064870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1" w:history="1">
        <w:r w:rsidR="00F51799" w:rsidRPr="004D73DB">
          <w:rPr>
            <w:rStyle w:val="Hyperlink"/>
            <w:color w:val="auto"/>
            <w:lang w:bidi="ar-SA"/>
          </w:rPr>
          <w:t>II</w:t>
        </w:r>
        <w:r w:rsidR="00360111" w:rsidRPr="004D73DB">
          <w:rPr>
            <w:rStyle w:val="Hyperlink"/>
            <w:color w:val="auto"/>
            <w:lang w:bidi="ar-SA"/>
          </w:rPr>
          <w:t xml:space="preserve">.2.3 </w:t>
        </w:r>
        <w:r w:rsidR="00095E06" w:rsidRPr="004D73DB">
          <w:rPr>
            <w:rStyle w:val="Hyperlink"/>
            <w:color w:val="auto"/>
            <w:lang w:bidi="ar-SA"/>
          </w:rPr>
          <w:t>Profesorii: rolul și contribuția</w:t>
        </w:r>
        <w:r w:rsidR="00F056E8" w:rsidRPr="004D73DB">
          <w:rPr>
            <w:rStyle w:val="Hyperlink"/>
            <w:color w:val="auto"/>
            <w:lang w:bidi="ar-SA"/>
          </w:rPr>
          <w:t xml:space="preserve"> acestora</w:t>
        </w:r>
        <w:r w:rsidR="00095E06" w:rsidRPr="004D73DB">
          <w:rPr>
            <w:rStyle w:val="Hyperlink"/>
            <w:color w:val="auto"/>
            <w:lang w:bidi="ar-SA"/>
          </w:rPr>
          <w:t xml:space="preserve"> în însușirea </w:t>
        </w:r>
        <w:r w:rsidR="00F056E8" w:rsidRPr="004D73DB">
          <w:rPr>
            <w:rStyle w:val="Hyperlink"/>
            <w:color w:val="auto"/>
            <w:lang w:bidi="ar-SA"/>
          </w:rPr>
          <w:t xml:space="preserve">de către elevi a </w:t>
        </w:r>
        <w:r w:rsidR="00095E06" w:rsidRPr="004D73DB">
          <w:rPr>
            <w:rStyle w:val="Hyperlink"/>
            <w:color w:val="auto"/>
            <w:lang w:bidi="ar-SA"/>
          </w:rPr>
          <w:t xml:space="preserve">limbii engleze ca limbă străină </w:t>
        </w:r>
        <w:r w:rsidR="00F35BA7">
          <w:rPr>
            <w:rStyle w:val="Hyperlink"/>
            <w:color w:val="auto"/>
            <w:lang w:bidi="ar-SA"/>
          </w:rPr>
          <w:t>.</w:t>
        </w:r>
        <w:r w:rsidR="00360111" w:rsidRPr="004D73DB">
          <w:rPr>
            <w:webHidden/>
            <w:color w:val="auto"/>
          </w:rPr>
          <w:tab/>
        </w:r>
        <w:r w:rsidR="00C97320" w:rsidRPr="004D73DB">
          <w:rPr>
            <w:rStyle w:val="Hyperlink"/>
            <w:color w:val="auto"/>
          </w:rPr>
          <w:t>70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2" w:history="1">
        <w:r w:rsidR="00F51799" w:rsidRPr="004D73DB">
          <w:rPr>
            <w:rStyle w:val="Hyperlink"/>
            <w:color w:val="auto"/>
            <w:lang w:bidi="ar-SA"/>
          </w:rPr>
          <w:t>II</w:t>
        </w:r>
        <w:r w:rsidR="00360111" w:rsidRPr="004D73DB">
          <w:rPr>
            <w:rStyle w:val="Hyperlink"/>
            <w:color w:val="auto"/>
            <w:lang w:bidi="ar-SA"/>
          </w:rPr>
          <w:t>.2.4</w:t>
        </w:r>
        <w:r w:rsidR="00200362" w:rsidRPr="004D73DB">
          <w:rPr>
            <w:rStyle w:val="Hyperlink"/>
            <w:color w:val="auto"/>
            <w:lang w:bidi="ar-SA"/>
          </w:rPr>
          <w:t>Influența s</w:t>
        </w:r>
        <w:r w:rsidR="00095E06" w:rsidRPr="004D73DB">
          <w:rPr>
            <w:rStyle w:val="Hyperlink"/>
            <w:color w:val="auto"/>
            <w:lang w:bidi="ar-SA"/>
          </w:rPr>
          <w:t>istemul</w:t>
        </w:r>
        <w:r w:rsidR="00200362" w:rsidRPr="004D73DB">
          <w:rPr>
            <w:rStyle w:val="Hyperlink"/>
            <w:color w:val="auto"/>
            <w:lang w:bidi="ar-SA"/>
          </w:rPr>
          <w:t>ui</w:t>
        </w:r>
        <w:r w:rsidR="000919EA" w:rsidRPr="004D73DB">
          <w:rPr>
            <w:rStyle w:val="Hyperlink"/>
            <w:color w:val="auto"/>
            <w:lang w:bidi="ar-SA"/>
          </w:rPr>
          <w:t xml:space="preserve"> școlar și extra</w:t>
        </w:r>
        <w:r w:rsidR="00095E06" w:rsidRPr="004D73DB">
          <w:rPr>
            <w:rStyle w:val="Hyperlink"/>
            <w:color w:val="auto"/>
            <w:lang w:bidi="ar-SA"/>
          </w:rPr>
          <w:t>școlar</w:t>
        </w:r>
        <w:r w:rsidR="00200362" w:rsidRPr="004D73DB">
          <w:rPr>
            <w:rStyle w:val="Hyperlink"/>
            <w:color w:val="auto"/>
            <w:lang w:bidi="ar-SA"/>
          </w:rPr>
          <w:t xml:space="preserve"> asupra învățării unei limbi </w:t>
        </w:r>
        <w:r w:rsidR="00360111" w:rsidRPr="004D73DB">
          <w:rPr>
            <w:webHidden/>
            <w:color w:val="auto"/>
          </w:rPr>
          <w:tab/>
        </w:r>
        <w:r w:rsidR="00935B1D" w:rsidRPr="004D73DB">
          <w:rPr>
            <w:rStyle w:val="Hyperlink"/>
            <w:color w:val="auto"/>
          </w:rPr>
          <w:t>74</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73" w:history="1">
        <w:r w:rsidR="00F51799" w:rsidRPr="004D73DB">
          <w:rPr>
            <w:rStyle w:val="Hyperlink"/>
            <w:color w:val="auto"/>
          </w:rPr>
          <w:t>II</w:t>
        </w:r>
        <w:r w:rsidR="00360111" w:rsidRPr="004D73DB">
          <w:rPr>
            <w:rStyle w:val="Hyperlink"/>
            <w:color w:val="auto"/>
          </w:rPr>
          <w:t xml:space="preserve">.3 </w:t>
        </w:r>
        <w:r w:rsidR="00200362" w:rsidRPr="004D73DB">
          <w:rPr>
            <w:rStyle w:val="Hyperlink"/>
            <w:color w:val="auto"/>
          </w:rPr>
          <w:t xml:space="preserve">Cadrul conceptual al cercetării </w:t>
        </w:r>
        <w:r w:rsidR="00360111" w:rsidRPr="004D73DB">
          <w:rPr>
            <w:webHidden/>
          </w:rPr>
          <w:tab/>
        </w:r>
        <w:r w:rsidRPr="004D73DB">
          <w:rPr>
            <w:rStyle w:val="Hyperlink"/>
            <w:color w:val="auto"/>
            <w:rtl/>
          </w:rPr>
          <w:fldChar w:fldCharType="begin"/>
        </w:r>
        <w:r w:rsidR="00360111" w:rsidRPr="004D73DB">
          <w:rPr>
            <w:webHidden/>
          </w:rPr>
          <w:instrText xml:space="preserve"> PAGEREF _Toc474064873 \h </w:instrText>
        </w:r>
        <w:r w:rsidRPr="004D73DB">
          <w:rPr>
            <w:rStyle w:val="Hyperlink"/>
            <w:color w:val="auto"/>
            <w:rtl/>
          </w:rPr>
        </w:r>
        <w:r w:rsidRPr="004D73DB">
          <w:rPr>
            <w:rStyle w:val="Hyperlink"/>
            <w:color w:val="auto"/>
            <w:rtl/>
          </w:rPr>
          <w:fldChar w:fldCharType="separate"/>
        </w:r>
        <w:r w:rsidR="000A0BD2" w:rsidRPr="004D73DB">
          <w:rPr>
            <w:webHidden/>
          </w:rPr>
          <w:t>19</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4" w:history="1">
        <w:r w:rsidR="00F51799" w:rsidRPr="004D73DB">
          <w:rPr>
            <w:rStyle w:val="Hyperlink"/>
            <w:color w:val="auto"/>
            <w:lang w:bidi="ar-SA"/>
          </w:rPr>
          <w:t>II</w:t>
        </w:r>
        <w:r w:rsidR="00360111" w:rsidRPr="004D73DB">
          <w:rPr>
            <w:rStyle w:val="Hyperlink"/>
            <w:color w:val="auto"/>
            <w:lang w:bidi="ar-SA"/>
          </w:rPr>
          <w:t xml:space="preserve">.3.1 </w:t>
        </w:r>
        <w:r w:rsidR="00200362" w:rsidRPr="004D73DB">
          <w:rPr>
            <w:rStyle w:val="Hyperlink"/>
            <w:color w:val="auto"/>
            <w:lang w:bidi="ar-SA"/>
          </w:rPr>
          <w:t>Decalajul în cunoaștere</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_Toc474064874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5" w:history="1">
        <w:r w:rsidR="00F51799" w:rsidRPr="004D73DB">
          <w:rPr>
            <w:rStyle w:val="Hyperlink"/>
            <w:color w:val="auto"/>
            <w:lang w:bidi="ar-SA"/>
          </w:rPr>
          <w:t>II</w:t>
        </w:r>
        <w:r w:rsidR="00360111" w:rsidRPr="004D73DB">
          <w:rPr>
            <w:rStyle w:val="Hyperlink"/>
            <w:color w:val="auto"/>
            <w:lang w:bidi="ar-SA"/>
          </w:rPr>
          <w:t xml:space="preserve">.3.2 </w:t>
        </w:r>
        <w:r w:rsidR="00200362" w:rsidRPr="004D73DB">
          <w:rPr>
            <w:rStyle w:val="Hyperlink"/>
            <w:color w:val="auto"/>
            <w:lang w:bidi="ar-SA"/>
          </w:rPr>
          <w:t>Motivația</w:t>
        </w:r>
        <w:r w:rsidR="000919EA" w:rsidRPr="004D73DB">
          <w:rPr>
            <w:rStyle w:val="Hyperlink"/>
            <w:color w:val="auto"/>
            <w:lang w:bidi="ar-SA"/>
          </w:rPr>
          <w:t xml:space="preserve"> cercetării</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_Toc474064875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6" w:history="1">
        <w:r w:rsidR="00F51799" w:rsidRPr="004D73DB">
          <w:rPr>
            <w:rStyle w:val="Hyperlink"/>
            <w:color w:val="auto"/>
            <w:lang w:bidi="ar-SA"/>
          </w:rPr>
          <w:t>II</w:t>
        </w:r>
        <w:r w:rsidR="00360111" w:rsidRPr="004D73DB">
          <w:rPr>
            <w:rStyle w:val="Hyperlink"/>
            <w:color w:val="auto"/>
            <w:lang w:bidi="ar-SA"/>
          </w:rPr>
          <w:t xml:space="preserve">.3.3 </w:t>
        </w:r>
        <w:r w:rsidR="000919EA" w:rsidRPr="004D73DB">
          <w:rPr>
            <w:rStyle w:val="Hyperlink"/>
            <w:color w:val="auto"/>
            <w:lang w:bidi="ar-SA"/>
          </w:rPr>
          <w:t>Contribuții ale cercetării</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_Toc474064876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77" w:history="1">
        <w:r w:rsidR="00F51799" w:rsidRPr="004D73DB">
          <w:rPr>
            <w:rStyle w:val="Hyperlink"/>
            <w:color w:val="auto"/>
          </w:rPr>
          <w:t>II</w:t>
        </w:r>
        <w:r w:rsidR="00360111" w:rsidRPr="004D73DB">
          <w:rPr>
            <w:rStyle w:val="Hyperlink"/>
            <w:color w:val="auto"/>
          </w:rPr>
          <w:t xml:space="preserve">.4 </w:t>
        </w:r>
        <w:r w:rsidR="00200362" w:rsidRPr="004D73DB">
          <w:rPr>
            <w:rStyle w:val="Hyperlink"/>
            <w:color w:val="auto"/>
          </w:rPr>
          <w:t>Fundamente teoretice privind caracteristicile învățării</w:t>
        </w:r>
        <w:r w:rsidR="00360111" w:rsidRPr="004D73DB">
          <w:rPr>
            <w:webHidden/>
          </w:rPr>
          <w:tab/>
        </w:r>
        <w:r w:rsidRPr="004D73DB">
          <w:rPr>
            <w:rStyle w:val="Hyperlink"/>
            <w:color w:val="auto"/>
            <w:rtl/>
          </w:rPr>
          <w:fldChar w:fldCharType="begin"/>
        </w:r>
        <w:r w:rsidR="00360111" w:rsidRPr="004D73DB">
          <w:rPr>
            <w:webHidden/>
          </w:rPr>
          <w:instrText xml:space="preserve"> PAGEREF _Toc474064877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8" w:history="1">
        <w:r w:rsidR="005E364E" w:rsidRPr="004D73DB">
          <w:rPr>
            <w:rStyle w:val="Hyperlink"/>
            <w:color w:val="auto"/>
            <w:lang w:bidi="ar-SA"/>
          </w:rPr>
          <w:t>II</w:t>
        </w:r>
        <w:r w:rsidR="00360111" w:rsidRPr="004D73DB">
          <w:rPr>
            <w:rStyle w:val="Hyperlink"/>
            <w:color w:val="auto"/>
            <w:lang w:bidi="ar-SA"/>
          </w:rPr>
          <w:t xml:space="preserve">.4.1 </w:t>
        </w:r>
        <w:r w:rsidR="00200362" w:rsidRPr="004D73DB">
          <w:rPr>
            <w:rStyle w:val="Hyperlink"/>
            <w:color w:val="auto"/>
            <w:lang w:bidi="ar-SA"/>
          </w:rPr>
          <w:t xml:space="preserve">Stilurile și strategiile de învățare ale elevilor </w:t>
        </w:r>
        <w:r w:rsidR="00477F8B" w:rsidRPr="004D73DB">
          <w:rPr>
            <w:rStyle w:val="Hyperlink"/>
            <w:color w:val="auto"/>
            <w:lang w:bidi="ar-SA"/>
          </w:rPr>
          <w:t>înșcolile secundare arabe</w:t>
        </w:r>
        <w:r w:rsidR="00360111" w:rsidRPr="004D73DB">
          <w:rPr>
            <w:webHidden/>
            <w:color w:val="auto"/>
          </w:rPr>
          <w:tab/>
        </w:r>
        <w:r w:rsidR="005D1DF6" w:rsidRPr="004D73DB">
          <w:rPr>
            <w:rStyle w:val="Hyperlink"/>
            <w:color w:val="auto"/>
          </w:rPr>
          <w:t>80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79" w:history="1">
        <w:r w:rsidR="005E364E" w:rsidRPr="004D73DB">
          <w:rPr>
            <w:rStyle w:val="Hyperlink"/>
            <w:color w:val="auto"/>
            <w:lang w:bidi="ar-SA"/>
          </w:rPr>
          <w:t>II</w:t>
        </w:r>
        <w:r w:rsidR="00360111" w:rsidRPr="004D73DB">
          <w:rPr>
            <w:rStyle w:val="Hyperlink"/>
            <w:color w:val="auto"/>
            <w:lang w:bidi="ar-SA"/>
          </w:rPr>
          <w:t xml:space="preserve">.4.2 </w:t>
        </w:r>
        <w:r w:rsidR="00477F8B" w:rsidRPr="004D73DB">
          <w:rPr>
            <w:rStyle w:val="Hyperlink"/>
            <w:color w:val="auto"/>
            <w:lang w:bidi="ar-SA"/>
          </w:rPr>
          <w:t xml:space="preserve">Contextul cultural al celor care studiază limba engleză </w:t>
        </w:r>
        <w:r w:rsidR="00360111" w:rsidRPr="004D73DB">
          <w:rPr>
            <w:webHidden/>
            <w:color w:val="auto"/>
          </w:rPr>
          <w:tab/>
        </w:r>
        <w:r w:rsidR="005D1DF6" w:rsidRPr="004D73DB">
          <w:rPr>
            <w:rStyle w:val="Hyperlink"/>
            <w:color w:val="auto"/>
          </w:rPr>
          <w:t>80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80" w:history="1">
        <w:r w:rsidR="005E364E" w:rsidRPr="004D73DB">
          <w:rPr>
            <w:rStyle w:val="Hyperlink"/>
            <w:color w:val="auto"/>
            <w:lang w:bidi="ar-SA"/>
          </w:rPr>
          <w:t>II</w:t>
        </w:r>
        <w:r w:rsidR="00360111" w:rsidRPr="004D73DB">
          <w:rPr>
            <w:rStyle w:val="Hyperlink"/>
            <w:color w:val="auto"/>
            <w:lang w:bidi="ar-SA"/>
          </w:rPr>
          <w:t xml:space="preserve">.4.3 </w:t>
        </w:r>
        <w:r w:rsidR="004A60F2" w:rsidRPr="004D73DB">
          <w:rPr>
            <w:rStyle w:val="Hyperlink"/>
            <w:color w:val="auto"/>
            <w:lang w:bidi="ar-SA"/>
          </w:rPr>
          <w:t xml:space="preserve">Politica familiei privind limba și educația părinților </w:t>
        </w:r>
        <w:r w:rsidR="00360111" w:rsidRPr="004D73DB">
          <w:rPr>
            <w:webHidden/>
            <w:color w:val="auto"/>
          </w:rPr>
          <w:tab/>
        </w:r>
        <w:r w:rsidR="005D1DF6" w:rsidRPr="004D73DB">
          <w:rPr>
            <w:rStyle w:val="Hyperlink"/>
            <w:color w:val="auto"/>
          </w:rPr>
          <w:t>80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81" w:history="1">
        <w:r w:rsidR="005E364E" w:rsidRPr="004D73DB">
          <w:rPr>
            <w:rStyle w:val="Hyperlink"/>
            <w:color w:val="auto"/>
            <w:lang w:bidi="ar-SA"/>
          </w:rPr>
          <w:t>II</w:t>
        </w:r>
        <w:r w:rsidR="00360111" w:rsidRPr="004D73DB">
          <w:rPr>
            <w:rStyle w:val="Hyperlink"/>
            <w:color w:val="auto"/>
            <w:lang w:bidi="ar-SA"/>
          </w:rPr>
          <w:t>.4.4</w:t>
        </w:r>
        <w:r w:rsidR="004A60F2" w:rsidRPr="004D73DB">
          <w:rPr>
            <w:rStyle w:val="Hyperlink"/>
            <w:color w:val="auto"/>
            <w:lang w:bidi="ar-SA"/>
          </w:rPr>
          <w:t xml:space="preserve"> Rolul profesorului de limbă străină </w:t>
        </w:r>
        <w:r w:rsidR="00360111" w:rsidRPr="004D73DB">
          <w:rPr>
            <w:webHidden/>
            <w:color w:val="auto"/>
          </w:rPr>
          <w:tab/>
        </w:r>
        <w:r w:rsidR="005D1DF6" w:rsidRPr="004D73DB">
          <w:rPr>
            <w:rStyle w:val="Hyperlink"/>
            <w:color w:val="auto"/>
          </w:rPr>
          <w:t>80</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82" w:history="1">
        <w:r w:rsidR="005E364E" w:rsidRPr="004D73DB">
          <w:rPr>
            <w:rStyle w:val="Hyperlink"/>
            <w:color w:val="auto"/>
            <w:lang w:bidi="ar-SA"/>
          </w:rPr>
          <w:t>II</w:t>
        </w:r>
        <w:r w:rsidR="00360111" w:rsidRPr="004D73DB">
          <w:rPr>
            <w:rStyle w:val="Hyperlink"/>
            <w:color w:val="auto"/>
            <w:lang w:bidi="ar-SA"/>
          </w:rPr>
          <w:t xml:space="preserve">.4.5 </w:t>
        </w:r>
        <w:r w:rsidR="004A60F2" w:rsidRPr="004D73DB">
          <w:rPr>
            <w:rStyle w:val="Hyperlink"/>
            <w:color w:val="auto"/>
            <w:lang w:bidi="ar-SA"/>
          </w:rPr>
          <w:t xml:space="preserve">Caracteristicile învățării limbii engleze ca a treia limbă </w:t>
        </w:r>
        <w:r w:rsidR="00360111" w:rsidRPr="004D73DB">
          <w:rPr>
            <w:webHidden/>
            <w:color w:val="auto"/>
          </w:rPr>
          <w:tab/>
        </w:r>
        <w:r w:rsidR="005D1DF6" w:rsidRPr="004D73DB">
          <w:rPr>
            <w:rStyle w:val="Hyperlink"/>
            <w:color w:val="auto"/>
          </w:rPr>
          <w:t>81</w:t>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883" w:history="1">
        <w:r w:rsidR="00360111" w:rsidRPr="004D73DB">
          <w:rPr>
            <w:rStyle w:val="Hyperlink"/>
            <w:color w:val="auto"/>
          </w:rPr>
          <w:t>C</w:t>
        </w:r>
        <w:r w:rsidR="004A60F2" w:rsidRPr="004D73DB">
          <w:rPr>
            <w:rStyle w:val="Hyperlink"/>
            <w:color w:val="auto"/>
          </w:rPr>
          <w:t>apitolu</w:t>
        </w:r>
        <w:r w:rsidR="00B32D13" w:rsidRPr="004D73DB">
          <w:rPr>
            <w:rStyle w:val="Hyperlink"/>
            <w:color w:val="auto"/>
          </w:rPr>
          <w:t>l</w:t>
        </w:r>
        <w:r w:rsidR="005E364E" w:rsidRPr="004D73DB">
          <w:rPr>
            <w:rStyle w:val="Hyperlink"/>
            <w:color w:val="auto"/>
          </w:rPr>
          <w:t>III</w:t>
        </w:r>
        <w:r w:rsidR="00360111" w:rsidRPr="004D73DB">
          <w:rPr>
            <w:rStyle w:val="Hyperlink"/>
            <w:color w:val="auto"/>
          </w:rPr>
          <w:t xml:space="preserve">: </w:t>
        </w:r>
        <w:r w:rsidR="00B32D13" w:rsidRPr="004D73DB">
          <w:rPr>
            <w:rStyle w:val="Hyperlink"/>
            <w:color w:val="auto"/>
          </w:rPr>
          <w:t xml:space="preserve">Descrierea cercetării pedagogice cu titlul: Optimizarea studierii limbii engleze prin explorarea profilului unui </w:t>
        </w:r>
        <w:r w:rsidR="00F66044" w:rsidRPr="004D73DB">
          <w:rPr>
            <w:rStyle w:val="Hyperlink"/>
            <w:color w:val="auto"/>
          </w:rPr>
          <w:t xml:space="preserve">elev </w:t>
        </w:r>
        <w:r w:rsidR="003417E7" w:rsidRPr="003417E7">
          <w:rPr>
            <w:rStyle w:val="Hyperlink"/>
            <w:color w:val="auto"/>
          </w:rPr>
          <w:t>'bun'</w:t>
        </w:r>
        <w:r w:rsidR="00B32D13" w:rsidRPr="004D73DB">
          <w:rPr>
            <w:rStyle w:val="Hyperlink"/>
            <w:color w:val="auto"/>
          </w:rPr>
          <w:t xml:space="preserve"> în rândul elevilor din școlile secundare arabe din Nordul Israelului </w:t>
        </w:r>
        <w:r w:rsidR="00360111" w:rsidRPr="004D73DB">
          <w:rPr>
            <w:webHidden/>
          </w:rPr>
          <w:tab/>
        </w:r>
        <w:r w:rsidR="0025744E" w:rsidRPr="004D73DB">
          <w:rPr>
            <w:rStyle w:val="Hyperlink"/>
            <w:color w:val="auto"/>
          </w:rPr>
          <w:t>84</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84" w:history="1">
        <w:r w:rsidR="005E364E" w:rsidRPr="004D73DB">
          <w:rPr>
            <w:rStyle w:val="Hyperlink"/>
            <w:color w:val="auto"/>
            <w:lang w:bidi="ar-SA"/>
          </w:rPr>
          <w:t>III</w:t>
        </w:r>
        <w:r w:rsidR="00360111" w:rsidRPr="004D73DB">
          <w:rPr>
            <w:rStyle w:val="Hyperlink"/>
            <w:color w:val="auto"/>
            <w:lang w:bidi="ar-SA"/>
          </w:rPr>
          <w:t xml:space="preserve">.1 </w:t>
        </w:r>
        <w:r w:rsidR="00F66044" w:rsidRPr="004D73DB">
          <w:rPr>
            <w:rStyle w:val="Hyperlink"/>
            <w:color w:val="auto"/>
            <w:lang w:bidi="ar-SA"/>
          </w:rPr>
          <w:t>Cadrul și contextul cercetării</w:t>
        </w:r>
        <w:r w:rsidR="00360111" w:rsidRPr="004D73DB">
          <w:rPr>
            <w:webHidden/>
          </w:rPr>
          <w:tab/>
        </w:r>
        <w:r w:rsidR="0025744E" w:rsidRPr="004D73DB">
          <w:rPr>
            <w:rStyle w:val="Hyperlink"/>
            <w:color w:val="auto"/>
          </w:rPr>
          <w:t>84</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85" w:history="1">
        <w:r w:rsidR="005E364E" w:rsidRPr="004D73DB">
          <w:rPr>
            <w:rStyle w:val="Hyperlink"/>
            <w:color w:val="auto"/>
            <w:lang w:bidi="ar-SA"/>
          </w:rPr>
          <w:t>III</w:t>
        </w:r>
        <w:r w:rsidR="00360111" w:rsidRPr="004D73DB">
          <w:rPr>
            <w:rStyle w:val="Hyperlink"/>
            <w:color w:val="auto"/>
            <w:lang w:bidi="ar-SA"/>
          </w:rPr>
          <w:t xml:space="preserve">.2 </w:t>
        </w:r>
        <w:r w:rsidR="00487729" w:rsidRPr="004D73DB">
          <w:rPr>
            <w:rStyle w:val="Hyperlink"/>
            <w:color w:val="auto"/>
            <w:lang w:bidi="ar-SA"/>
          </w:rPr>
          <w:t>Întrebările de cercetare</w:t>
        </w:r>
        <w:r w:rsidR="00360111" w:rsidRPr="004D73DB">
          <w:rPr>
            <w:webHidden/>
          </w:rPr>
          <w:tab/>
        </w:r>
        <w:r w:rsidR="0025744E" w:rsidRPr="004D73DB">
          <w:rPr>
            <w:rStyle w:val="Hyperlink"/>
            <w:color w:val="auto"/>
          </w:rPr>
          <w:t>85</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86" w:history="1">
        <w:r w:rsidR="005E364E" w:rsidRPr="004D73DB">
          <w:rPr>
            <w:rStyle w:val="Hyperlink"/>
            <w:color w:val="auto"/>
            <w:lang w:bidi="ar-SA"/>
          </w:rPr>
          <w:t>III</w:t>
        </w:r>
        <w:r w:rsidR="00360111" w:rsidRPr="004D73DB">
          <w:rPr>
            <w:rStyle w:val="Hyperlink"/>
            <w:color w:val="auto"/>
            <w:lang w:bidi="ar-SA"/>
          </w:rPr>
          <w:t xml:space="preserve">.3 </w:t>
        </w:r>
        <w:r w:rsidR="00487729" w:rsidRPr="004D73DB">
          <w:t>Obiectivele cercetării</w:t>
        </w:r>
        <w:r w:rsidR="00360111" w:rsidRPr="004D73DB">
          <w:rPr>
            <w:webHidden/>
          </w:rPr>
          <w:tab/>
        </w:r>
        <w:r w:rsidR="0025744E" w:rsidRPr="004D73DB">
          <w:rPr>
            <w:rStyle w:val="Hyperlink"/>
            <w:color w:val="auto"/>
          </w:rPr>
          <w:t>85</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87" w:history="1">
        <w:r w:rsidR="005E364E" w:rsidRPr="004D73DB">
          <w:rPr>
            <w:rStyle w:val="Hyperlink"/>
            <w:color w:val="auto"/>
          </w:rPr>
          <w:t>III</w:t>
        </w:r>
        <w:r w:rsidR="00360111" w:rsidRPr="004D73DB">
          <w:rPr>
            <w:rStyle w:val="Hyperlink"/>
            <w:color w:val="auto"/>
          </w:rPr>
          <w:t xml:space="preserve">.4 </w:t>
        </w:r>
        <w:r w:rsidR="00487729" w:rsidRPr="004D73DB">
          <w:rPr>
            <w:rStyle w:val="Hyperlink"/>
            <w:color w:val="auto"/>
          </w:rPr>
          <w:t xml:space="preserve">Ipotezele cercetării </w:t>
        </w:r>
        <w:r w:rsidR="00360111" w:rsidRPr="004D73DB">
          <w:rPr>
            <w:webHidden/>
          </w:rPr>
          <w:tab/>
        </w:r>
        <w:r w:rsidR="0025744E" w:rsidRPr="004D73DB">
          <w:rPr>
            <w:rStyle w:val="Hyperlink"/>
            <w:color w:val="auto"/>
          </w:rPr>
          <w:t>85</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88" w:history="1">
        <w:r w:rsidR="005E364E" w:rsidRPr="004D73DB">
          <w:rPr>
            <w:rStyle w:val="Hyperlink"/>
            <w:color w:val="auto"/>
          </w:rPr>
          <w:t>III</w:t>
        </w:r>
        <w:r w:rsidR="00360111" w:rsidRPr="004D73DB">
          <w:rPr>
            <w:rStyle w:val="Hyperlink"/>
            <w:color w:val="auto"/>
          </w:rPr>
          <w:t xml:space="preserve">.5 </w:t>
        </w:r>
        <w:r w:rsidR="00487729" w:rsidRPr="004D73DB">
          <w:rPr>
            <w:rStyle w:val="Hyperlink"/>
            <w:color w:val="auto"/>
          </w:rPr>
          <w:t>Variabilele cercetării</w:t>
        </w:r>
        <w:r w:rsidR="00360111" w:rsidRPr="004D73DB">
          <w:rPr>
            <w:webHidden/>
          </w:rPr>
          <w:tab/>
        </w:r>
        <w:r w:rsidRPr="004D73DB">
          <w:rPr>
            <w:rStyle w:val="Hyperlink"/>
            <w:color w:val="auto"/>
            <w:rtl/>
          </w:rPr>
          <w:fldChar w:fldCharType="begin"/>
        </w:r>
        <w:r w:rsidR="00360111" w:rsidRPr="004D73DB">
          <w:rPr>
            <w:webHidden/>
          </w:rPr>
          <w:instrText xml:space="preserve"> PAGEREF _Toc474064888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89" w:history="1">
        <w:r w:rsidR="005E364E" w:rsidRPr="004D73DB">
          <w:rPr>
            <w:rStyle w:val="Hyperlink"/>
            <w:color w:val="auto"/>
          </w:rPr>
          <w:t>III</w:t>
        </w:r>
        <w:r w:rsidR="00360111" w:rsidRPr="004D73DB">
          <w:rPr>
            <w:rStyle w:val="Hyperlink"/>
            <w:color w:val="auto"/>
          </w:rPr>
          <w:t xml:space="preserve">.6 </w:t>
        </w:r>
        <w:r w:rsidR="00487729" w:rsidRPr="004D73DB">
          <w:rPr>
            <w:rStyle w:val="Hyperlink"/>
            <w:color w:val="auto"/>
          </w:rPr>
          <w:t>Variabilele moderato</w:t>
        </w:r>
        <w:r w:rsidR="001B3177" w:rsidRPr="004D73DB">
          <w:rPr>
            <w:rStyle w:val="Hyperlink"/>
            <w:color w:val="auto"/>
          </w:rPr>
          <w:t>a</w:t>
        </w:r>
        <w:r w:rsidR="00487729" w:rsidRPr="004D73DB">
          <w:rPr>
            <w:rStyle w:val="Hyperlink"/>
            <w:color w:val="auto"/>
          </w:rPr>
          <w:t>r</w:t>
        </w:r>
        <w:r w:rsidR="001B3177" w:rsidRPr="004D73DB">
          <w:rPr>
            <w:rStyle w:val="Hyperlink"/>
            <w:color w:val="auto"/>
          </w:rPr>
          <w:t>e</w:t>
        </w:r>
        <w:r w:rsidR="00487729" w:rsidRPr="004D73DB">
          <w:rPr>
            <w:rStyle w:val="Hyperlink"/>
            <w:color w:val="auto"/>
          </w:rPr>
          <w:t xml:space="preserve"> ale cercetării </w:t>
        </w:r>
        <w:r w:rsidR="00360111" w:rsidRPr="004D73DB">
          <w:rPr>
            <w:webHidden/>
          </w:rPr>
          <w:tab/>
        </w:r>
        <w:r w:rsidRPr="004D73DB">
          <w:rPr>
            <w:rStyle w:val="Hyperlink"/>
            <w:color w:val="auto"/>
            <w:rtl/>
          </w:rPr>
          <w:fldChar w:fldCharType="begin"/>
        </w:r>
        <w:r w:rsidR="00360111" w:rsidRPr="004D73DB">
          <w:rPr>
            <w:webHidden/>
          </w:rPr>
          <w:instrText xml:space="preserve"> PAGEREF _Toc474064889 \h </w:instrText>
        </w:r>
        <w:r w:rsidRPr="004D73DB">
          <w:rPr>
            <w:rStyle w:val="Hyperlink"/>
            <w:color w:val="auto"/>
            <w:rtl/>
          </w:rPr>
        </w:r>
        <w:r w:rsidRPr="004D73DB">
          <w:rPr>
            <w:rStyle w:val="Hyperlink"/>
            <w:color w:val="auto"/>
            <w:rtl/>
          </w:rPr>
          <w:fldChar w:fldCharType="separate"/>
        </w:r>
        <w:r w:rsidR="000A0BD2" w:rsidRPr="004D73DB">
          <w:rPr>
            <w:webHidden/>
          </w:rPr>
          <w:t>25</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90" w:history="1">
        <w:r w:rsidR="005E364E" w:rsidRPr="004D73DB">
          <w:rPr>
            <w:rStyle w:val="Hyperlink"/>
            <w:color w:val="auto"/>
            <w:lang w:bidi="ar-SA"/>
          </w:rPr>
          <w:t>III</w:t>
        </w:r>
        <w:r w:rsidR="00360111" w:rsidRPr="004D73DB">
          <w:rPr>
            <w:rStyle w:val="Hyperlink"/>
            <w:color w:val="auto"/>
            <w:lang w:bidi="ar-SA"/>
          </w:rPr>
          <w:t xml:space="preserve">.7 </w:t>
        </w:r>
        <w:r w:rsidR="00487729" w:rsidRPr="004D73DB">
          <w:rPr>
            <w:rStyle w:val="Hyperlink"/>
            <w:color w:val="auto"/>
            <w:lang w:bidi="ar-SA"/>
          </w:rPr>
          <w:t xml:space="preserve">Metodologia cercetării </w:t>
        </w:r>
        <w:r w:rsidR="00360111" w:rsidRPr="004D73DB">
          <w:rPr>
            <w:webHidden/>
          </w:rPr>
          <w:tab/>
        </w:r>
        <w:r w:rsidRPr="004D73DB">
          <w:rPr>
            <w:rStyle w:val="Hyperlink"/>
            <w:color w:val="auto"/>
            <w:rtl/>
          </w:rPr>
          <w:fldChar w:fldCharType="begin"/>
        </w:r>
        <w:r w:rsidR="00360111" w:rsidRPr="004D73DB">
          <w:rPr>
            <w:webHidden/>
          </w:rPr>
          <w:instrText xml:space="preserve"> PAGEREF _Toc474064890 \h </w:instrText>
        </w:r>
        <w:r w:rsidRPr="004D73DB">
          <w:rPr>
            <w:rStyle w:val="Hyperlink"/>
            <w:color w:val="auto"/>
            <w:rtl/>
          </w:rPr>
        </w:r>
        <w:r w:rsidRPr="004D73DB">
          <w:rPr>
            <w:rStyle w:val="Hyperlink"/>
            <w:color w:val="auto"/>
            <w:rtl/>
          </w:rPr>
          <w:fldChar w:fldCharType="separate"/>
        </w:r>
        <w:r w:rsidR="000A0BD2" w:rsidRPr="004D73DB">
          <w:rPr>
            <w:webHidden/>
          </w:rPr>
          <w:t>25</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91" w:history="1">
        <w:r w:rsidR="005E364E" w:rsidRPr="004D73DB">
          <w:rPr>
            <w:rStyle w:val="Hyperlink"/>
            <w:color w:val="auto"/>
            <w:shd w:val="clear" w:color="auto" w:fill="FFFFFF"/>
            <w:lang w:bidi="ar-SA"/>
          </w:rPr>
          <w:t>III</w:t>
        </w:r>
        <w:r w:rsidR="00360111" w:rsidRPr="004D73DB">
          <w:rPr>
            <w:rStyle w:val="Hyperlink"/>
            <w:color w:val="auto"/>
            <w:shd w:val="clear" w:color="auto" w:fill="FFFFFF"/>
            <w:lang w:bidi="ar-SA"/>
          </w:rPr>
          <w:t xml:space="preserve">.7.1 </w:t>
        </w:r>
        <w:r w:rsidR="001B3177" w:rsidRPr="004D73DB">
          <w:rPr>
            <w:rStyle w:val="Hyperlink"/>
            <w:color w:val="auto"/>
            <w:shd w:val="clear" w:color="auto" w:fill="FFFFFF"/>
            <w:lang w:bidi="ar-SA"/>
          </w:rPr>
          <w:t xml:space="preserve">Cercetarea prin metode mixte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_Toc474064891 \h </w:instrText>
        </w:r>
        <w:r w:rsidRPr="004D73DB">
          <w:rPr>
            <w:rStyle w:val="Hyperlink"/>
            <w:color w:val="auto"/>
            <w:rtl/>
          </w:rPr>
        </w:r>
        <w:r w:rsidRPr="004D73DB">
          <w:rPr>
            <w:rStyle w:val="Hyperlink"/>
            <w:color w:val="auto"/>
            <w:rtl/>
          </w:rPr>
          <w:fldChar w:fldCharType="separate"/>
        </w:r>
        <w:r w:rsidR="000A0BD2" w:rsidRPr="004D73DB">
          <w:rPr>
            <w:webHidden/>
            <w:color w:val="auto"/>
          </w:rPr>
          <w:t>25</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93" w:history="1">
        <w:r w:rsidR="005E364E" w:rsidRPr="004D73DB">
          <w:rPr>
            <w:rStyle w:val="Hyperlink"/>
            <w:color w:val="auto"/>
            <w:lang w:bidi="ar-SA"/>
          </w:rPr>
          <w:t>III</w:t>
        </w:r>
        <w:r w:rsidR="00360111" w:rsidRPr="004D73DB">
          <w:rPr>
            <w:rStyle w:val="Hyperlink"/>
            <w:color w:val="auto"/>
            <w:lang w:bidi="ar-SA"/>
          </w:rPr>
          <w:t xml:space="preserve">.7.2 </w:t>
        </w:r>
        <w:r w:rsidR="001B3177" w:rsidRPr="004D73DB">
          <w:rPr>
            <w:rStyle w:val="Hyperlink"/>
            <w:color w:val="auto"/>
            <w:lang w:bidi="ar-SA"/>
          </w:rPr>
          <w:t xml:space="preserve">Metodele calitative de cercetare </w:t>
        </w:r>
        <w:r w:rsidR="00360111" w:rsidRPr="004D73DB">
          <w:rPr>
            <w:webHidden/>
            <w:color w:val="auto"/>
          </w:rPr>
          <w:tab/>
        </w:r>
        <w:r w:rsidR="0025744E" w:rsidRPr="004D73DB">
          <w:rPr>
            <w:rStyle w:val="Hyperlink"/>
            <w:color w:val="auto"/>
          </w:rPr>
          <w:t>93</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94" w:history="1">
        <w:r w:rsidR="005E364E" w:rsidRPr="004D73DB">
          <w:rPr>
            <w:rStyle w:val="Hyperlink"/>
            <w:color w:val="auto"/>
            <w:lang w:bidi="ar-SA"/>
          </w:rPr>
          <w:t>III</w:t>
        </w:r>
        <w:r w:rsidR="00360111" w:rsidRPr="004D73DB">
          <w:rPr>
            <w:rStyle w:val="Hyperlink"/>
            <w:color w:val="auto"/>
            <w:lang w:bidi="ar-SA"/>
          </w:rPr>
          <w:t xml:space="preserve">.7.3 </w:t>
        </w:r>
        <w:r w:rsidR="001B3177" w:rsidRPr="004D73DB">
          <w:rPr>
            <w:rStyle w:val="Hyperlink"/>
            <w:color w:val="auto"/>
            <w:lang w:bidi="ar-SA"/>
          </w:rPr>
          <w:t>Metodele cantitative de cercetare</w:t>
        </w:r>
        <w:r w:rsidR="00360111" w:rsidRPr="004D73DB">
          <w:rPr>
            <w:webHidden/>
            <w:color w:val="auto"/>
          </w:rPr>
          <w:tab/>
        </w:r>
        <w:r w:rsidR="0025744E" w:rsidRPr="004D73DB">
          <w:rPr>
            <w:rStyle w:val="Hyperlink"/>
            <w:rFonts w:hint="cs"/>
            <w:color w:val="auto"/>
            <w:rtl/>
          </w:rPr>
          <w:t>94</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95" w:history="1">
        <w:r w:rsidR="005E364E" w:rsidRPr="004D73DB">
          <w:rPr>
            <w:rStyle w:val="Hyperlink"/>
            <w:color w:val="auto"/>
          </w:rPr>
          <w:t>III</w:t>
        </w:r>
        <w:r w:rsidR="00360111" w:rsidRPr="004D73DB">
          <w:rPr>
            <w:rStyle w:val="Hyperlink"/>
            <w:color w:val="auto"/>
          </w:rPr>
          <w:t xml:space="preserve">.8 </w:t>
        </w:r>
        <w:r w:rsidR="001B3177" w:rsidRPr="004D73DB">
          <w:rPr>
            <w:rStyle w:val="Hyperlink"/>
            <w:color w:val="auto"/>
          </w:rPr>
          <w:t xml:space="preserve">Eșantionul de participanți </w:t>
        </w:r>
        <w:r w:rsidR="00360111" w:rsidRPr="004D73DB">
          <w:rPr>
            <w:webHidden/>
          </w:rPr>
          <w:tab/>
        </w:r>
        <w:r w:rsidRPr="004D73DB">
          <w:rPr>
            <w:rStyle w:val="Hyperlink"/>
            <w:color w:val="auto"/>
            <w:rtl/>
          </w:rPr>
          <w:fldChar w:fldCharType="begin"/>
        </w:r>
        <w:r w:rsidR="00360111" w:rsidRPr="004D73DB">
          <w:rPr>
            <w:webHidden/>
          </w:rPr>
          <w:instrText xml:space="preserve"> PAGEREF _Toc474064895 \h </w:instrText>
        </w:r>
        <w:r w:rsidRPr="004D73DB">
          <w:rPr>
            <w:rStyle w:val="Hyperlink"/>
            <w:color w:val="auto"/>
            <w:rtl/>
          </w:rPr>
        </w:r>
        <w:r w:rsidRPr="004D73DB">
          <w:rPr>
            <w:rStyle w:val="Hyperlink"/>
            <w:color w:val="auto"/>
            <w:rtl/>
          </w:rPr>
          <w:fldChar w:fldCharType="separate"/>
        </w:r>
        <w:r w:rsidR="000A0BD2" w:rsidRPr="004D73DB">
          <w:rPr>
            <w:webHidden/>
          </w:rPr>
          <w:t>26</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96" w:history="1">
        <w:r w:rsidR="005E364E" w:rsidRPr="004D73DB">
          <w:rPr>
            <w:rStyle w:val="Hyperlink"/>
            <w:color w:val="auto"/>
          </w:rPr>
          <w:t>III</w:t>
        </w:r>
        <w:r w:rsidR="00360111" w:rsidRPr="004D73DB">
          <w:rPr>
            <w:rStyle w:val="Hyperlink"/>
            <w:color w:val="auto"/>
          </w:rPr>
          <w:t xml:space="preserve">.9 </w:t>
        </w:r>
        <w:r w:rsidR="006C3451" w:rsidRPr="004D73DB">
          <w:rPr>
            <w:rStyle w:val="Hyperlink"/>
            <w:color w:val="auto"/>
          </w:rPr>
          <w:t>Design</w:t>
        </w:r>
        <w:r w:rsidR="001B3177" w:rsidRPr="004D73DB">
          <w:rPr>
            <w:rStyle w:val="Hyperlink"/>
            <w:color w:val="auto"/>
          </w:rPr>
          <w:t xml:space="preserve">ul cercetării </w:t>
        </w:r>
        <w:r w:rsidR="00360111" w:rsidRPr="004D73DB">
          <w:rPr>
            <w:webHidden/>
          </w:rPr>
          <w:tab/>
        </w:r>
        <w:r w:rsidR="00900B9F" w:rsidRPr="004D73DB">
          <w:rPr>
            <w:webHidden/>
          </w:rPr>
          <w:t>9</w:t>
        </w:r>
        <w:r w:rsidRPr="004D73DB">
          <w:rPr>
            <w:rStyle w:val="Hyperlink"/>
            <w:color w:val="auto"/>
            <w:rtl/>
          </w:rPr>
          <w:fldChar w:fldCharType="begin"/>
        </w:r>
        <w:r w:rsidR="00360111" w:rsidRPr="004D73DB">
          <w:rPr>
            <w:webHidden/>
          </w:rPr>
          <w:instrText xml:space="preserve"> PAGEREF _Toc474064896 \h </w:instrText>
        </w:r>
        <w:r w:rsidRPr="004D73DB">
          <w:rPr>
            <w:rStyle w:val="Hyperlink"/>
            <w:color w:val="auto"/>
            <w:rtl/>
          </w:rPr>
        </w:r>
        <w:r w:rsidRPr="004D73DB">
          <w:rPr>
            <w:rStyle w:val="Hyperlink"/>
            <w:color w:val="auto"/>
            <w:rtl/>
          </w:rPr>
          <w:fldChar w:fldCharType="separate"/>
        </w:r>
        <w:r w:rsidR="000A0BD2" w:rsidRPr="004D73DB">
          <w:rPr>
            <w:webHidden/>
          </w:rPr>
          <w:t>27</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897" w:history="1">
        <w:r w:rsidR="005E364E" w:rsidRPr="004D73DB">
          <w:rPr>
            <w:rStyle w:val="Hyperlink"/>
            <w:color w:val="auto"/>
          </w:rPr>
          <w:t>III</w:t>
        </w:r>
        <w:r w:rsidR="00360111" w:rsidRPr="004D73DB">
          <w:rPr>
            <w:rStyle w:val="Hyperlink"/>
            <w:color w:val="auto"/>
          </w:rPr>
          <w:t xml:space="preserve">.10 </w:t>
        </w:r>
        <w:r w:rsidR="001B3177" w:rsidRPr="004D73DB">
          <w:rPr>
            <w:rStyle w:val="Hyperlink"/>
            <w:color w:val="auto"/>
          </w:rPr>
          <w:t>Instrumentele de cercetare</w:t>
        </w:r>
        <w:r w:rsidR="00360111" w:rsidRPr="004D73DB">
          <w:rPr>
            <w:webHidden/>
          </w:rPr>
          <w:tab/>
        </w:r>
        <w:r w:rsidRPr="004D73DB">
          <w:rPr>
            <w:rStyle w:val="Hyperlink"/>
            <w:color w:val="auto"/>
            <w:rtl/>
          </w:rPr>
          <w:fldChar w:fldCharType="begin"/>
        </w:r>
        <w:r w:rsidR="00360111" w:rsidRPr="004D73DB">
          <w:rPr>
            <w:webHidden/>
          </w:rPr>
          <w:instrText xml:space="preserve"> PAGEREF _Toc474064897 \h </w:instrText>
        </w:r>
        <w:r w:rsidRPr="004D73DB">
          <w:rPr>
            <w:rStyle w:val="Hyperlink"/>
            <w:color w:val="auto"/>
            <w:rtl/>
          </w:rPr>
        </w:r>
        <w:r w:rsidRPr="004D73DB">
          <w:rPr>
            <w:rStyle w:val="Hyperlink"/>
            <w:color w:val="auto"/>
            <w:rtl/>
          </w:rPr>
          <w:fldChar w:fldCharType="separate"/>
        </w:r>
        <w:r w:rsidR="000A0BD2" w:rsidRPr="004D73DB">
          <w:rPr>
            <w:webHidden/>
          </w:rPr>
          <w:t>27</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898" w:history="1">
        <w:r w:rsidR="005E364E" w:rsidRPr="004D73DB">
          <w:rPr>
            <w:rStyle w:val="Hyperlink"/>
            <w:color w:val="auto"/>
            <w:lang w:bidi="ar-SA"/>
          </w:rPr>
          <w:t>III</w:t>
        </w:r>
        <w:r w:rsidR="00360111" w:rsidRPr="004D73DB">
          <w:rPr>
            <w:rStyle w:val="Hyperlink"/>
            <w:color w:val="auto"/>
            <w:lang w:bidi="ar-SA"/>
          </w:rPr>
          <w:t>.10.1 Intervi</w:t>
        </w:r>
        <w:r w:rsidR="00984F57" w:rsidRPr="004D73DB">
          <w:rPr>
            <w:rStyle w:val="Hyperlink"/>
            <w:color w:val="auto"/>
            <w:lang w:bidi="ar-SA"/>
          </w:rPr>
          <w:t>ul semistructurat</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_Toc474064898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ind w:left="1701" w:firstLine="0"/>
        <w:rPr>
          <w:rFonts w:asciiTheme="minorHAnsi" w:eastAsiaTheme="minorEastAsia" w:hAnsiTheme="minorHAnsi" w:cstheme="minorBidi"/>
          <w:sz w:val="22"/>
          <w:szCs w:val="22"/>
          <w:lang w:bidi="he-IL"/>
        </w:rPr>
      </w:pPr>
      <w:hyperlink w:anchor="_Toc474064899" w:history="1">
        <w:r w:rsidR="009A6B1C" w:rsidRPr="004D73DB">
          <w:rPr>
            <w:rStyle w:val="Hyperlink"/>
            <w:color w:val="auto"/>
          </w:rPr>
          <w:t>III.10.1.1</w:t>
        </w:r>
        <w:r w:rsidR="00984F57" w:rsidRPr="004D73DB">
          <w:rPr>
            <w:rStyle w:val="Hyperlink"/>
            <w:color w:val="auto"/>
          </w:rPr>
          <w:t xml:space="preserve">Interviul semistructurat pentru profesori </w:t>
        </w:r>
        <w:r w:rsidR="00360111" w:rsidRPr="004D73DB">
          <w:rPr>
            <w:webHidden/>
          </w:rPr>
          <w:tab/>
        </w:r>
        <w:r w:rsidR="00BE08D5" w:rsidRPr="004D73DB">
          <w:rPr>
            <w:rStyle w:val="Hyperlink"/>
            <w:color w:val="auto"/>
          </w:rPr>
          <w:t>105</w:t>
        </w:r>
      </w:hyperlink>
    </w:p>
    <w:p w:rsidR="00360111" w:rsidRPr="004D73DB" w:rsidRDefault="00D66188" w:rsidP="003417E7">
      <w:pPr>
        <w:pStyle w:val="TOC2"/>
        <w:spacing w:after="0" w:line="360" w:lineRule="auto"/>
        <w:ind w:left="1701" w:firstLine="0"/>
        <w:rPr>
          <w:rFonts w:asciiTheme="minorHAnsi" w:eastAsiaTheme="minorEastAsia" w:hAnsiTheme="minorHAnsi" w:cstheme="minorBidi"/>
          <w:sz w:val="22"/>
          <w:szCs w:val="22"/>
          <w:lang w:bidi="he-IL"/>
        </w:rPr>
      </w:pPr>
      <w:r w:rsidRPr="004D73DB">
        <w:t>III</w:t>
      </w:r>
      <w:hyperlink w:anchor="_Toc474064900" w:history="1">
        <w:r w:rsidR="00360111" w:rsidRPr="004D73DB">
          <w:rPr>
            <w:rStyle w:val="Hyperlink"/>
            <w:color w:val="auto"/>
          </w:rPr>
          <w:t>.10.1.</w:t>
        </w:r>
        <w:r w:rsidR="009A6B1C" w:rsidRPr="004D73DB">
          <w:rPr>
            <w:rStyle w:val="Hyperlink"/>
            <w:color w:val="auto"/>
          </w:rPr>
          <w:t>2</w:t>
        </w:r>
        <w:r w:rsidR="00984F57" w:rsidRPr="004D73DB">
          <w:rPr>
            <w:rStyle w:val="Hyperlink"/>
            <w:color w:val="auto"/>
          </w:rPr>
          <w:t xml:space="preserve">Interviul semistructurat pentru părinții unui </w:t>
        </w:r>
        <w:r w:rsidR="006B66F5" w:rsidRPr="004D73DB">
          <w:rPr>
            <w:rStyle w:val="Hyperlink"/>
            <w:color w:val="auto"/>
          </w:rPr>
          <w:t xml:space="preserve">elev </w:t>
        </w:r>
        <w:r w:rsidR="00984F57" w:rsidRPr="004D73DB">
          <w:rPr>
            <w:rStyle w:val="Hyperlink"/>
            <w:color w:val="auto"/>
          </w:rPr>
          <w:t>'bun</w:t>
        </w:r>
        <w:r w:rsidR="006C3451" w:rsidRPr="004D73DB">
          <w:rPr>
            <w:rStyle w:val="Hyperlink"/>
            <w:color w:val="auto"/>
          </w:rPr>
          <w:t>'</w:t>
        </w:r>
        <w:r w:rsidR="00984F57" w:rsidRPr="004D73DB">
          <w:rPr>
            <w:rStyle w:val="Hyperlink"/>
            <w:color w:val="auto"/>
          </w:rPr>
          <w:t xml:space="preserve">din rândul elevilor care studiază limba engleză în școlile arabe din Israel </w:t>
        </w:r>
        <w:r w:rsidR="00360111" w:rsidRPr="004D73DB">
          <w:rPr>
            <w:webHidden/>
          </w:rPr>
          <w:tab/>
        </w:r>
        <w:r w:rsidR="00BE08D5" w:rsidRPr="004D73DB">
          <w:rPr>
            <w:webHidden/>
          </w:rPr>
          <w:t>108</w:t>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01" w:history="1">
        <w:r w:rsidR="00D66188" w:rsidRPr="004D73DB">
          <w:rPr>
            <w:rStyle w:val="Hyperlink"/>
            <w:color w:val="auto"/>
            <w:lang w:bidi="ar-SA"/>
          </w:rPr>
          <w:t>III</w:t>
        </w:r>
        <w:r w:rsidR="00360111" w:rsidRPr="004D73DB">
          <w:rPr>
            <w:rStyle w:val="Hyperlink"/>
            <w:color w:val="auto"/>
            <w:lang w:bidi="ar-SA"/>
          </w:rPr>
          <w:t xml:space="preserve">.10.2 </w:t>
        </w:r>
        <w:r w:rsidR="00984F57" w:rsidRPr="004D73DB">
          <w:rPr>
            <w:rStyle w:val="Hyperlink"/>
            <w:color w:val="auto"/>
            <w:lang w:bidi="ar-SA"/>
          </w:rPr>
          <w:t xml:space="preserve">Chestionarul cu întrebări închise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_Toc474064901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03" w:history="1">
        <w:r w:rsidR="00D66188" w:rsidRPr="004D73DB">
          <w:rPr>
            <w:rStyle w:val="Hyperlink"/>
            <w:color w:val="auto"/>
            <w:lang w:bidi="ar-SA"/>
          </w:rPr>
          <w:t>III</w:t>
        </w:r>
        <w:r w:rsidR="00360111" w:rsidRPr="004D73DB">
          <w:rPr>
            <w:rStyle w:val="Hyperlink"/>
            <w:color w:val="auto"/>
            <w:lang w:bidi="ar-SA"/>
          </w:rPr>
          <w:t xml:space="preserve">.10.3 </w:t>
        </w:r>
        <w:r w:rsidR="00984F57" w:rsidRPr="004D73DB">
          <w:rPr>
            <w:rStyle w:val="Hyperlink"/>
            <w:color w:val="auto"/>
            <w:lang w:bidi="ar-SA"/>
          </w:rPr>
          <w:t xml:space="preserve">Testarea chestionarului cu întrebări închise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_Toc474064903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04" w:history="1">
        <w:r w:rsidR="00D66188" w:rsidRPr="004D73DB">
          <w:rPr>
            <w:rStyle w:val="Hyperlink"/>
            <w:color w:val="auto"/>
          </w:rPr>
          <w:t>III</w:t>
        </w:r>
        <w:r w:rsidR="00360111" w:rsidRPr="004D73DB">
          <w:rPr>
            <w:rStyle w:val="Hyperlink"/>
            <w:color w:val="auto"/>
          </w:rPr>
          <w:t xml:space="preserve">.11 </w:t>
        </w:r>
        <w:r w:rsidR="003D12B8" w:rsidRPr="004D73DB">
          <w:rPr>
            <w:rStyle w:val="Hyperlink"/>
            <w:color w:val="auto"/>
          </w:rPr>
          <w:t>Analiza datelor</w:t>
        </w:r>
        <w:r w:rsidR="00360111" w:rsidRPr="004D73DB">
          <w:rPr>
            <w:webHidden/>
          </w:rPr>
          <w:tab/>
        </w:r>
        <w:r w:rsidRPr="004D73DB">
          <w:rPr>
            <w:rStyle w:val="Hyperlink"/>
            <w:color w:val="auto"/>
            <w:rtl/>
          </w:rPr>
          <w:fldChar w:fldCharType="begin"/>
        </w:r>
        <w:r w:rsidR="00360111" w:rsidRPr="004D73DB">
          <w:rPr>
            <w:webHidden/>
          </w:rPr>
          <w:instrText xml:space="preserve"> PAGEREF _Toc474064904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05" w:history="1">
        <w:r w:rsidR="00D66188" w:rsidRPr="004D73DB">
          <w:rPr>
            <w:rStyle w:val="Hyperlink"/>
            <w:color w:val="auto"/>
            <w:lang w:bidi="ar-SA"/>
          </w:rPr>
          <w:t>III</w:t>
        </w:r>
        <w:r w:rsidR="00360111" w:rsidRPr="004D73DB">
          <w:rPr>
            <w:rStyle w:val="Hyperlink"/>
            <w:color w:val="auto"/>
            <w:lang w:bidi="ar-SA"/>
          </w:rPr>
          <w:t xml:space="preserve">.11.1 </w:t>
        </w:r>
        <w:r w:rsidR="00023E16" w:rsidRPr="004D73DB">
          <w:rPr>
            <w:rStyle w:val="Hyperlink"/>
            <w:color w:val="auto"/>
            <w:lang w:bidi="ar-SA"/>
          </w:rPr>
          <w:t xml:space="preserve">Analiza calitativă de conținut a interviurilor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_Toc474064905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06" w:history="1">
        <w:r w:rsidR="00D66188" w:rsidRPr="004D73DB">
          <w:rPr>
            <w:rStyle w:val="Hyperlink"/>
            <w:color w:val="auto"/>
            <w:lang w:bidi="ar-SA"/>
          </w:rPr>
          <w:t>III</w:t>
        </w:r>
        <w:r w:rsidR="00360111" w:rsidRPr="004D73DB">
          <w:rPr>
            <w:rStyle w:val="Hyperlink"/>
            <w:color w:val="auto"/>
            <w:lang w:bidi="ar-SA"/>
          </w:rPr>
          <w:t xml:space="preserve">.11.2 </w:t>
        </w:r>
        <w:r w:rsidR="00023E16" w:rsidRPr="004D73DB">
          <w:rPr>
            <w:rStyle w:val="Hyperlink"/>
            <w:color w:val="auto"/>
            <w:lang w:bidi="ar-SA"/>
          </w:rPr>
          <w:t>Chestionarul cu întrebări închise – Statistici</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_Toc474064906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07" w:history="1">
        <w:r w:rsidR="00D66188" w:rsidRPr="004D73DB">
          <w:rPr>
            <w:rStyle w:val="Hyperlink"/>
            <w:color w:val="auto"/>
            <w:lang w:bidi="ar-SA"/>
          </w:rPr>
          <w:t>III</w:t>
        </w:r>
        <w:r w:rsidR="00360111" w:rsidRPr="004D73DB">
          <w:rPr>
            <w:rStyle w:val="Hyperlink"/>
            <w:color w:val="auto"/>
            <w:lang w:bidi="ar-SA"/>
          </w:rPr>
          <w:t>.11.3 Triangula</w:t>
        </w:r>
        <w:r w:rsidR="00023E16" w:rsidRPr="004D73DB">
          <w:rPr>
            <w:rStyle w:val="Hyperlink"/>
            <w:color w:val="auto"/>
            <w:lang w:bidi="ar-SA"/>
          </w:rPr>
          <w:t>ția</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_Toc474064907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08" w:history="1">
        <w:r w:rsidR="00D66188" w:rsidRPr="004D73DB">
          <w:rPr>
            <w:rStyle w:val="Hyperlink"/>
            <w:color w:val="auto"/>
            <w:lang w:bidi="ar-SA"/>
          </w:rPr>
          <w:t>III</w:t>
        </w:r>
        <w:r w:rsidR="00360111" w:rsidRPr="004D73DB">
          <w:rPr>
            <w:rStyle w:val="Hyperlink"/>
            <w:color w:val="auto"/>
            <w:lang w:bidi="ar-SA"/>
          </w:rPr>
          <w:t xml:space="preserve">.12 </w:t>
        </w:r>
        <w:r w:rsidR="00996AB7" w:rsidRPr="004D73DB">
          <w:rPr>
            <w:rStyle w:val="Hyperlink"/>
            <w:color w:val="auto"/>
            <w:lang w:bidi="ar-SA"/>
          </w:rPr>
          <w:t xml:space="preserve">Validitatea, fidelitatea și generalizabilitatea cercetării </w:t>
        </w:r>
        <w:r w:rsidR="00360111" w:rsidRPr="004D73DB">
          <w:rPr>
            <w:webHidden/>
          </w:rPr>
          <w:tab/>
        </w:r>
        <w:r w:rsidRPr="004D73DB">
          <w:rPr>
            <w:rStyle w:val="Hyperlink"/>
            <w:color w:val="auto"/>
            <w:rtl/>
          </w:rPr>
          <w:fldChar w:fldCharType="begin"/>
        </w:r>
        <w:r w:rsidR="00360111" w:rsidRPr="004D73DB">
          <w:rPr>
            <w:webHidden/>
          </w:rPr>
          <w:instrText xml:space="preserve"> PAGEREF _Toc474064908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09" w:history="1">
        <w:r w:rsidR="00D66188" w:rsidRPr="004D73DB">
          <w:rPr>
            <w:rStyle w:val="Hyperlink"/>
            <w:color w:val="auto"/>
          </w:rPr>
          <w:t>III</w:t>
        </w:r>
        <w:r w:rsidR="00360111" w:rsidRPr="004D73DB">
          <w:rPr>
            <w:rStyle w:val="Hyperlink"/>
            <w:color w:val="auto"/>
          </w:rPr>
          <w:t xml:space="preserve">.13 </w:t>
        </w:r>
        <w:r w:rsidR="00996AB7" w:rsidRPr="004D73DB">
          <w:rPr>
            <w:rStyle w:val="Hyperlink"/>
            <w:color w:val="auto"/>
          </w:rPr>
          <w:t>Implicarea cercetătorului</w:t>
        </w:r>
        <w:r w:rsidR="00360111" w:rsidRPr="004D73DB">
          <w:rPr>
            <w:webHidden/>
          </w:rPr>
          <w:tab/>
        </w:r>
        <w:r w:rsidRPr="004D73DB">
          <w:rPr>
            <w:rStyle w:val="Hyperlink"/>
            <w:color w:val="auto"/>
            <w:rtl/>
          </w:rPr>
          <w:fldChar w:fldCharType="begin"/>
        </w:r>
        <w:r w:rsidR="00360111" w:rsidRPr="004D73DB">
          <w:rPr>
            <w:webHidden/>
          </w:rPr>
          <w:instrText xml:space="preserve"> PAGEREF _Toc474064909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10" w:history="1">
        <w:r w:rsidR="00D66188" w:rsidRPr="004D73DB">
          <w:rPr>
            <w:rStyle w:val="Hyperlink"/>
            <w:rFonts w:asciiTheme="majorBidi" w:hAnsiTheme="majorBidi" w:cstheme="majorBidi"/>
            <w:color w:val="auto"/>
            <w:lang w:bidi="ar-SA"/>
          </w:rPr>
          <w:t>III</w:t>
        </w:r>
        <w:r w:rsidR="00360111" w:rsidRPr="004D73DB">
          <w:rPr>
            <w:rStyle w:val="Hyperlink"/>
            <w:rFonts w:asciiTheme="majorBidi" w:hAnsiTheme="majorBidi" w:cstheme="majorBidi"/>
            <w:color w:val="auto"/>
            <w:lang w:bidi="ar-SA"/>
          </w:rPr>
          <w:t>.1</w:t>
        </w:r>
        <w:r w:rsidR="00F66279" w:rsidRPr="004D73DB">
          <w:rPr>
            <w:rStyle w:val="Hyperlink"/>
            <w:rFonts w:asciiTheme="majorBidi" w:hAnsiTheme="majorBidi" w:cstheme="majorBidi"/>
            <w:color w:val="auto"/>
            <w:lang w:bidi="ar-SA"/>
          </w:rPr>
          <w:t>3</w:t>
        </w:r>
        <w:r w:rsidR="00360111" w:rsidRPr="004D73DB">
          <w:rPr>
            <w:rStyle w:val="Hyperlink"/>
            <w:rFonts w:asciiTheme="majorBidi" w:hAnsiTheme="majorBidi" w:cstheme="majorBidi"/>
            <w:color w:val="auto"/>
            <w:lang w:bidi="ar-SA"/>
          </w:rPr>
          <w:t>.1</w:t>
        </w:r>
        <w:r w:rsidR="00525E4A" w:rsidRPr="004D73DB">
          <w:rPr>
            <w:rStyle w:val="Hyperlink"/>
            <w:rFonts w:asciiTheme="majorBidi" w:hAnsiTheme="majorBidi" w:cstheme="majorBidi"/>
            <w:color w:val="auto"/>
            <w:lang w:bidi="ar-SA"/>
          </w:rPr>
          <w:t>Consimțământul informat</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_Toc474064910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11" w:history="1">
        <w:r w:rsidR="00D66188" w:rsidRPr="004D73DB">
          <w:rPr>
            <w:rStyle w:val="Hyperlink"/>
            <w:rFonts w:asciiTheme="majorBidi" w:hAnsiTheme="majorBidi" w:cstheme="majorBidi"/>
            <w:color w:val="auto"/>
            <w:lang w:bidi="ar-SA"/>
          </w:rPr>
          <w:t>III</w:t>
        </w:r>
        <w:r w:rsidR="00360111" w:rsidRPr="004D73DB">
          <w:rPr>
            <w:rStyle w:val="Hyperlink"/>
            <w:rFonts w:asciiTheme="majorBidi" w:hAnsiTheme="majorBidi" w:cstheme="majorBidi"/>
            <w:color w:val="auto"/>
            <w:lang w:bidi="ar-SA"/>
          </w:rPr>
          <w:t>.1</w:t>
        </w:r>
        <w:r w:rsidR="00F66279" w:rsidRPr="004D73DB">
          <w:rPr>
            <w:rStyle w:val="Hyperlink"/>
            <w:rFonts w:asciiTheme="majorBidi" w:hAnsiTheme="majorBidi" w:cstheme="majorBidi"/>
            <w:color w:val="auto"/>
            <w:lang w:bidi="ar-SA"/>
          </w:rPr>
          <w:t>3</w:t>
        </w:r>
        <w:r w:rsidR="00360111" w:rsidRPr="004D73DB">
          <w:rPr>
            <w:rStyle w:val="Hyperlink"/>
            <w:rFonts w:asciiTheme="majorBidi" w:hAnsiTheme="majorBidi" w:cstheme="majorBidi"/>
            <w:color w:val="auto"/>
            <w:lang w:bidi="ar-SA"/>
          </w:rPr>
          <w:t>.2. Protec</w:t>
        </w:r>
        <w:r w:rsidR="00525E4A" w:rsidRPr="004D73DB">
          <w:rPr>
            <w:rStyle w:val="Hyperlink"/>
            <w:rFonts w:asciiTheme="majorBidi" w:hAnsiTheme="majorBidi" w:cstheme="majorBidi"/>
            <w:color w:val="auto"/>
            <w:lang w:bidi="ar-SA"/>
          </w:rPr>
          <w:t>ția datelor</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_Toc474064911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12" w:history="1">
        <w:r w:rsidR="00D66188" w:rsidRPr="004D73DB">
          <w:rPr>
            <w:rStyle w:val="Hyperlink"/>
            <w:rFonts w:asciiTheme="majorBidi" w:eastAsia="Times New Roman" w:hAnsiTheme="majorBidi" w:cstheme="majorBidi"/>
            <w:color w:val="auto"/>
          </w:rPr>
          <w:t>III</w:t>
        </w:r>
        <w:r w:rsidR="00360111" w:rsidRPr="004D73DB">
          <w:rPr>
            <w:rStyle w:val="Hyperlink"/>
            <w:rFonts w:asciiTheme="majorBidi" w:eastAsia="Times New Roman" w:hAnsiTheme="majorBidi" w:cstheme="majorBidi"/>
            <w:color w:val="auto"/>
          </w:rPr>
          <w:t>.1</w:t>
        </w:r>
        <w:r w:rsidR="00F66279" w:rsidRPr="004D73DB">
          <w:rPr>
            <w:rStyle w:val="Hyperlink"/>
            <w:rFonts w:asciiTheme="majorBidi" w:eastAsia="Times New Roman" w:hAnsiTheme="majorBidi" w:cstheme="majorBidi"/>
            <w:color w:val="auto"/>
          </w:rPr>
          <w:t>3</w:t>
        </w:r>
        <w:r w:rsidR="00360111" w:rsidRPr="004D73DB">
          <w:rPr>
            <w:rStyle w:val="Hyperlink"/>
            <w:rFonts w:asciiTheme="majorBidi" w:eastAsia="Times New Roman" w:hAnsiTheme="majorBidi" w:cstheme="majorBidi"/>
            <w:color w:val="auto"/>
          </w:rPr>
          <w:t>.3 Confiden</w:t>
        </w:r>
        <w:r w:rsidR="00023E16" w:rsidRPr="004D73DB">
          <w:rPr>
            <w:rStyle w:val="Hyperlink"/>
            <w:rFonts w:asciiTheme="majorBidi" w:eastAsia="Times New Roman" w:hAnsiTheme="majorBidi" w:cstheme="majorBidi"/>
            <w:color w:val="auto"/>
          </w:rPr>
          <w:t>țialitatea datelor</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_Toc474064912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13" w:history="1">
        <w:r w:rsidR="00D66188" w:rsidRPr="004D73DB">
          <w:rPr>
            <w:rStyle w:val="Hyperlink"/>
            <w:rFonts w:asciiTheme="majorBidi" w:eastAsia="Times New Roman" w:hAnsiTheme="majorBidi" w:cstheme="majorBidi"/>
            <w:color w:val="auto"/>
          </w:rPr>
          <w:t>III</w:t>
        </w:r>
        <w:r w:rsidR="00360111" w:rsidRPr="004D73DB">
          <w:rPr>
            <w:rStyle w:val="Hyperlink"/>
            <w:rFonts w:asciiTheme="majorBidi" w:eastAsia="Times New Roman" w:hAnsiTheme="majorBidi" w:cstheme="majorBidi"/>
            <w:color w:val="auto"/>
          </w:rPr>
          <w:t>.1</w:t>
        </w:r>
        <w:r w:rsidR="00F66279" w:rsidRPr="004D73DB">
          <w:rPr>
            <w:rStyle w:val="Hyperlink"/>
            <w:rFonts w:asciiTheme="majorBidi" w:eastAsia="Times New Roman" w:hAnsiTheme="majorBidi" w:cstheme="majorBidi"/>
            <w:color w:val="auto"/>
          </w:rPr>
          <w:t>3</w:t>
        </w:r>
        <w:r w:rsidR="00360111" w:rsidRPr="004D73DB">
          <w:rPr>
            <w:rStyle w:val="Hyperlink"/>
            <w:rFonts w:asciiTheme="majorBidi" w:eastAsia="Times New Roman" w:hAnsiTheme="majorBidi" w:cstheme="majorBidi"/>
            <w:color w:val="auto"/>
          </w:rPr>
          <w:t xml:space="preserve">.4 </w:t>
        </w:r>
        <w:r w:rsidR="00023E16" w:rsidRPr="004D73DB">
          <w:rPr>
            <w:rStyle w:val="Hyperlink"/>
            <w:rFonts w:asciiTheme="majorBidi" w:eastAsia="Times New Roman" w:hAnsiTheme="majorBidi" w:cstheme="majorBidi"/>
            <w:color w:val="auto"/>
          </w:rPr>
          <w:t xml:space="preserve">Păstrarea intimității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_Toc474064913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14" w:history="1">
        <w:r w:rsidR="00D66188" w:rsidRPr="004D73DB">
          <w:rPr>
            <w:rStyle w:val="Hyperlink"/>
            <w:color w:val="auto"/>
          </w:rPr>
          <w:t>III</w:t>
        </w:r>
        <w:r w:rsidR="00360111" w:rsidRPr="004D73DB">
          <w:rPr>
            <w:rStyle w:val="Hyperlink"/>
            <w:color w:val="auto"/>
          </w:rPr>
          <w:t>.1</w:t>
        </w:r>
        <w:r w:rsidR="00F66279" w:rsidRPr="004D73DB">
          <w:rPr>
            <w:rStyle w:val="Hyperlink"/>
            <w:color w:val="auto"/>
          </w:rPr>
          <w:t>4</w:t>
        </w:r>
        <w:r w:rsidR="00023E16" w:rsidRPr="004D73DB">
          <w:rPr>
            <w:rStyle w:val="Hyperlink"/>
            <w:color w:val="auto"/>
          </w:rPr>
          <w:t>Rezumat</w:t>
        </w:r>
        <w:r w:rsidR="00360111" w:rsidRPr="004D73DB">
          <w:rPr>
            <w:webHidden/>
          </w:rPr>
          <w:tab/>
        </w:r>
        <w:r w:rsidRPr="004D73DB">
          <w:rPr>
            <w:rStyle w:val="Hyperlink"/>
            <w:color w:val="auto"/>
            <w:rtl/>
          </w:rPr>
          <w:fldChar w:fldCharType="begin"/>
        </w:r>
        <w:r w:rsidR="00360111" w:rsidRPr="004D73DB">
          <w:rPr>
            <w:webHidden/>
          </w:rPr>
          <w:instrText xml:space="preserve"> PAGEREF _Toc474064914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915" w:history="1">
        <w:r w:rsidR="00360111" w:rsidRPr="004D73DB">
          <w:rPr>
            <w:rStyle w:val="Hyperlink"/>
            <w:color w:val="auto"/>
          </w:rPr>
          <w:t>C</w:t>
        </w:r>
        <w:r w:rsidR="00525E4A" w:rsidRPr="004D73DB">
          <w:rPr>
            <w:rStyle w:val="Hyperlink"/>
            <w:color w:val="auto"/>
          </w:rPr>
          <w:t>apitolul</w:t>
        </w:r>
        <w:r w:rsidR="00D66188" w:rsidRPr="004D73DB">
          <w:rPr>
            <w:rStyle w:val="Hyperlink"/>
            <w:color w:val="auto"/>
          </w:rPr>
          <w:t>IV</w:t>
        </w:r>
        <w:r w:rsidR="00360111" w:rsidRPr="004D73DB">
          <w:rPr>
            <w:rStyle w:val="Hyperlink"/>
            <w:color w:val="auto"/>
          </w:rPr>
          <w:t xml:space="preserve">: </w:t>
        </w:r>
        <w:r w:rsidR="00525E4A" w:rsidRPr="004D73DB">
          <w:rPr>
            <w:rStyle w:val="Hyperlink"/>
            <w:color w:val="auto"/>
          </w:rPr>
          <w:t>Rezultatele cercetării</w:t>
        </w:r>
        <w:r w:rsidR="00360111" w:rsidRPr="004D73DB">
          <w:rPr>
            <w:webHidden/>
          </w:rPr>
          <w:tab/>
        </w:r>
        <w:r w:rsidRPr="004D73DB">
          <w:rPr>
            <w:rStyle w:val="Hyperlink"/>
            <w:color w:val="auto"/>
            <w:rtl/>
          </w:rPr>
          <w:fldChar w:fldCharType="begin"/>
        </w:r>
        <w:r w:rsidR="00360111" w:rsidRPr="004D73DB">
          <w:rPr>
            <w:webHidden/>
          </w:rPr>
          <w:instrText xml:space="preserve"> PAGEREF _Toc474064915 \h </w:instrText>
        </w:r>
        <w:r w:rsidRPr="004D73DB">
          <w:rPr>
            <w:rStyle w:val="Hyperlink"/>
            <w:color w:val="auto"/>
            <w:rtl/>
          </w:rPr>
        </w:r>
        <w:r w:rsidRPr="004D73DB">
          <w:rPr>
            <w:rStyle w:val="Hyperlink"/>
            <w:color w:val="auto"/>
            <w:rtl/>
          </w:rPr>
          <w:fldChar w:fldCharType="separate"/>
        </w:r>
        <w:r w:rsidR="000A0BD2" w:rsidRPr="004D73DB">
          <w:rPr>
            <w:webHidden/>
          </w:rPr>
          <w:t>28</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16" w:history="1">
        <w:r w:rsidR="00D66188" w:rsidRPr="004D73DB">
          <w:rPr>
            <w:rStyle w:val="Hyperlink"/>
            <w:color w:val="auto"/>
            <w:lang w:bidi="ar-SA"/>
          </w:rPr>
          <w:t>IV</w:t>
        </w:r>
        <w:r w:rsidR="00D97FED" w:rsidRPr="004D73DB">
          <w:rPr>
            <w:rStyle w:val="Hyperlink"/>
            <w:color w:val="auto"/>
            <w:lang w:bidi="ar-SA"/>
          </w:rPr>
          <w:t xml:space="preserve">.1 </w:t>
        </w:r>
        <w:r w:rsidR="00D97FED" w:rsidRPr="004D73DB">
          <w:rPr>
            <w:rStyle w:val="Hyperlink"/>
            <w:color w:val="auto"/>
            <w:lang w:val="ro-RO" w:bidi="ar-SA"/>
          </w:rPr>
          <w:t>Întrebarea de cercetare nr.</w:t>
        </w:r>
        <w:r w:rsidR="00360111" w:rsidRPr="004D73DB">
          <w:rPr>
            <w:rStyle w:val="Hyperlink"/>
            <w:color w:val="auto"/>
            <w:lang w:bidi="ar-SA"/>
          </w:rPr>
          <w:t>1</w:t>
        </w:r>
        <w:r w:rsidR="00360111" w:rsidRPr="004D73DB">
          <w:rPr>
            <w:webHidden/>
          </w:rPr>
          <w:tab/>
        </w:r>
        <w:r w:rsidRPr="004D73DB">
          <w:rPr>
            <w:rStyle w:val="Hyperlink"/>
            <w:color w:val="auto"/>
            <w:rtl/>
          </w:rPr>
          <w:fldChar w:fldCharType="begin"/>
        </w:r>
        <w:r w:rsidR="00360111" w:rsidRPr="004D73DB">
          <w:rPr>
            <w:webHidden/>
          </w:rPr>
          <w:instrText xml:space="preserve"> PAGEREF _Toc474064916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17" w:history="1">
        <w:r w:rsidR="00D66188" w:rsidRPr="004D73DB">
          <w:rPr>
            <w:rStyle w:val="Hyperlink"/>
            <w:color w:val="auto"/>
            <w:lang w:bidi="ar-SA"/>
          </w:rPr>
          <w:t>IV</w:t>
        </w:r>
        <w:r w:rsidR="00360111" w:rsidRPr="004D73DB">
          <w:rPr>
            <w:rStyle w:val="Hyperlink"/>
            <w:color w:val="auto"/>
            <w:lang w:bidi="ar-SA"/>
          </w:rPr>
          <w:t xml:space="preserve">.1.1 </w:t>
        </w:r>
        <w:r w:rsidR="00D97FED" w:rsidRPr="004D73DB">
          <w:rPr>
            <w:rStyle w:val="Hyperlink"/>
            <w:color w:val="auto"/>
            <w:lang w:bidi="ar-SA"/>
          </w:rPr>
          <w:t xml:space="preserve">Rezultate calitative:caracteristici ale unui </w:t>
        </w:r>
        <w:r w:rsidR="006B66F5" w:rsidRPr="004D73DB">
          <w:rPr>
            <w:rStyle w:val="Hyperlink"/>
            <w:color w:val="auto"/>
            <w:lang w:bidi="ar-SA"/>
          </w:rPr>
          <w:t xml:space="preserve">elev </w:t>
        </w:r>
        <w:r w:rsidR="00D97FED" w:rsidRPr="004D73DB">
          <w:rPr>
            <w:rStyle w:val="Hyperlink"/>
            <w:color w:val="auto"/>
            <w:lang w:bidi="ar-SA"/>
          </w:rPr>
          <w:t>'bun</w:t>
        </w:r>
        <w:r w:rsidR="00360111" w:rsidRPr="004D73DB">
          <w:rPr>
            <w:rStyle w:val="Hyperlink"/>
            <w:color w:val="auto"/>
            <w:lang w:bidi="ar-SA"/>
          </w:rPr>
          <w:t>'</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_Toc474064917 \h </w:instrText>
        </w:r>
        <w:r w:rsidRPr="004D73DB">
          <w:rPr>
            <w:rStyle w:val="Hyperlink"/>
            <w:color w:val="auto"/>
            <w:rtl/>
          </w:rPr>
        </w:r>
        <w:r w:rsidRPr="004D73DB">
          <w:rPr>
            <w:rStyle w:val="Hyperlink"/>
            <w:color w:val="auto"/>
            <w:rtl/>
          </w:rPr>
          <w:fldChar w:fldCharType="separate"/>
        </w:r>
        <w:r w:rsidR="000A0BD2" w:rsidRPr="004D73DB">
          <w:rPr>
            <w:webHidden/>
            <w:color w:val="auto"/>
          </w:rPr>
          <w:t>28</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18" w:history="1">
        <w:r w:rsidR="00D66188" w:rsidRPr="004D73DB">
          <w:rPr>
            <w:rStyle w:val="Hyperlink"/>
            <w:color w:val="auto"/>
            <w:lang w:bidi="ar-SA"/>
          </w:rPr>
          <w:t>IV</w:t>
        </w:r>
        <w:r w:rsidR="00360111" w:rsidRPr="004D73DB">
          <w:rPr>
            <w:rStyle w:val="Hyperlink"/>
            <w:color w:val="auto"/>
            <w:lang w:bidi="ar-SA"/>
          </w:rPr>
          <w:t xml:space="preserve">.1.2 </w:t>
        </w:r>
        <w:r w:rsidR="00D97FED" w:rsidRPr="004D73DB">
          <w:rPr>
            <w:rStyle w:val="Hyperlink"/>
            <w:color w:val="auto"/>
            <w:lang w:bidi="ar-SA"/>
          </w:rPr>
          <w:t xml:space="preserve">Rezultate cantitative privind întrebarea de cercetare nr. 1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_Toc474064918 \h </w:instrText>
        </w:r>
        <w:r w:rsidRPr="004D73DB">
          <w:rPr>
            <w:rStyle w:val="Hyperlink"/>
            <w:color w:val="auto"/>
            <w:rtl/>
          </w:rPr>
        </w:r>
        <w:r w:rsidRPr="004D73DB">
          <w:rPr>
            <w:rStyle w:val="Hyperlink"/>
            <w:color w:val="auto"/>
            <w:rtl/>
          </w:rPr>
          <w:fldChar w:fldCharType="separate"/>
        </w:r>
        <w:r w:rsidR="000A0BD2" w:rsidRPr="004D73DB">
          <w:rPr>
            <w:webHidden/>
            <w:color w:val="auto"/>
          </w:rPr>
          <w:t>29</w:t>
        </w:r>
        <w:r w:rsidRPr="004D73DB">
          <w:rPr>
            <w:rStyle w:val="Hyperlink"/>
            <w:color w:val="auto"/>
            <w:rtl/>
          </w:rPr>
          <w:fldChar w:fldCharType="end"/>
        </w:r>
      </w:hyperlink>
    </w:p>
    <w:p w:rsidR="001204FF" w:rsidRPr="004D73DB" w:rsidRDefault="000B5FA8" w:rsidP="003417E7">
      <w:pPr>
        <w:pStyle w:val="TOC3"/>
        <w:rPr>
          <w:rStyle w:val="Hyperlink"/>
          <w:color w:val="auto"/>
        </w:rPr>
      </w:pPr>
      <w:hyperlink w:anchor="_Toc474064919" w:history="1">
        <w:r w:rsidR="00D66188" w:rsidRPr="004D73DB">
          <w:rPr>
            <w:rStyle w:val="Hyperlink"/>
            <w:color w:val="auto"/>
            <w:lang w:bidi="ar-SA"/>
          </w:rPr>
          <w:t>IV</w:t>
        </w:r>
        <w:r w:rsidR="00360111" w:rsidRPr="004D73DB">
          <w:rPr>
            <w:rStyle w:val="Hyperlink"/>
            <w:color w:val="auto"/>
            <w:lang w:bidi="ar-SA"/>
          </w:rPr>
          <w:t xml:space="preserve">.1.3 </w:t>
        </w:r>
        <w:r w:rsidR="00D97FED" w:rsidRPr="004D73DB">
          <w:rPr>
            <w:rStyle w:val="Hyperlink"/>
            <w:color w:val="auto"/>
            <w:lang w:bidi="ar-SA"/>
          </w:rPr>
          <w:t xml:space="preserve">Testarea ipotezelor cercetării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_Toc474064919 \h </w:instrText>
        </w:r>
        <w:r w:rsidRPr="004D73DB">
          <w:rPr>
            <w:rStyle w:val="Hyperlink"/>
            <w:color w:val="auto"/>
            <w:rtl/>
          </w:rPr>
        </w:r>
        <w:r w:rsidRPr="004D73DB">
          <w:rPr>
            <w:rStyle w:val="Hyperlink"/>
            <w:color w:val="auto"/>
            <w:rtl/>
          </w:rPr>
          <w:fldChar w:fldCharType="separate"/>
        </w:r>
        <w:r w:rsidR="000A0BD2" w:rsidRPr="004D73DB">
          <w:rPr>
            <w:webHidden/>
            <w:color w:val="auto"/>
          </w:rPr>
          <w:t>30</w:t>
        </w:r>
        <w:r w:rsidRPr="004D73DB">
          <w:rPr>
            <w:rStyle w:val="Hyperlink"/>
            <w:color w:val="auto"/>
            <w:rtl/>
          </w:rPr>
          <w:fldChar w:fldCharType="end"/>
        </w:r>
      </w:hyperlink>
    </w:p>
    <w:p w:rsidR="001204FF" w:rsidRPr="004D73DB" w:rsidRDefault="00D66188" w:rsidP="003417E7">
      <w:pPr>
        <w:pStyle w:val="TOC3"/>
        <w:rPr>
          <w:color w:val="auto"/>
          <w:u w:val="single"/>
        </w:rPr>
      </w:pPr>
      <w:r w:rsidRPr="004D73DB">
        <w:rPr>
          <w:rStyle w:val="Hyperlink"/>
          <w:color w:val="auto"/>
          <w:u w:val="none"/>
        </w:rPr>
        <w:t>IV</w:t>
      </w:r>
      <w:r w:rsidR="001204FF" w:rsidRPr="004D73DB">
        <w:rPr>
          <w:rStyle w:val="Hyperlink"/>
          <w:color w:val="auto"/>
          <w:u w:val="none"/>
        </w:rPr>
        <w:t>.1.3.1</w:t>
      </w:r>
      <w:r w:rsidR="00D97FED" w:rsidRPr="004D73DB">
        <w:rPr>
          <w:color w:val="auto"/>
          <w:lang w:val="en-GB"/>
        </w:rPr>
        <w:t>Concepția elevilor referitor la caracteristicile unui elev care contribuie la succesul în învățarea limbii engleze ………</w:t>
      </w:r>
      <w:r w:rsidR="001204FF" w:rsidRPr="004D73DB">
        <w:rPr>
          <w:color w:val="auto"/>
        </w:rPr>
        <w:t>.............................................</w:t>
      </w:r>
      <w:r w:rsidRPr="004D73DB">
        <w:rPr>
          <w:color w:val="auto"/>
        </w:rPr>
        <w:t>..</w:t>
      </w:r>
      <w:r w:rsidR="001204FF" w:rsidRPr="004D73DB">
        <w:rPr>
          <w:color w:val="auto"/>
        </w:rPr>
        <w:t>.</w:t>
      </w:r>
      <w:r w:rsidR="00B6293D" w:rsidRPr="004D73DB">
        <w:rPr>
          <w:color w:val="auto"/>
        </w:rPr>
        <w:t>1</w:t>
      </w:r>
      <w:r w:rsidR="00EF6975" w:rsidRPr="004D73DB">
        <w:rPr>
          <w:color w:val="auto"/>
        </w:rPr>
        <w:t>52</w:t>
      </w:r>
    </w:p>
    <w:p w:rsidR="001204FF" w:rsidRPr="004D73DB" w:rsidRDefault="00D66188" w:rsidP="003417E7">
      <w:pPr>
        <w:pStyle w:val="afe"/>
        <w:spacing w:before="144" w:line="360" w:lineRule="auto"/>
        <w:ind w:left="1560"/>
        <w:jc w:val="left"/>
        <w:rPr>
          <w:lang w:val="en-GB"/>
        </w:rPr>
      </w:pPr>
      <w:r w:rsidRPr="004D73DB">
        <w:rPr>
          <w:lang w:val="en-GB"/>
        </w:rPr>
        <w:lastRenderedPageBreak/>
        <w:t>IV</w:t>
      </w:r>
      <w:r w:rsidR="001204FF" w:rsidRPr="004D73DB">
        <w:rPr>
          <w:lang w:val="en-GB"/>
        </w:rPr>
        <w:t xml:space="preserve">.1.3.2 </w:t>
      </w:r>
      <w:r w:rsidR="00D97FED" w:rsidRPr="004D73DB">
        <w:rPr>
          <w:lang w:val="en-GB"/>
        </w:rPr>
        <w:t>Concepția elevilor referitor la caracteristicile familiei care contribuie la succesul în învățarea limbii engleze ……</w:t>
      </w:r>
      <w:r w:rsidR="001204FF" w:rsidRPr="004D73DB">
        <w:rPr>
          <w:lang w:val="en-GB"/>
        </w:rPr>
        <w:t>………………………………</w:t>
      </w:r>
      <w:r w:rsidR="00B6293D" w:rsidRPr="004D73DB">
        <w:rPr>
          <w:lang w:val="en-GB"/>
        </w:rPr>
        <w:t>.</w:t>
      </w:r>
      <w:r w:rsidR="001204FF" w:rsidRPr="004D73DB">
        <w:rPr>
          <w:lang w:val="en-GB"/>
        </w:rPr>
        <w:t>……</w:t>
      </w:r>
      <w:r w:rsidR="00B6293D" w:rsidRPr="004D73DB">
        <w:rPr>
          <w:lang w:val="en-GB"/>
        </w:rPr>
        <w:t>1</w:t>
      </w:r>
      <w:r w:rsidR="00EF6975" w:rsidRPr="004D73DB">
        <w:rPr>
          <w:lang w:val="en-GB"/>
        </w:rPr>
        <w:t>53</w:t>
      </w:r>
    </w:p>
    <w:p w:rsidR="001204FF" w:rsidRPr="004D73DB" w:rsidRDefault="00D66188" w:rsidP="003417E7">
      <w:pPr>
        <w:pStyle w:val="afe"/>
        <w:spacing w:before="144" w:line="360" w:lineRule="auto"/>
        <w:ind w:left="1560"/>
        <w:jc w:val="left"/>
        <w:rPr>
          <w:lang w:val="en-GB"/>
        </w:rPr>
      </w:pPr>
      <w:r w:rsidRPr="004D73DB">
        <w:rPr>
          <w:lang w:val="en-GB"/>
        </w:rPr>
        <w:t>IV</w:t>
      </w:r>
      <w:r w:rsidR="001204FF" w:rsidRPr="004D73DB">
        <w:rPr>
          <w:lang w:val="en-GB"/>
        </w:rPr>
        <w:t xml:space="preserve">.1.3.3 </w:t>
      </w:r>
      <w:r w:rsidR="00D97FED" w:rsidRPr="004D73DB">
        <w:rPr>
          <w:lang w:val="en-GB"/>
        </w:rPr>
        <w:t xml:space="preserve">Concepția elevilor referitor la caracteristicile profesorilor care contribuie la succesul în învățarea limbii engleze </w:t>
      </w:r>
      <w:r w:rsidR="001204FF" w:rsidRPr="004D73DB">
        <w:rPr>
          <w:lang w:val="en-GB"/>
        </w:rPr>
        <w:t>……………………</w:t>
      </w:r>
      <w:r w:rsidR="00B6293D" w:rsidRPr="004D73DB">
        <w:rPr>
          <w:lang w:val="en-GB"/>
        </w:rPr>
        <w:t>.</w:t>
      </w:r>
      <w:r w:rsidR="001204FF" w:rsidRPr="004D73DB">
        <w:rPr>
          <w:lang w:val="en-GB"/>
        </w:rPr>
        <w:t>…</w:t>
      </w:r>
      <w:r w:rsidR="00EF6975" w:rsidRPr="004D73DB">
        <w:rPr>
          <w:lang w:val="en-GB"/>
        </w:rPr>
        <w:t>.</w:t>
      </w:r>
      <w:r w:rsidR="001204FF" w:rsidRPr="004D73DB">
        <w:rPr>
          <w:lang w:val="en-GB"/>
        </w:rPr>
        <w:t>…</w:t>
      </w:r>
      <w:r w:rsidR="00D97FED" w:rsidRPr="004D73DB">
        <w:rPr>
          <w:lang w:val="en-GB"/>
        </w:rPr>
        <w:t>...</w:t>
      </w:r>
      <w:r w:rsidR="00B6293D" w:rsidRPr="004D73DB">
        <w:rPr>
          <w:lang w:val="en-GB"/>
        </w:rPr>
        <w:t>1</w:t>
      </w:r>
      <w:r w:rsidR="00EF6975" w:rsidRPr="004D73DB">
        <w:rPr>
          <w:lang w:val="en-GB"/>
        </w:rPr>
        <w:t>54</w:t>
      </w:r>
    </w:p>
    <w:p w:rsidR="001204FF" w:rsidRPr="004D73DB" w:rsidRDefault="00D66188" w:rsidP="003417E7">
      <w:pPr>
        <w:pStyle w:val="afe"/>
        <w:spacing w:before="144" w:line="360" w:lineRule="auto"/>
        <w:ind w:left="1560"/>
        <w:jc w:val="left"/>
        <w:rPr>
          <w:lang w:val="en-GB"/>
        </w:rPr>
      </w:pPr>
      <w:r w:rsidRPr="004D73DB">
        <w:rPr>
          <w:lang w:val="en-GB"/>
        </w:rPr>
        <w:t>IV</w:t>
      </w:r>
      <w:r w:rsidR="001204FF" w:rsidRPr="004D73DB">
        <w:rPr>
          <w:lang w:val="en-GB"/>
        </w:rPr>
        <w:t xml:space="preserve">.1.3.4 </w:t>
      </w:r>
      <w:r w:rsidR="00D97FED" w:rsidRPr="004D73DB">
        <w:rPr>
          <w:lang w:val="en-GB"/>
        </w:rPr>
        <w:t>Concepția elevilor privind atitudinea lor față de orele de limbă eng</w:t>
      </w:r>
      <w:r w:rsidR="00A13F51" w:rsidRPr="004D73DB">
        <w:rPr>
          <w:lang w:val="en-GB"/>
        </w:rPr>
        <w:t>leză și față de modul în care acestea</w:t>
      </w:r>
      <w:r w:rsidR="00D97FED" w:rsidRPr="004D73DB">
        <w:rPr>
          <w:lang w:val="en-GB"/>
        </w:rPr>
        <w:t xml:space="preserve"> contribuie la succesul în învățarea limbii engleze </w:t>
      </w:r>
      <w:r w:rsidR="008A0B1F" w:rsidRPr="004D73DB">
        <w:rPr>
          <w:lang w:val="en-GB"/>
        </w:rPr>
        <w:t>...</w:t>
      </w:r>
      <w:r w:rsidR="00B6293D" w:rsidRPr="004D73DB">
        <w:rPr>
          <w:lang w:val="en-GB"/>
        </w:rPr>
        <w:t>1</w:t>
      </w:r>
      <w:r w:rsidR="00EF6975" w:rsidRPr="004D73DB">
        <w:rPr>
          <w:lang w:val="en-GB"/>
        </w:rPr>
        <w:t>55</w:t>
      </w:r>
    </w:p>
    <w:p w:rsidR="001204FF" w:rsidRPr="004D73DB" w:rsidRDefault="00D66188" w:rsidP="003417E7">
      <w:pPr>
        <w:pStyle w:val="afe"/>
        <w:spacing w:before="144" w:line="360" w:lineRule="auto"/>
        <w:ind w:left="1560"/>
        <w:jc w:val="left"/>
        <w:rPr>
          <w:lang w:val="en-GB"/>
        </w:rPr>
      </w:pPr>
      <w:r w:rsidRPr="004D73DB">
        <w:rPr>
          <w:lang w:val="en-GB"/>
        </w:rPr>
        <w:t>IV</w:t>
      </w:r>
      <w:r w:rsidR="001204FF" w:rsidRPr="004D73DB">
        <w:rPr>
          <w:lang w:val="en-GB"/>
        </w:rPr>
        <w:t xml:space="preserve">.1.3.5 </w:t>
      </w:r>
      <w:r w:rsidR="005078B5" w:rsidRPr="004D73DB">
        <w:rPr>
          <w:lang w:val="en-GB"/>
        </w:rPr>
        <w:t>Concepția elevilor privind limba engleză ca factor determinant care contribuie la succesul lor academic …….</w:t>
      </w:r>
      <w:r w:rsidR="008A0B1F" w:rsidRPr="004D73DB">
        <w:rPr>
          <w:lang w:val="en-GB"/>
        </w:rPr>
        <w:t>.</w:t>
      </w:r>
      <w:r w:rsidR="001204FF" w:rsidRPr="004D73DB">
        <w:rPr>
          <w:lang w:val="en-GB"/>
        </w:rPr>
        <w:t>………………………………</w:t>
      </w:r>
      <w:r w:rsidR="00B6293D" w:rsidRPr="004D73DB">
        <w:rPr>
          <w:lang w:val="en-GB"/>
        </w:rPr>
        <w:t>….</w:t>
      </w:r>
      <w:r w:rsidR="001204FF" w:rsidRPr="004D73DB">
        <w:rPr>
          <w:lang w:val="en-GB"/>
        </w:rPr>
        <w:t>…</w:t>
      </w:r>
      <w:r w:rsidR="00B6293D" w:rsidRPr="004D73DB">
        <w:rPr>
          <w:lang w:val="en-GB"/>
        </w:rPr>
        <w:t>1</w:t>
      </w:r>
      <w:r w:rsidR="00EF6975" w:rsidRPr="004D73DB">
        <w:rPr>
          <w:lang w:val="en-GB"/>
        </w:rPr>
        <w:t>56</w:t>
      </w:r>
    </w:p>
    <w:p w:rsidR="001204FF" w:rsidRPr="004D73DB" w:rsidRDefault="00D66188" w:rsidP="003417E7">
      <w:pPr>
        <w:pStyle w:val="afe"/>
        <w:spacing w:before="144" w:line="360" w:lineRule="auto"/>
        <w:ind w:left="1560" w:right="49"/>
        <w:jc w:val="left"/>
        <w:rPr>
          <w:lang w:val="en-GB"/>
        </w:rPr>
      </w:pPr>
      <w:r w:rsidRPr="004D73DB">
        <w:rPr>
          <w:lang w:val="en-GB"/>
        </w:rPr>
        <w:t>IV</w:t>
      </w:r>
      <w:r w:rsidR="001204FF" w:rsidRPr="004D73DB">
        <w:rPr>
          <w:lang w:val="en-GB"/>
        </w:rPr>
        <w:t xml:space="preserve">.1.3.6 </w:t>
      </w:r>
      <w:r w:rsidR="00F35BA7">
        <w:rPr>
          <w:lang w:val="en-GB"/>
        </w:rPr>
        <w:t xml:space="preserve">Concepția elevilor privind </w:t>
      </w:r>
      <w:r w:rsidR="003E18D1" w:rsidRPr="004D73DB">
        <w:rPr>
          <w:lang w:val="en-GB"/>
        </w:rPr>
        <w:t>contribuția contactului cu limba engleză la succesul lor în învățarea limbii engleze ...</w:t>
      </w:r>
      <w:r w:rsidR="00323985" w:rsidRPr="004D73DB">
        <w:rPr>
          <w:lang w:val="en-GB"/>
        </w:rPr>
        <w:t>…………………………………</w:t>
      </w:r>
      <w:r w:rsidR="003E18D1" w:rsidRPr="004D73DB">
        <w:rPr>
          <w:lang w:val="en-GB"/>
        </w:rPr>
        <w:t>….</w:t>
      </w:r>
      <w:r w:rsidR="00B6293D" w:rsidRPr="004D73DB">
        <w:rPr>
          <w:lang w:val="en-GB"/>
        </w:rPr>
        <w:t>1</w:t>
      </w:r>
      <w:r w:rsidR="00EF6975" w:rsidRPr="004D73DB">
        <w:rPr>
          <w:lang w:val="en-GB"/>
        </w:rPr>
        <w:t>57</w:t>
      </w:r>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20" w:history="1">
        <w:r w:rsidR="00D66188" w:rsidRPr="004D73DB">
          <w:rPr>
            <w:rStyle w:val="Hyperlink"/>
            <w:color w:val="auto"/>
            <w:lang w:bidi="ar-SA"/>
          </w:rPr>
          <w:t>IV</w:t>
        </w:r>
        <w:r w:rsidR="00360111" w:rsidRPr="004D73DB">
          <w:rPr>
            <w:rStyle w:val="Hyperlink"/>
            <w:color w:val="auto"/>
            <w:lang w:bidi="ar-SA"/>
          </w:rPr>
          <w:t xml:space="preserve">.2 </w:t>
        </w:r>
        <w:r w:rsidR="003E18D1" w:rsidRPr="004D73DB">
          <w:rPr>
            <w:rStyle w:val="Hyperlink"/>
            <w:color w:val="auto"/>
            <w:lang w:bidi="ar-SA"/>
          </w:rPr>
          <w:t>Întrebarea de cercetare nr.</w:t>
        </w:r>
        <w:r w:rsidR="00360111" w:rsidRPr="004D73DB">
          <w:rPr>
            <w:rStyle w:val="Hyperlink"/>
            <w:color w:val="auto"/>
            <w:lang w:bidi="ar-SA"/>
          </w:rPr>
          <w:t xml:space="preserve"> 2</w:t>
        </w:r>
        <w:r w:rsidR="00360111" w:rsidRPr="004D73DB">
          <w:rPr>
            <w:webHidden/>
          </w:rPr>
          <w:tab/>
        </w:r>
        <w:r w:rsidRPr="004D73DB">
          <w:rPr>
            <w:rStyle w:val="Hyperlink"/>
            <w:color w:val="auto"/>
            <w:rtl/>
          </w:rPr>
          <w:fldChar w:fldCharType="begin"/>
        </w:r>
        <w:r w:rsidR="00360111" w:rsidRPr="004D73DB">
          <w:rPr>
            <w:webHidden/>
          </w:rPr>
          <w:instrText xml:space="preserve"> PAGEREF _Toc474064920 \h </w:instrText>
        </w:r>
        <w:r w:rsidRPr="004D73DB">
          <w:rPr>
            <w:rStyle w:val="Hyperlink"/>
            <w:color w:val="auto"/>
            <w:rtl/>
          </w:rPr>
        </w:r>
        <w:r w:rsidRPr="004D73DB">
          <w:rPr>
            <w:rStyle w:val="Hyperlink"/>
            <w:color w:val="auto"/>
            <w:rtl/>
          </w:rPr>
          <w:fldChar w:fldCharType="separate"/>
        </w:r>
        <w:r w:rsidR="000A0BD2" w:rsidRPr="004D73DB">
          <w:rPr>
            <w:webHidden/>
          </w:rPr>
          <w:t>32</w:t>
        </w:r>
        <w:r w:rsidRPr="004D73DB">
          <w:rPr>
            <w:rStyle w:val="Hyperlink"/>
            <w:color w:val="auto"/>
            <w:rtl/>
          </w:rPr>
          <w:fldChar w:fldCharType="end"/>
        </w:r>
      </w:hyperlink>
    </w:p>
    <w:p w:rsidR="00B6293D" w:rsidRPr="004D73DB" w:rsidRDefault="00D66188" w:rsidP="003417E7">
      <w:pPr>
        <w:spacing w:after="0"/>
        <w:ind w:left="1134"/>
      </w:pPr>
      <w:r w:rsidRPr="004D73DB">
        <w:t>IV</w:t>
      </w:r>
      <w:r w:rsidR="003E18D1" w:rsidRPr="004D73DB">
        <w:t>.2.1 Rezultate calitative</w:t>
      </w:r>
      <w:r w:rsidR="00387790" w:rsidRPr="004D73DB">
        <w:t xml:space="preserve">: </w:t>
      </w:r>
      <w:r w:rsidR="000B0EE0" w:rsidRPr="004D73DB">
        <w:t>factori din mediul imediat al elevilor arabi………........</w:t>
      </w:r>
      <w:r w:rsidR="00387790" w:rsidRPr="004D73DB">
        <w:t>1</w:t>
      </w:r>
      <w:r w:rsidR="00323985" w:rsidRPr="004D73DB">
        <w:t>5</w:t>
      </w:r>
      <w:r w:rsidR="00B6293D" w:rsidRPr="004D73DB">
        <w:t>8</w:t>
      </w:r>
    </w:p>
    <w:p w:rsidR="00360111" w:rsidRPr="004D73DB" w:rsidRDefault="000B5FA8" w:rsidP="003417E7">
      <w:pPr>
        <w:spacing w:after="0"/>
        <w:ind w:left="1134"/>
        <w:rPr>
          <w:rFonts w:asciiTheme="minorHAnsi" w:eastAsiaTheme="minorEastAsia" w:hAnsiTheme="minorHAnsi" w:cstheme="minorBidi"/>
          <w:sz w:val="22"/>
          <w:szCs w:val="22"/>
        </w:rPr>
      </w:pPr>
      <w:hyperlink w:anchor="_Toc474064921" w:history="1">
        <w:r w:rsidR="00D66188" w:rsidRPr="004D73DB">
          <w:rPr>
            <w:rStyle w:val="Hyperlink"/>
            <w:color w:val="auto"/>
            <w:lang w:bidi="ar-SA"/>
          </w:rPr>
          <w:t>IV</w:t>
        </w:r>
        <w:r w:rsidR="00360111" w:rsidRPr="004D73DB">
          <w:rPr>
            <w:rStyle w:val="Hyperlink"/>
            <w:color w:val="auto"/>
            <w:lang w:bidi="ar-SA"/>
          </w:rPr>
          <w:t>.2</w:t>
        </w:r>
        <w:r w:rsidR="00387790" w:rsidRPr="004D73DB">
          <w:rPr>
            <w:rStyle w:val="Hyperlink"/>
            <w:color w:val="auto"/>
            <w:lang w:bidi="ar-SA"/>
          </w:rPr>
          <w:t>.2</w:t>
        </w:r>
        <w:r w:rsidR="000B0EE0" w:rsidRPr="004D73DB">
          <w:rPr>
            <w:rStyle w:val="Hyperlink"/>
            <w:color w:val="auto"/>
            <w:lang w:bidi="ar-SA"/>
          </w:rPr>
          <w:t>Rezultate cantitative în raport cu întrebarea de cercetare nr. 2...</w:t>
        </w:r>
        <w:r w:rsidR="00BC711B" w:rsidRPr="004D73DB">
          <w:rPr>
            <w:webHidden/>
          </w:rPr>
          <w:t>..................</w:t>
        </w:r>
        <w:r w:rsidR="00BC711B" w:rsidRPr="004D73DB">
          <w:rPr>
            <w:rStyle w:val="Hyperlink"/>
            <w:color w:val="auto"/>
          </w:rPr>
          <w:t>...</w:t>
        </w:r>
        <w:r w:rsidRPr="004D73DB">
          <w:rPr>
            <w:rStyle w:val="Hyperlink"/>
            <w:color w:val="auto"/>
            <w:rtl/>
          </w:rPr>
          <w:fldChar w:fldCharType="begin"/>
        </w:r>
        <w:r w:rsidR="00360111" w:rsidRPr="004D73DB">
          <w:rPr>
            <w:webHidden/>
          </w:rPr>
          <w:instrText xml:space="preserve"> PAGEREF _Toc474064921 \h </w:instrText>
        </w:r>
        <w:r w:rsidRPr="004D73DB">
          <w:rPr>
            <w:rStyle w:val="Hyperlink"/>
            <w:color w:val="auto"/>
            <w:rtl/>
          </w:rPr>
        </w:r>
        <w:r w:rsidRPr="004D73DB">
          <w:rPr>
            <w:rStyle w:val="Hyperlink"/>
            <w:color w:val="auto"/>
            <w:rtl/>
          </w:rPr>
          <w:fldChar w:fldCharType="separate"/>
        </w:r>
        <w:r w:rsidR="000A0BD2" w:rsidRPr="004D73DB">
          <w:rPr>
            <w:noProof/>
            <w:webHidden/>
          </w:rPr>
          <w:t>32</w:t>
        </w:r>
        <w:r w:rsidRPr="004D73DB">
          <w:rPr>
            <w:rStyle w:val="Hyperlink"/>
            <w:color w:val="auto"/>
            <w:rtl/>
          </w:rPr>
          <w:fldChar w:fldCharType="end"/>
        </w:r>
      </w:hyperlink>
    </w:p>
    <w:p w:rsidR="00BC711B" w:rsidRPr="004D73DB" w:rsidRDefault="00D66188" w:rsidP="003417E7">
      <w:pPr>
        <w:spacing w:after="0"/>
        <w:ind w:left="1134"/>
        <w:rPr>
          <w:rFonts w:asciiTheme="minorHAnsi" w:eastAsiaTheme="minorEastAsia" w:hAnsiTheme="minorHAnsi" w:cstheme="minorBidi"/>
          <w:sz w:val="22"/>
          <w:szCs w:val="22"/>
        </w:rPr>
      </w:pPr>
      <w:r w:rsidRPr="004D73DB">
        <w:rPr>
          <w:rFonts w:asciiTheme="minorHAnsi" w:eastAsiaTheme="minorEastAsia" w:hAnsiTheme="minorHAnsi" w:cstheme="minorBidi"/>
          <w:sz w:val="22"/>
          <w:szCs w:val="22"/>
        </w:rPr>
        <w:t>IV</w:t>
      </w:r>
      <w:r w:rsidR="00BC711B" w:rsidRPr="004D73DB">
        <w:rPr>
          <w:rFonts w:asciiTheme="minorHAnsi" w:eastAsiaTheme="minorEastAsia" w:hAnsiTheme="minorHAnsi" w:cstheme="minorBidi"/>
          <w:sz w:val="22"/>
          <w:szCs w:val="22"/>
        </w:rPr>
        <w:t>.2.3</w:t>
      </w:r>
      <w:r w:rsidR="000B0EE0" w:rsidRPr="004D73DB">
        <w:rPr>
          <w:rFonts w:asciiTheme="minorHAnsi" w:eastAsiaTheme="minorEastAsia" w:hAnsiTheme="minorHAnsi" w:cstheme="minorBidi"/>
          <w:sz w:val="22"/>
          <w:szCs w:val="22"/>
        </w:rPr>
        <w:t>Testarea ipotezelor cercetării</w:t>
      </w:r>
      <w:r w:rsidR="00BC711B" w:rsidRPr="004D73DB">
        <w:rPr>
          <w:rFonts w:asciiTheme="minorHAnsi" w:eastAsiaTheme="minorEastAsia" w:hAnsiTheme="minorHAnsi" w:cstheme="minorBidi"/>
          <w:sz w:val="22"/>
          <w:szCs w:val="22"/>
        </w:rPr>
        <w:t>...................................................................</w:t>
      </w:r>
      <w:r w:rsidR="009A6B1C" w:rsidRPr="004D73DB">
        <w:rPr>
          <w:rFonts w:asciiTheme="minorHAnsi" w:eastAsiaTheme="minorEastAsia" w:hAnsiTheme="minorHAnsi" w:cstheme="minorBidi"/>
          <w:sz w:val="22"/>
          <w:szCs w:val="22"/>
        </w:rPr>
        <w:t>.......</w:t>
      </w:r>
      <w:r w:rsidR="00BC711B" w:rsidRPr="004D73DB">
        <w:rPr>
          <w:rFonts w:asciiTheme="minorHAnsi" w:eastAsiaTheme="minorEastAsia" w:hAnsiTheme="minorHAnsi" w:cstheme="minorBidi"/>
          <w:sz w:val="22"/>
          <w:szCs w:val="22"/>
        </w:rPr>
        <w:t>....1</w:t>
      </w:r>
      <w:r w:rsidR="00323985" w:rsidRPr="004D73DB">
        <w:rPr>
          <w:rFonts w:asciiTheme="minorHAnsi" w:eastAsiaTheme="minorEastAsia" w:hAnsiTheme="minorHAnsi" w:cstheme="minorBidi"/>
          <w:sz w:val="22"/>
          <w:szCs w:val="22"/>
        </w:rPr>
        <w:t>58</w:t>
      </w:r>
    </w:p>
    <w:p w:rsidR="00F72074" w:rsidRPr="004D73DB" w:rsidRDefault="00D66188" w:rsidP="003417E7">
      <w:pPr>
        <w:pStyle w:val="TOC3"/>
        <w:rPr>
          <w:color w:val="auto"/>
          <w:u w:val="single"/>
        </w:rPr>
      </w:pPr>
      <w:r w:rsidRPr="004D73DB">
        <w:rPr>
          <w:rStyle w:val="Hyperlink"/>
          <w:color w:val="auto"/>
          <w:u w:val="none"/>
        </w:rPr>
        <w:t>IV</w:t>
      </w:r>
      <w:r w:rsidR="00F72074" w:rsidRPr="004D73DB">
        <w:rPr>
          <w:rStyle w:val="Hyperlink"/>
          <w:color w:val="auto"/>
          <w:u w:val="none"/>
        </w:rPr>
        <w:t>.2.3.1</w:t>
      </w:r>
      <w:r w:rsidR="00A13F51" w:rsidRPr="004D73DB">
        <w:rPr>
          <w:color w:val="auto"/>
          <w:lang w:val="en-GB"/>
        </w:rPr>
        <w:t>Concepția elevilor referitor la caracteristicile unui elev care contribuie la succesul în învățarea limbii engleze….</w:t>
      </w:r>
      <w:r w:rsidR="00F72074" w:rsidRPr="004D73DB">
        <w:rPr>
          <w:color w:val="auto"/>
        </w:rPr>
        <w:t>.......................................................</w:t>
      </w:r>
      <w:r w:rsidR="00B6293D" w:rsidRPr="004D73DB">
        <w:rPr>
          <w:color w:val="auto"/>
        </w:rPr>
        <w:t>1</w:t>
      </w:r>
      <w:r w:rsidR="00323985" w:rsidRPr="004D73DB">
        <w:rPr>
          <w:color w:val="auto"/>
        </w:rPr>
        <w:t>58</w:t>
      </w:r>
    </w:p>
    <w:p w:rsidR="00F72074" w:rsidRPr="004D73DB" w:rsidRDefault="00D66188" w:rsidP="003417E7">
      <w:pPr>
        <w:pStyle w:val="afe"/>
        <w:spacing w:before="144" w:line="360" w:lineRule="auto"/>
        <w:ind w:left="1701"/>
        <w:jc w:val="left"/>
        <w:rPr>
          <w:lang w:val="en-GB"/>
        </w:rPr>
      </w:pPr>
      <w:r w:rsidRPr="004D73DB">
        <w:rPr>
          <w:lang w:val="en-GB"/>
        </w:rPr>
        <w:t>IV</w:t>
      </w:r>
      <w:r w:rsidR="00F72074" w:rsidRPr="004D73DB">
        <w:rPr>
          <w:lang w:val="en-GB"/>
        </w:rPr>
        <w:t xml:space="preserve">.2.3.2 </w:t>
      </w:r>
      <w:r w:rsidR="00A13F51" w:rsidRPr="004D73DB">
        <w:rPr>
          <w:lang w:val="en-GB"/>
        </w:rPr>
        <w:t xml:space="preserve">Concepția elevilor referitor la caracteristicile familiei care contribuie la succesul în învățarea limbii engleze </w:t>
      </w:r>
      <w:r w:rsidR="00F72074" w:rsidRPr="004D73DB">
        <w:rPr>
          <w:lang w:val="en-GB"/>
        </w:rPr>
        <w:t>……………………………………</w:t>
      </w:r>
      <w:r w:rsidR="00B6293D" w:rsidRPr="004D73DB">
        <w:rPr>
          <w:lang w:val="en-GB"/>
        </w:rPr>
        <w:t>1</w:t>
      </w:r>
      <w:r w:rsidR="00323985" w:rsidRPr="004D73DB">
        <w:rPr>
          <w:lang w:val="en-GB"/>
        </w:rPr>
        <w:t>5</w:t>
      </w:r>
      <w:r w:rsidR="00B6293D" w:rsidRPr="004D73DB">
        <w:rPr>
          <w:lang w:val="en-GB"/>
        </w:rPr>
        <w:t>9</w:t>
      </w:r>
    </w:p>
    <w:p w:rsidR="00F72074" w:rsidRPr="004D73DB" w:rsidRDefault="00D66188" w:rsidP="003417E7">
      <w:pPr>
        <w:pStyle w:val="afe"/>
        <w:spacing w:before="144" w:line="360" w:lineRule="auto"/>
        <w:ind w:left="1701"/>
        <w:jc w:val="left"/>
        <w:rPr>
          <w:lang w:val="en-GB"/>
        </w:rPr>
      </w:pPr>
      <w:r w:rsidRPr="004D73DB">
        <w:rPr>
          <w:lang w:val="en-GB"/>
        </w:rPr>
        <w:t>IV</w:t>
      </w:r>
      <w:r w:rsidR="00F72074" w:rsidRPr="004D73DB">
        <w:rPr>
          <w:lang w:val="en-GB"/>
        </w:rPr>
        <w:t>.2.3.3</w:t>
      </w:r>
      <w:r w:rsidR="00A13F51" w:rsidRPr="004D73DB">
        <w:rPr>
          <w:lang w:val="en-GB"/>
        </w:rPr>
        <w:t xml:space="preserve"> Concepția elevilor referitor la caracteristicile profesorilor care contribuie la succesul în învățarea limbii engleze</w:t>
      </w:r>
      <w:r w:rsidR="00F72074" w:rsidRPr="004D73DB">
        <w:rPr>
          <w:lang w:val="en-GB"/>
        </w:rPr>
        <w:t>………………</w:t>
      </w:r>
      <w:r w:rsidRPr="004D73DB">
        <w:rPr>
          <w:lang w:val="en-GB"/>
        </w:rPr>
        <w:t>…</w:t>
      </w:r>
      <w:r w:rsidR="00F72074" w:rsidRPr="004D73DB">
        <w:rPr>
          <w:lang w:val="en-GB"/>
        </w:rPr>
        <w:t>………</w:t>
      </w:r>
      <w:r w:rsidR="00B6293D" w:rsidRPr="004D73DB">
        <w:rPr>
          <w:lang w:val="en-GB"/>
        </w:rPr>
        <w:t>1</w:t>
      </w:r>
      <w:r w:rsidR="00323985" w:rsidRPr="004D73DB">
        <w:rPr>
          <w:lang w:val="en-GB"/>
        </w:rPr>
        <w:t>5</w:t>
      </w:r>
      <w:r w:rsidR="00B6293D" w:rsidRPr="004D73DB">
        <w:rPr>
          <w:lang w:val="en-GB"/>
        </w:rPr>
        <w:t>9</w:t>
      </w:r>
    </w:p>
    <w:p w:rsidR="00B6293D" w:rsidRPr="004D73DB" w:rsidRDefault="00D66188" w:rsidP="003417E7">
      <w:pPr>
        <w:pStyle w:val="afe"/>
        <w:spacing w:before="144" w:line="360" w:lineRule="auto"/>
        <w:ind w:left="1701"/>
        <w:jc w:val="left"/>
        <w:rPr>
          <w:lang w:val="en-GB"/>
        </w:rPr>
      </w:pPr>
      <w:r w:rsidRPr="004D73DB">
        <w:rPr>
          <w:lang w:val="en-GB"/>
        </w:rPr>
        <w:t>IV</w:t>
      </w:r>
      <w:r w:rsidR="00F72074" w:rsidRPr="004D73DB">
        <w:rPr>
          <w:lang w:val="en-GB"/>
        </w:rPr>
        <w:t xml:space="preserve">.2.3.4 </w:t>
      </w:r>
      <w:r w:rsidR="0066107C" w:rsidRPr="004D73DB">
        <w:rPr>
          <w:lang w:val="en-GB"/>
        </w:rPr>
        <w:t xml:space="preserve">Atitudinea elevilor </w:t>
      </w:r>
      <w:r w:rsidR="00A13F51" w:rsidRPr="004D73DB">
        <w:rPr>
          <w:lang w:val="en-GB"/>
        </w:rPr>
        <w:t xml:space="preserve">față de orele de limbă engleză și față de modul în care acestea contribuie la succesul </w:t>
      </w:r>
      <w:r w:rsidR="0066107C" w:rsidRPr="004D73DB">
        <w:rPr>
          <w:lang w:val="en-GB"/>
        </w:rPr>
        <w:t xml:space="preserve">lor </w:t>
      </w:r>
      <w:r w:rsidR="00A13F51" w:rsidRPr="004D73DB">
        <w:rPr>
          <w:lang w:val="en-GB"/>
        </w:rPr>
        <w:t>în învățarea limbii engleze</w:t>
      </w:r>
      <w:r w:rsidR="003417E7">
        <w:rPr>
          <w:lang w:val="en-GB"/>
        </w:rPr>
        <w:t xml:space="preserve"> …</w:t>
      </w:r>
      <w:r w:rsidR="00A13F51" w:rsidRPr="004D73DB">
        <w:rPr>
          <w:lang w:val="en-GB"/>
        </w:rPr>
        <w:t>……..</w:t>
      </w:r>
      <w:r w:rsidR="008A0B1F" w:rsidRPr="004D73DB">
        <w:rPr>
          <w:lang w:val="en-GB"/>
        </w:rPr>
        <w:t>...</w:t>
      </w:r>
      <w:r w:rsidR="00323985" w:rsidRPr="004D73DB">
        <w:rPr>
          <w:lang w:val="en-GB"/>
        </w:rPr>
        <w:t>160</w:t>
      </w:r>
    </w:p>
    <w:p w:rsidR="00F72074" w:rsidRPr="004D73DB" w:rsidRDefault="0032588D" w:rsidP="003417E7">
      <w:pPr>
        <w:pStyle w:val="afe"/>
        <w:spacing w:before="144" w:line="360" w:lineRule="auto"/>
        <w:ind w:left="1701"/>
        <w:jc w:val="left"/>
        <w:rPr>
          <w:lang w:val="en-GB"/>
        </w:rPr>
      </w:pPr>
      <w:r w:rsidRPr="004D73DB">
        <w:rPr>
          <w:lang w:val="en-GB"/>
        </w:rPr>
        <w:t>IV</w:t>
      </w:r>
      <w:r w:rsidR="00F72074" w:rsidRPr="004D73DB">
        <w:rPr>
          <w:lang w:val="en-GB"/>
        </w:rPr>
        <w:t xml:space="preserve">.2.3.5 </w:t>
      </w:r>
      <w:r w:rsidR="00A13F51" w:rsidRPr="004D73DB">
        <w:rPr>
          <w:lang w:val="en-GB"/>
        </w:rPr>
        <w:t xml:space="preserve">Concepția elevilor privind limba engleză ca factor determinant care contribuie la succesul lor academic </w:t>
      </w:r>
      <w:r w:rsidR="00F72074" w:rsidRPr="004D73DB">
        <w:rPr>
          <w:lang w:val="en-GB"/>
        </w:rPr>
        <w:t>………………………………………</w:t>
      </w:r>
      <w:r w:rsidR="00B6293D" w:rsidRPr="004D73DB">
        <w:rPr>
          <w:lang w:val="en-GB"/>
        </w:rPr>
        <w:t>1</w:t>
      </w:r>
      <w:r w:rsidR="00323985" w:rsidRPr="004D73DB">
        <w:rPr>
          <w:lang w:val="en-GB"/>
        </w:rPr>
        <w:t>6</w:t>
      </w:r>
      <w:r w:rsidR="00B6293D" w:rsidRPr="004D73DB">
        <w:rPr>
          <w:lang w:val="en-GB"/>
        </w:rPr>
        <w:t>0</w:t>
      </w:r>
    </w:p>
    <w:p w:rsidR="00F72074" w:rsidRPr="004D73DB" w:rsidRDefault="0032588D" w:rsidP="003417E7">
      <w:pPr>
        <w:pStyle w:val="afe"/>
        <w:spacing w:before="144" w:line="360" w:lineRule="auto"/>
        <w:ind w:left="1701"/>
        <w:jc w:val="left"/>
        <w:rPr>
          <w:lang w:val="en-GB"/>
        </w:rPr>
      </w:pPr>
      <w:r w:rsidRPr="004D73DB">
        <w:rPr>
          <w:lang w:val="en-GB"/>
        </w:rPr>
        <w:t>IV</w:t>
      </w:r>
      <w:r w:rsidR="00F72074" w:rsidRPr="004D73DB">
        <w:rPr>
          <w:lang w:val="en-GB"/>
        </w:rPr>
        <w:t xml:space="preserve">.2.3.6 </w:t>
      </w:r>
      <w:r w:rsidR="00F35BA7">
        <w:rPr>
          <w:lang w:val="en-GB"/>
        </w:rPr>
        <w:t>Concepția elevilor privind</w:t>
      </w:r>
      <w:r w:rsidR="00A13F51" w:rsidRPr="004D73DB">
        <w:rPr>
          <w:lang w:val="en-GB"/>
        </w:rPr>
        <w:t xml:space="preserve"> contribuția contactului cu limba engleză la succesul lor în învățarea limbii engleze</w:t>
      </w:r>
      <w:r w:rsidR="00F35BA7">
        <w:rPr>
          <w:lang w:val="en-GB"/>
        </w:rPr>
        <w:t xml:space="preserve"> .</w:t>
      </w:r>
      <w:r w:rsidR="00B6293D" w:rsidRPr="004D73DB">
        <w:rPr>
          <w:lang w:val="en-GB"/>
        </w:rPr>
        <w:t>……………</w:t>
      </w:r>
      <w:r w:rsidR="00427A71" w:rsidRPr="004D73DB">
        <w:rPr>
          <w:lang w:val="en-GB"/>
        </w:rPr>
        <w:t>.</w:t>
      </w:r>
      <w:r w:rsidR="00B6293D" w:rsidRPr="004D73DB">
        <w:rPr>
          <w:lang w:val="en-GB"/>
        </w:rPr>
        <w:t>…………………..1</w:t>
      </w:r>
      <w:r w:rsidR="00323985" w:rsidRPr="004D73DB">
        <w:rPr>
          <w:lang w:val="en-GB"/>
        </w:rPr>
        <w:t>61</w:t>
      </w:r>
    </w:p>
    <w:p w:rsidR="00360111" w:rsidRPr="004D73DB" w:rsidRDefault="0032588D" w:rsidP="003417E7">
      <w:pPr>
        <w:pStyle w:val="TOC2"/>
        <w:spacing w:after="0" w:line="360" w:lineRule="auto"/>
        <w:rPr>
          <w:rFonts w:asciiTheme="minorHAnsi" w:eastAsiaTheme="minorEastAsia" w:hAnsiTheme="minorHAnsi" w:cstheme="minorBidi"/>
          <w:sz w:val="22"/>
          <w:szCs w:val="22"/>
          <w:lang w:bidi="he-IL"/>
        </w:rPr>
      </w:pPr>
      <w:r w:rsidRPr="004D73DB">
        <w:rPr>
          <w:lang w:val="en-GB"/>
        </w:rPr>
        <w:t>IV</w:t>
      </w:r>
      <w:hyperlink w:anchor="_Toc474064922" w:history="1">
        <w:r w:rsidR="005659FA" w:rsidRPr="004D73DB">
          <w:rPr>
            <w:rStyle w:val="Hyperlink"/>
            <w:color w:val="auto"/>
          </w:rPr>
          <w:t>.3 Rezumat</w:t>
        </w:r>
        <w:r w:rsidR="00360111" w:rsidRPr="004D73DB">
          <w:rPr>
            <w:webHidden/>
          </w:rPr>
          <w:tab/>
        </w:r>
        <w:r w:rsidR="000B5FA8" w:rsidRPr="004D73DB">
          <w:rPr>
            <w:rStyle w:val="Hyperlink"/>
            <w:color w:val="auto"/>
            <w:rtl/>
          </w:rPr>
          <w:fldChar w:fldCharType="begin"/>
        </w:r>
        <w:r w:rsidR="00360111" w:rsidRPr="004D73DB">
          <w:rPr>
            <w:webHidden/>
          </w:rPr>
          <w:instrText xml:space="preserve"> PAGEREF _Toc474064922 \h </w:instrText>
        </w:r>
        <w:r w:rsidR="000B5FA8" w:rsidRPr="004D73DB">
          <w:rPr>
            <w:rStyle w:val="Hyperlink"/>
            <w:color w:val="auto"/>
            <w:rtl/>
          </w:rPr>
        </w:r>
        <w:r w:rsidR="000B5FA8" w:rsidRPr="004D73DB">
          <w:rPr>
            <w:rStyle w:val="Hyperlink"/>
            <w:color w:val="auto"/>
            <w:rtl/>
          </w:rPr>
          <w:fldChar w:fldCharType="separate"/>
        </w:r>
        <w:r w:rsidR="000A0BD2" w:rsidRPr="004D73DB">
          <w:rPr>
            <w:rStyle w:val="Hyperlink"/>
            <w:b/>
            <w:bCs/>
            <w:color w:val="auto"/>
          </w:rPr>
          <w:t>Error! Bookmark not defined.</w:t>
        </w:r>
        <w:r w:rsidR="000B5FA8"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923" w:history="1">
        <w:r w:rsidR="00360111" w:rsidRPr="004D73DB">
          <w:rPr>
            <w:rStyle w:val="Hyperlink"/>
            <w:color w:val="auto"/>
          </w:rPr>
          <w:t xml:space="preserve">Chapter </w:t>
        </w:r>
        <w:r w:rsidR="0032588D" w:rsidRPr="004D73DB">
          <w:rPr>
            <w:rStyle w:val="Hyperlink"/>
            <w:color w:val="auto"/>
          </w:rPr>
          <w:t>V</w:t>
        </w:r>
        <w:r w:rsidR="005659FA" w:rsidRPr="004D73DB">
          <w:rPr>
            <w:rStyle w:val="Hyperlink"/>
            <w:color w:val="auto"/>
          </w:rPr>
          <w:t>: Discuții</w:t>
        </w:r>
        <w:r w:rsidR="00360111" w:rsidRPr="004D73DB">
          <w:rPr>
            <w:webHidden/>
          </w:rPr>
          <w:tab/>
        </w:r>
        <w:r w:rsidRPr="004D73DB">
          <w:rPr>
            <w:rStyle w:val="Hyperlink"/>
            <w:color w:val="auto"/>
            <w:rtl/>
          </w:rPr>
          <w:fldChar w:fldCharType="begin"/>
        </w:r>
        <w:r w:rsidR="00360111" w:rsidRPr="004D73DB">
          <w:rPr>
            <w:webHidden/>
          </w:rPr>
          <w:instrText xml:space="preserve"> PAGEREF _Toc474064923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24" w:history="1">
        <w:r w:rsidR="0032588D" w:rsidRPr="004D73DB">
          <w:rPr>
            <w:rStyle w:val="Hyperlink"/>
            <w:color w:val="auto"/>
            <w:lang w:bidi="ar-SA"/>
          </w:rPr>
          <w:t>V</w:t>
        </w:r>
        <w:r w:rsidR="00360111" w:rsidRPr="004D73DB">
          <w:rPr>
            <w:rStyle w:val="Hyperlink"/>
            <w:color w:val="auto"/>
            <w:lang w:bidi="ar-SA"/>
          </w:rPr>
          <w:t xml:space="preserve">.1 </w:t>
        </w:r>
        <w:r w:rsidR="00163EB8" w:rsidRPr="004D73DB">
          <w:rPr>
            <w:rStyle w:val="Hyperlink"/>
            <w:color w:val="auto"/>
            <w:lang w:bidi="ar-SA"/>
          </w:rPr>
          <w:t>Prezentarea cercetării</w:t>
        </w:r>
        <w:r w:rsidR="00360111" w:rsidRPr="004D73DB">
          <w:rPr>
            <w:webHidden/>
          </w:rPr>
          <w:tab/>
        </w:r>
        <w:r w:rsidRPr="004D73DB">
          <w:rPr>
            <w:rStyle w:val="Hyperlink"/>
            <w:color w:val="auto"/>
            <w:rtl/>
          </w:rPr>
          <w:fldChar w:fldCharType="begin"/>
        </w:r>
        <w:r w:rsidR="00360111" w:rsidRPr="004D73DB">
          <w:rPr>
            <w:webHidden/>
          </w:rPr>
          <w:instrText xml:space="preserve"> PAGEREF _Toc474064924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Style w:val="Hyperlink"/>
          <w:color w:val="auto"/>
        </w:rPr>
      </w:pPr>
      <w:hyperlink w:anchor="_Toc474064925" w:history="1">
        <w:r w:rsidR="0032588D" w:rsidRPr="004D73DB">
          <w:rPr>
            <w:rStyle w:val="Hyperlink"/>
            <w:color w:val="auto"/>
          </w:rPr>
          <w:t>V</w:t>
        </w:r>
        <w:r w:rsidR="00360111" w:rsidRPr="004D73DB">
          <w:rPr>
            <w:rStyle w:val="Hyperlink"/>
            <w:color w:val="auto"/>
          </w:rPr>
          <w:t xml:space="preserve">.2 </w:t>
        </w:r>
        <w:r w:rsidR="00704012" w:rsidRPr="004D73DB">
          <w:rPr>
            <w:rStyle w:val="Hyperlink"/>
            <w:color w:val="auto"/>
          </w:rPr>
          <w:t xml:space="preserve">Discuții privind rezultatele obținute în raport cu prima întrebare de cercetare </w:t>
        </w:r>
        <w:r w:rsidR="00360111" w:rsidRPr="004D73DB">
          <w:rPr>
            <w:webHidden/>
          </w:rPr>
          <w:tab/>
        </w:r>
        <w:r w:rsidRPr="004D73DB">
          <w:rPr>
            <w:rStyle w:val="Hyperlink"/>
            <w:color w:val="auto"/>
            <w:rtl/>
          </w:rPr>
          <w:fldChar w:fldCharType="begin"/>
        </w:r>
        <w:r w:rsidR="00360111" w:rsidRPr="004D73DB">
          <w:rPr>
            <w:webHidden/>
          </w:rPr>
          <w:instrText xml:space="preserve"> PAGEREF _Toc474064925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735B22" w:rsidRPr="004D73DB" w:rsidRDefault="0032588D" w:rsidP="003417E7">
      <w:pPr>
        <w:spacing w:after="0"/>
        <w:ind w:left="1134"/>
        <w:rPr>
          <w:noProof/>
          <w:lang w:bidi="en-US"/>
        </w:rPr>
      </w:pPr>
      <w:r w:rsidRPr="004D73DB">
        <w:rPr>
          <w:noProof/>
          <w:lang w:bidi="en-US"/>
        </w:rPr>
        <w:t>V</w:t>
      </w:r>
      <w:r w:rsidR="00163EB8" w:rsidRPr="004D73DB">
        <w:rPr>
          <w:noProof/>
          <w:lang w:bidi="en-US"/>
        </w:rPr>
        <w:t xml:space="preserve">.2.1 Discuții privind rezultatele obținute în raport cu prima ipoteză a cercetării </w:t>
      </w:r>
      <w:r w:rsidR="00D17962" w:rsidRPr="004D73DB">
        <w:rPr>
          <w:noProof/>
          <w:lang w:bidi="en-US"/>
        </w:rPr>
        <w:t>..</w:t>
      </w:r>
      <w:r w:rsidR="00735B22" w:rsidRPr="004D73DB">
        <w:rPr>
          <w:noProof/>
          <w:lang w:bidi="en-US"/>
        </w:rPr>
        <w:t>.</w:t>
      </w:r>
      <w:r w:rsidR="00235586" w:rsidRPr="004D73DB">
        <w:rPr>
          <w:noProof/>
          <w:lang w:bidi="en-US"/>
        </w:rPr>
        <w:t>166</w:t>
      </w:r>
    </w:p>
    <w:p w:rsidR="00735B22" w:rsidRPr="004D73DB" w:rsidRDefault="002905F9" w:rsidP="003417E7">
      <w:pPr>
        <w:spacing w:after="0"/>
        <w:ind w:left="1134"/>
        <w:rPr>
          <w:noProof/>
          <w:lang w:bidi="en-US"/>
        </w:rPr>
      </w:pPr>
      <w:r w:rsidRPr="004D73DB">
        <w:rPr>
          <w:noProof/>
          <w:lang w:bidi="en-US"/>
        </w:rPr>
        <w:t>V</w:t>
      </w:r>
      <w:r w:rsidR="00735B22" w:rsidRPr="004D73DB">
        <w:rPr>
          <w:noProof/>
          <w:lang w:bidi="en-US"/>
        </w:rPr>
        <w:t xml:space="preserve">.2.2 </w:t>
      </w:r>
      <w:r w:rsidR="00D17962" w:rsidRPr="004D73DB">
        <w:rPr>
          <w:noProof/>
          <w:lang w:bidi="en-US"/>
        </w:rPr>
        <w:t>Discuții privind rez</w:t>
      </w:r>
      <w:r w:rsidR="00F35BA7">
        <w:rPr>
          <w:noProof/>
          <w:lang w:bidi="en-US"/>
        </w:rPr>
        <w:t xml:space="preserve">ultatele obținute în raport cu </w:t>
      </w:r>
      <w:r w:rsidR="00D17962" w:rsidRPr="004D73DB">
        <w:rPr>
          <w:noProof/>
          <w:lang w:bidi="en-US"/>
        </w:rPr>
        <w:t>a doua ipoteză a cercetării.</w:t>
      </w:r>
      <w:r w:rsidR="00CA429D" w:rsidRPr="004D73DB">
        <w:rPr>
          <w:noProof/>
          <w:lang w:bidi="en-US"/>
        </w:rPr>
        <w:t>166</w:t>
      </w:r>
    </w:p>
    <w:p w:rsidR="00735B22" w:rsidRPr="004D73DB" w:rsidRDefault="002905F9" w:rsidP="003417E7">
      <w:pPr>
        <w:spacing w:after="0"/>
        <w:ind w:left="1134"/>
        <w:rPr>
          <w:noProof/>
          <w:lang w:bidi="en-US"/>
        </w:rPr>
      </w:pPr>
      <w:r w:rsidRPr="004D73DB">
        <w:rPr>
          <w:noProof/>
          <w:lang w:bidi="en-US"/>
        </w:rPr>
        <w:t>V</w:t>
      </w:r>
      <w:r w:rsidR="00735B22" w:rsidRPr="004D73DB">
        <w:rPr>
          <w:noProof/>
          <w:lang w:bidi="en-US"/>
        </w:rPr>
        <w:t xml:space="preserve">.2.3 </w:t>
      </w:r>
      <w:r w:rsidR="00D17962" w:rsidRPr="004D73DB">
        <w:rPr>
          <w:noProof/>
          <w:lang w:bidi="en-US"/>
        </w:rPr>
        <w:t>Discuții privind rezultatele obținute în raport cu a treia ipoteză a cercetării.</w:t>
      </w:r>
      <w:r w:rsidR="00735B22" w:rsidRPr="004D73DB">
        <w:rPr>
          <w:noProof/>
          <w:lang w:bidi="en-US"/>
        </w:rPr>
        <w:t>..</w:t>
      </w:r>
      <w:r w:rsidR="00CA429D" w:rsidRPr="004D73DB">
        <w:rPr>
          <w:noProof/>
          <w:lang w:bidi="en-US"/>
        </w:rPr>
        <w:t>167</w:t>
      </w:r>
    </w:p>
    <w:p w:rsidR="00735B22" w:rsidRPr="004D73DB" w:rsidRDefault="002905F9" w:rsidP="003417E7">
      <w:pPr>
        <w:spacing w:after="0"/>
        <w:ind w:left="1134"/>
        <w:rPr>
          <w:noProof/>
          <w:lang w:bidi="en-US"/>
        </w:rPr>
      </w:pPr>
      <w:r w:rsidRPr="004D73DB">
        <w:rPr>
          <w:noProof/>
          <w:lang w:bidi="en-US"/>
        </w:rPr>
        <w:t>V</w:t>
      </w:r>
      <w:r w:rsidR="00735B22" w:rsidRPr="004D73DB">
        <w:rPr>
          <w:noProof/>
          <w:lang w:bidi="en-US"/>
        </w:rPr>
        <w:t xml:space="preserve">.2.4 </w:t>
      </w:r>
      <w:r w:rsidR="00D17962" w:rsidRPr="004D73DB">
        <w:rPr>
          <w:noProof/>
          <w:lang w:bidi="en-US"/>
        </w:rPr>
        <w:t>Discuții privind rezultatele obținute în raport cu a patra ipoteză a cercetării.</w:t>
      </w:r>
      <w:r w:rsidR="00735B22" w:rsidRPr="004D73DB">
        <w:rPr>
          <w:noProof/>
          <w:lang w:bidi="en-US"/>
        </w:rPr>
        <w:t>.</w:t>
      </w:r>
      <w:r w:rsidR="00CA429D" w:rsidRPr="004D73DB">
        <w:rPr>
          <w:noProof/>
          <w:lang w:bidi="en-US"/>
        </w:rPr>
        <w:t>168</w:t>
      </w:r>
    </w:p>
    <w:p w:rsidR="00735B22" w:rsidRPr="004D73DB" w:rsidRDefault="002905F9" w:rsidP="003417E7">
      <w:pPr>
        <w:spacing w:after="0"/>
        <w:ind w:left="1134"/>
        <w:rPr>
          <w:noProof/>
          <w:lang w:bidi="en-US"/>
        </w:rPr>
      </w:pPr>
      <w:r w:rsidRPr="004D73DB">
        <w:rPr>
          <w:noProof/>
          <w:lang w:bidi="en-US"/>
        </w:rPr>
        <w:t>V</w:t>
      </w:r>
      <w:r w:rsidR="00735B22" w:rsidRPr="004D73DB">
        <w:rPr>
          <w:noProof/>
          <w:lang w:bidi="en-US"/>
        </w:rPr>
        <w:t xml:space="preserve">.2.5 </w:t>
      </w:r>
      <w:r w:rsidR="00704012" w:rsidRPr="004D73DB">
        <w:rPr>
          <w:noProof/>
          <w:lang w:bidi="en-US"/>
        </w:rPr>
        <w:t>Discuții privind rezultatele obținute în raport cu a cincea ipoteză a cercetării</w:t>
      </w:r>
      <w:r w:rsidR="00735B22" w:rsidRPr="004D73DB">
        <w:rPr>
          <w:noProof/>
          <w:lang w:bidi="en-US"/>
        </w:rPr>
        <w:t>..................................</w:t>
      </w:r>
      <w:r w:rsidR="00CA429D" w:rsidRPr="004D73DB">
        <w:rPr>
          <w:noProof/>
          <w:lang w:bidi="en-US"/>
        </w:rPr>
        <w:t>169</w:t>
      </w:r>
    </w:p>
    <w:p w:rsidR="00735B22" w:rsidRPr="004D73DB" w:rsidRDefault="002905F9" w:rsidP="003417E7">
      <w:pPr>
        <w:spacing w:after="0"/>
        <w:ind w:left="1134"/>
        <w:rPr>
          <w:noProof/>
          <w:lang w:bidi="en-US"/>
        </w:rPr>
      </w:pPr>
      <w:r w:rsidRPr="004D73DB">
        <w:rPr>
          <w:noProof/>
          <w:lang w:bidi="en-US"/>
        </w:rPr>
        <w:t>V</w:t>
      </w:r>
      <w:r w:rsidR="00735B22" w:rsidRPr="004D73DB">
        <w:rPr>
          <w:noProof/>
          <w:lang w:bidi="en-US"/>
        </w:rPr>
        <w:t xml:space="preserve">.2.6 </w:t>
      </w:r>
      <w:r w:rsidR="00704012" w:rsidRPr="004D73DB">
        <w:rPr>
          <w:noProof/>
          <w:lang w:bidi="en-US"/>
        </w:rPr>
        <w:t>Discuții privind rezultatele obținute în raport cu a șasea ipoteză a cercetării</w:t>
      </w:r>
      <w:r w:rsidR="00735B22" w:rsidRPr="004D73DB">
        <w:rPr>
          <w:noProof/>
          <w:lang w:bidi="en-US"/>
        </w:rPr>
        <w:t>.............................</w:t>
      </w:r>
      <w:r w:rsidR="00CA429D" w:rsidRPr="004D73DB">
        <w:rPr>
          <w:noProof/>
          <w:lang w:bidi="en-US"/>
        </w:rPr>
        <w:t>.....</w:t>
      </w:r>
      <w:r w:rsidR="00735B22" w:rsidRPr="004D73DB">
        <w:rPr>
          <w:noProof/>
          <w:lang w:bidi="en-US"/>
        </w:rPr>
        <w:t>..</w:t>
      </w:r>
      <w:r w:rsidR="00CA429D" w:rsidRPr="004D73DB">
        <w:rPr>
          <w:noProof/>
          <w:lang w:bidi="en-US"/>
        </w:rPr>
        <w:t>169</w:t>
      </w:r>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26" w:history="1">
        <w:r w:rsidR="002905F9" w:rsidRPr="004D73DB">
          <w:rPr>
            <w:rStyle w:val="Hyperlink"/>
            <w:color w:val="auto"/>
          </w:rPr>
          <w:t>V</w:t>
        </w:r>
        <w:r w:rsidR="00360111" w:rsidRPr="004D73DB">
          <w:rPr>
            <w:rStyle w:val="Hyperlink"/>
            <w:color w:val="auto"/>
          </w:rPr>
          <w:t xml:space="preserve">.3 </w:t>
        </w:r>
        <w:r w:rsidR="00036C8A" w:rsidRPr="004D73DB">
          <w:rPr>
            <w:rStyle w:val="Hyperlink"/>
            <w:color w:val="auto"/>
          </w:rPr>
          <w:t xml:space="preserve">Discuții privind rezultatele obținute în raport cu a doua întrebare de cercetare </w:t>
        </w:r>
        <w:r w:rsidR="00360111" w:rsidRPr="004D73DB">
          <w:rPr>
            <w:webHidden/>
          </w:rPr>
          <w:tab/>
        </w:r>
        <w:r w:rsidRPr="004D73DB">
          <w:rPr>
            <w:rStyle w:val="Hyperlink"/>
            <w:color w:val="auto"/>
            <w:rtl/>
          </w:rPr>
          <w:fldChar w:fldCharType="begin"/>
        </w:r>
        <w:r w:rsidR="00360111" w:rsidRPr="004D73DB">
          <w:rPr>
            <w:webHidden/>
          </w:rPr>
          <w:instrText xml:space="preserve"> PAGEREF _Toc474064926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27" w:history="1">
        <w:r w:rsidR="002905F9" w:rsidRPr="004D73DB">
          <w:rPr>
            <w:rStyle w:val="Hyperlink"/>
            <w:color w:val="auto"/>
            <w:lang w:bidi="ar-SA"/>
          </w:rPr>
          <w:t>V</w:t>
        </w:r>
        <w:r w:rsidR="00360111" w:rsidRPr="004D73DB">
          <w:rPr>
            <w:rStyle w:val="Hyperlink"/>
            <w:color w:val="auto"/>
            <w:lang w:bidi="ar-SA"/>
          </w:rPr>
          <w:t xml:space="preserve">.3.1 </w:t>
        </w:r>
        <w:r w:rsidR="00704012" w:rsidRPr="004D73DB">
          <w:rPr>
            <w:color w:val="auto"/>
            <w:lang w:bidi="en-US"/>
          </w:rPr>
          <w:t>Discuții privind rezultatele obținute în raport cu prima ipoteză a cercetării</w:t>
        </w:r>
        <w:r w:rsidR="00735B22" w:rsidRPr="004D73DB">
          <w:rPr>
            <w:color w:val="auto"/>
            <w:lang w:bidi="en-US"/>
          </w:rPr>
          <w:t>.</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_Toc474064927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28" w:history="1">
        <w:r w:rsidR="002905F9" w:rsidRPr="004D73DB">
          <w:rPr>
            <w:rStyle w:val="Hyperlink"/>
            <w:color w:val="auto"/>
            <w:lang w:bidi="ar-SA"/>
          </w:rPr>
          <w:t>V</w:t>
        </w:r>
        <w:r w:rsidR="00360111" w:rsidRPr="004D73DB">
          <w:rPr>
            <w:rStyle w:val="Hyperlink"/>
            <w:color w:val="auto"/>
            <w:lang w:bidi="ar-SA"/>
          </w:rPr>
          <w:t xml:space="preserve">.3.2 </w:t>
        </w:r>
        <w:r w:rsidR="00704012" w:rsidRPr="004D73DB">
          <w:rPr>
            <w:color w:val="auto"/>
            <w:lang w:bidi="en-US"/>
          </w:rPr>
          <w:t>Discuții privind rezultatele obținute în raport cu a doua ipoteză a cercetării</w:t>
        </w:r>
        <w:r w:rsidRPr="004D73DB">
          <w:rPr>
            <w:rStyle w:val="Hyperlink"/>
            <w:color w:val="auto"/>
            <w:rtl/>
          </w:rPr>
          <w:fldChar w:fldCharType="begin"/>
        </w:r>
        <w:r w:rsidR="00360111" w:rsidRPr="004D73DB">
          <w:rPr>
            <w:webHidden/>
            <w:color w:val="auto"/>
          </w:rPr>
          <w:instrText xml:space="preserve"> PAGEREF _Toc474064928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29" w:history="1">
        <w:r w:rsidR="002905F9" w:rsidRPr="004D73DB">
          <w:rPr>
            <w:rStyle w:val="Hyperlink"/>
            <w:color w:val="auto"/>
            <w:lang w:bidi="ar-SA"/>
          </w:rPr>
          <w:t>V</w:t>
        </w:r>
        <w:r w:rsidR="00360111" w:rsidRPr="004D73DB">
          <w:rPr>
            <w:rStyle w:val="Hyperlink"/>
            <w:color w:val="auto"/>
            <w:lang w:bidi="ar-SA"/>
          </w:rPr>
          <w:t xml:space="preserve">.3.3 </w:t>
        </w:r>
        <w:r w:rsidR="00704012" w:rsidRPr="004D73DB">
          <w:rPr>
            <w:color w:val="auto"/>
            <w:lang w:bidi="en-US"/>
          </w:rPr>
          <w:t>Discuții privind rezultatele obținute în raport cu a treia ipoteză a cercetării</w:t>
        </w:r>
        <w:r w:rsidRPr="004D73DB">
          <w:rPr>
            <w:rStyle w:val="Hyperlink"/>
            <w:color w:val="auto"/>
            <w:rtl/>
          </w:rPr>
          <w:fldChar w:fldCharType="begin"/>
        </w:r>
        <w:r w:rsidR="00360111" w:rsidRPr="004D73DB">
          <w:rPr>
            <w:webHidden/>
            <w:color w:val="auto"/>
          </w:rPr>
          <w:instrText xml:space="preserve"> PAGEREF _Toc474064929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30" w:history="1">
        <w:r w:rsidR="002905F9" w:rsidRPr="004D73DB">
          <w:rPr>
            <w:rStyle w:val="Hyperlink"/>
            <w:color w:val="auto"/>
            <w:lang w:bidi="ar-SA"/>
          </w:rPr>
          <w:t>V</w:t>
        </w:r>
        <w:r w:rsidR="00360111" w:rsidRPr="004D73DB">
          <w:rPr>
            <w:rStyle w:val="Hyperlink"/>
            <w:color w:val="auto"/>
            <w:lang w:bidi="ar-SA"/>
          </w:rPr>
          <w:t xml:space="preserve">.3.4 </w:t>
        </w:r>
        <w:r w:rsidR="00704012" w:rsidRPr="004D73DB">
          <w:rPr>
            <w:color w:val="auto"/>
            <w:lang w:bidi="en-US"/>
          </w:rPr>
          <w:t xml:space="preserve">Discuții privind rezultatele obținute în raport cu a patra ipoteză a cercetării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_Toc474064930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735B22" w:rsidRPr="004D73DB" w:rsidRDefault="002905F9" w:rsidP="003417E7">
      <w:pPr>
        <w:spacing w:after="0"/>
        <w:ind w:left="1701"/>
        <w:rPr>
          <w:noProof/>
          <w:lang w:bidi="en-US"/>
        </w:rPr>
      </w:pPr>
      <w:r w:rsidRPr="004D73DB">
        <w:t>V</w:t>
      </w:r>
      <w:r w:rsidR="00735B22" w:rsidRPr="004D73DB">
        <w:t>.3.5</w:t>
      </w:r>
      <w:r w:rsidR="00704012" w:rsidRPr="004D73DB">
        <w:rPr>
          <w:noProof/>
          <w:lang w:bidi="en-US"/>
        </w:rPr>
        <w:t>Discuții privind rezultatele obținute în raport cu a cincea ipoteză a cercetării</w:t>
      </w:r>
      <w:r w:rsidR="00735B22" w:rsidRPr="004D73DB">
        <w:rPr>
          <w:noProof/>
          <w:lang w:bidi="en-US"/>
        </w:rPr>
        <w:t>........................</w:t>
      </w:r>
      <w:r w:rsidR="00CA429D" w:rsidRPr="004D73DB">
        <w:rPr>
          <w:noProof/>
          <w:lang w:bidi="en-US"/>
        </w:rPr>
        <w:t>174</w:t>
      </w:r>
    </w:p>
    <w:p w:rsidR="00735B22" w:rsidRPr="004D73DB" w:rsidRDefault="002905F9" w:rsidP="003417E7">
      <w:pPr>
        <w:spacing w:after="0"/>
        <w:ind w:left="1701"/>
        <w:rPr>
          <w:noProof/>
          <w:lang w:bidi="en-US"/>
        </w:rPr>
      </w:pPr>
      <w:r w:rsidRPr="004D73DB">
        <w:rPr>
          <w:noProof/>
          <w:lang w:bidi="en-US"/>
        </w:rPr>
        <w:t>V</w:t>
      </w:r>
      <w:r w:rsidR="00735B22" w:rsidRPr="004D73DB">
        <w:rPr>
          <w:noProof/>
          <w:lang w:bidi="en-US"/>
        </w:rPr>
        <w:t xml:space="preserve">.3.6 </w:t>
      </w:r>
      <w:r w:rsidR="00704012" w:rsidRPr="004D73DB">
        <w:rPr>
          <w:noProof/>
          <w:lang w:bidi="en-US"/>
        </w:rPr>
        <w:t>Discuții privind rezultatele obținute în raport cu a șasea ipoteză a cercetării</w:t>
      </w:r>
      <w:r w:rsidR="00735B22" w:rsidRPr="004D73DB">
        <w:rPr>
          <w:noProof/>
          <w:lang w:bidi="en-US"/>
        </w:rPr>
        <w:t>..........................</w:t>
      </w:r>
      <w:r w:rsidR="00CA429D" w:rsidRPr="004D73DB">
        <w:rPr>
          <w:noProof/>
          <w:lang w:bidi="en-US"/>
        </w:rPr>
        <w:t>175</w:t>
      </w:r>
    </w:p>
    <w:p w:rsidR="00360111" w:rsidRPr="004D73DB" w:rsidRDefault="000B5FA8" w:rsidP="003417E7">
      <w:pPr>
        <w:pStyle w:val="TOC2"/>
        <w:spacing w:after="0" w:line="360" w:lineRule="auto"/>
        <w:rPr>
          <w:rStyle w:val="Hyperlink"/>
          <w:color w:val="auto"/>
        </w:rPr>
      </w:pPr>
      <w:hyperlink w:anchor="_Toc474064931" w:history="1">
        <w:r w:rsidR="002905F9" w:rsidRPr="004D73DB">
          <w:rPr>
            <w:rStyle w:val="Hyperlink"/>
            <w:color w:val="auto"/>
            <w:lang w:bidi="ar-SA"/>
          </w:rPr>
          <w:t>V</w:t>
        </w:r>
        <w:r w:rsidR="00704012" w:rsidRPr="004D73DB">
          <w:rPr>
            <w:rStyle w:val="Hyperlink"/>
            <w:color w:val="auto"/>
            <w:lang w:bidi="ar-SA"/>
          </w:rPr>
          <w:t xml:space="preserve">.4 Recomandări practice </w:t>
        </w:r>
        <w:r w:rsidR="00360111" w:rsidRPr="004D73DB">
          <w:rPr>
            <w:webHidden/>
          </w:rPr>
          <w:tab/>
        </w:r>
        <w:r w:rsidRPr="004D73DB">
          <w:rPr>
            <w:rStyle w:val="Hyperlink"/>
            <w:color w:val="auto"/>
            <w:rtl/>
          </w:rPr>
          <w:fldChar w:fldCharType="begin"/>
        </w:r>
        <w:r w:rsidR="00360111" w:rsidRPr="004D73DB">
          <w:rPr>
            <w:webHidden/>
          </w:rPr>
          <w:instrText xml:space="preserve"> PAGEREF _Toc474064931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932" w:history="1">
        <w:r w:rsidR="00360111" w:rsidRPr="004D73DB">
          <w:rPr>
            <w:rStyle w:val="Hyperlink"/>
            <w:color w:val="auto"/>
          </w:rPr>
          <w:t>C</w:t>
        </w:r>
        <w:r w:rsidR="00036C8A" w:rsidRPr="004D73DB">
          <w:rPr>
            <w:rStyle w:val="Hyperlink"/>
            <w:color w:val="auto"/>
          </w:rPr>
          <w:t>apitolul</w:t>
        </w:r>
        <w:r w:rsidR="002905F9" w:rsidRPr="004D73DB">
          <w:rPr>
            <w:rStyle w:val="Hyperlink"/>
            <w:color w:val="auto"/>
          </w:rPr>
          <w:t>VI</w:t>
        </w:r>
        <w:r w:rsidR="00036C8A" w:rsidRPr="004D73DB">
          <w:rPr>
            <w:rStyle w:val="Hyperlink"/>
            <w:color w:val="auto"/>
          </w:rPr>
          <w:t>: Concluzii</w:t>
        </w:r>
        <w:r w:rsidR="00360111" w:rsidRPr="004D73DB">
          <w:rPr>
            <w:webHidden/>
          </w:rPr>
          <w:tab/>
        </w:r>
        <w:r w:rsidRPr="004D73DB">
          <w:rPr>
            <w:rStyle w:val="Hyperlink"/>
            <w:color w:val="auto"/>
            <w:rtl/>
          </w:rPr>
          <w:fldChar w:fldCharType="begin"/>
        </w:r>
        <w:r w:rsidR="00360111" w:rsidRPr="004D73DB">
          <w:rPr>
            <w:webHidden/>
          </w:rPr>
          <w:instrText xml:space="preserve"> PAGEREF _Toc474064932 \h </w:instrText>
        </w:r>
        <w:r w:rsidRPr="004D73DB">
          <w:rPr>
            <w:rStyle w:val="Hyperlink"/>
            <w:color w:val="auto"/>
            <w:rtl/>
          </w:rPr>
        </w:r>
        <w:r w:rsidRPr="004D73DB">
          <w:rPr>
            <w:rStyle w:val="Hyperlink"/>
            <w:color w:val="auto"/>
            <w:rtl/>
          </w:rPr>
          <w:fldChar w:fldCharType="separate"/>
        </w:r>
        <w:r w:rsidR="000A0BD2" w:rsidRPr="004D73DB">
          <w:rPr>
            <w:webHidden/>
          </w:rPr>
          <w:t>39</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34" w:history="1">
        <w:r w:rsidR="002905F9" w:rsidRPr="004D73DB">
          <w:rPr>
            <w:rStyle w:val="Hyperlink"/>
            <w:color w:val="auto"/>
          </w:rPr>
          <w:t>VI</w:t>
        </w:r>
        <w:r w:rsidR="00360111" w:rsidRPr="004D73DB">
          <w:rPr>
            <w:rStyle w:val="Hyperlink"/>
            <w:color w:val="auto"/>
          </w:rPr>
          <w:t>.</w:t>
        </w:r>
        <w:r w:rsidR="00001B71" w:rsidRPr="004D73DB">
          <w:rPr>
            <w:rStyle w:val="Hyperlink"/>
            <w:color w:val="auto"/>
          </w:rPr>
          <w:t>1</w:t>
        </w:r>
        <w:r w:rsidR="00036C8A" w:rsidRPr="004D73DB">
          <w:rPr>
            <w:rStyle w:val="Hyperlink"/>
            <w:color w:val="auto"/>
          </w:rPr>
          <w:t>Concluzii factuale</w:t>
        </w:r>
        <w:r w:rsidR="00360111" w:rsidRPr="004D73DB">
          <w:rPr>
            <w:webHidden/>
          </w:rPr>
          <w:tab/>
        </w:r>
        <w:r w:rsidRPr="004D73DB">
          <w:rPr>
            <w:rStyle w:val="Hyperlink"/>
            <w:color w:val="auto"/>
            <w:rtl/>
          </w:rPr>
          <w:fldChar w:fldCharType="begin"/>
        </w:r>
        <w:r w:rsidR="00360111" w:rsidRPr="004D73DB">
          <w:rPr>
            <w:webHidden/>
          </w:rPr>
          <w:instrText xml:space="preserve"> PAGEREF _Toc474064934 \h </w:instrText>
        </w:r>
        <w:r w:rsidRPr="004D73DB">
          <w:rPr>
            <w:rStyle w:val="Hyperlink"/>
            <w:color w:val="auto"/>
            <w:rtl/>
          </w:rPr>
        </w:r>
        <w:r w:rsidRPr="004D73DB">
          <w:rPr>
            <w:rStyle w:val="Hyperlink"/>
            <w:color w:val="auto"/>
            <w:rtl/>
          </w:rPr>
          <w:fldChar w:fldCharType="separate"/>
        </w:r>
        <w:r w:rsidR="000A0BD2" w:rsidRPr="004D73DB">
          <w:rPr>
            <w:webHidden/>
          </w:rPr>
          <w:t>39</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35"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2</w:t>
        </w:r>
        <w:r w:rsidR="009E307E" w:rsidRPr="004D73DB">
          <w:rPr>
            <w:rStyle w:val="Hyperlink"/>
            <w:color w:val="auto"/>
            <w:lang w:bidi="ar-SA"/>
          </w:rPr>
          <w:t xml:space="preserve">Implicațiile predării limbii engleze ca limbă străină pentru arabii din Israel </w:t>
        </w:r>
        <w:r w:rsidR="00360111" w:rsidRPr="004D73DB">
          <w:rPr>
            <w:webHidden/>
          </w:rPr>
          <w:tab/>
        </w:r>
        <w:r w:rsidRPr="004D73DB">
          <w:rPr>
            <w:rStyle w:val="Hyperlink"/>
            <w:color w:val="auto"/>
            <w:rtl/>
          </w:rPr>
          <w:fldChar w:fldCharType="begin"/>
        </w:r>
        <w:r w:rsidR="00360111" w:rsidRPr="004D73DB">
          <w:rPr>
            <w:webHidden/>
          </w:rPr>
          <w:instrText xml:space="preserve"> PAGEREF _Toc474064935 \h </w:instrText>
        </w:r>
        <w:r w:rsidRPr="004D73DB">
          <w:rPr>
            <w:rStyle w:val="Hyperlink"/>
            <w:color w:val="auto"/>
            <w:rtl/>
          </w:rPr>
        </w:r>
        <w:r w:rsidRPr="004D73DB">
          <w:rPr>
            <w:rStyle w:val="Hyperlink"/>
            <w:color w:val="auto"/>
            <w:rtl/>
          </w:rPr>
          <w:fldChar w:fldCharType="separate"/>
        </w:r>
        <w:r w:rsidR="000A0BD2" w:rsidRPr="004D73DB">
          <w:rPr>
            <w:webHidden/>
          </w:rPr>
          <w:t>40</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36"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3</w:t>
        </w:r>
        <w:r w:rsidR="009E307E" w:rsidRPr="004D73DB">
          <w:rPr>
            <w:rStyle w:val="Hyperlink"/>
            <w:color w:val="auto"/>
            <w:lang w:bidi="ar-SA"/>
          </w:rPr>
          <w:t xml:space="preserve">Contribuția </w:t>
        </w:r>
        <w:r w:rsidR="00375F0D" w:rsidRPr="004D73DB">
          <w:rPr>
            <w:rStyle w:val="Hyperlink"/>
            <w:color w:val="auto"/>
            <w:lang w:bidi="ar-SA"/>
          </w:rPr>
          <w:t>cercetării</w:t>
        </w:r>
        <w:r w:rsidR="009E307E" w:rsidRPr="004D73DB">
          <w:rPr>
            <w:rStyle w:val="Hyperlink"/>
            <w:color w:val="auto"/>
            <w:lang w:bidi="ar-SA"/>
          </w:rPr>
          <w:t xml:space="preserve"> la dezvoltarea cunoașterii </w:t>
        </w:r>
        <w:r w:rsidR="00360111" w:rsidRPr="004D73DB">
          <w:rPr>
            <w:webHidden/>
          </w:rPr>
          <w:tab/>
        </w:r>
        <w:r w:rsidRPr="004D73DB">
          <w:rPr>
            <w:rStyle w:val="Hyperlink"/>
            <w:color w:val="auto"/>
            <w:rtl/>
          </w:rPr>
          <w:fldChar w:fldCharType="begin"/>
        </w:r>
        <w:r w:rsidR="00360111" w:rsidRPr="004D73DB">
          <w:rPr>
            <w:webHidden/>
          </w:rPr>
          <w:instrText xml:space="preserve"> PAGEREF _Toc474064936 \h </w:instrText>
        </w:r>
        <w:r w:rsidRPr="004D73DB">
          <w:rPr>
            <w:rStyle w:val="Hyperlink"/>
            <w:color w:val="auto"/>
            <w:rtl/>
          </w:rPr>
        </w:r>
        <w:r w:rsidRPr="004D73DB">
          <w:rPr>
            <w:rStyle w:val="Hyperlink"/>
            <w:color w:val="auto"/>
            <w:rtl/>
          </w:rPr>
          <w:fldChar w:fldCharType="separate"/>
        </w:r>
        <w:r w:rsidR="000A0BD2" w:rsidRPr="004D73DB">
          <w:rPr>
            <w:webHidden/>
          </w:rPr>
          <w:t>41</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37"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3</w:t>
        </w:r>
        <w:r w:rsidR="00360111" w:rsidRPr="004D73DB">
          <w:rPr>
            <w:rStyle w:val="Hyperlink"/>
            <w:color w:val="auto"/>
            <w:lang w:bidi="ar-SA"/>
          </w:rPr>
          <w:t xml:space="preserve">.1 </w:t>
        </w:r>
        <w:r w:rsidR="009E307E" w:rsidRPr="004D73DB">
          <w:rPr>
            <w:rStyle w:val="Hyperlink"/>
            <w:color w:val="auto"/>
            <w:lang w:bidi="ar-SA"/>
          </w:rPr>
          <w:t>Contextul din Israel</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_Toc474064937 \h </w:instrText>
        </w:r>
        <w:r w:rsidRPr="004D73DB">
          <w:rPr>
            <w:rStyle w:val="Hyperlink"/>
            <w:color w:val="auto"/>
            <w:rtl/>
          </w:rPr>
        </w:r>
        <w:r w:rsidRPr="004D73DB">
          <w:rPr>
            <w:rStyle w:val="Hyperlink"/>
            <w:color w:val="auto"/>
            <w:rtl/>
          </w:rPr>
          <w:fldChar w:fldCharType="separate"/>
        </w:r>
        <w:r w:rsidR="000A0BD2" w:rsidRPr="004D73DB">
          <w:rPr>
            <w:webHidden/>
            <w:color w:val="auto"/>
          </w:rPr>
          <w:t>41</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38"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3</w:t>
        </w:r>
        <w:r w:rsidR="00360111" w:rsidRPr="004D73DB">
          <w:rPr>
            <w:rStyle w:val="Hyperlink"/>
            <w:color w:val="auto"/>
            <w:lang w:bidi="ar-SA"/>
          </w:rPr>
          <w:t xml:space="preserve">.2 </w:t>
        </w:r>
        <w:r w:rsidR="009E307E" w:rsidRPr="004D73DB">
          <w:rPr>
            <w:rStyle w:val="Hyperlink"/>
            <w:color w:val="auto"/>
            <w:lang w:bidi="ar-SA"/>
          </w:rPr>
          <w:t>Importanța limb</w:t>
        </w:r>
        <w:r w:rsidR="00375F0D" w:rsidRPr="004D73DB">
          <w:rPr>
            <w:rStyle w:val="Hyperlink"/>
            <w:color w:val="auto"/>
            <w:lang w:bidi="ar-SA"/>
          </w:rPr>
          <w:t>ii engleze</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_Toc474064938 \h </w:instrText>
        </w:r>
        <w:r w:rsidRPr="004D73DB">
          <w:rPr>
            <w:rStyle w:val="Hyperlink"/>
            <w:color w:val="auto"/>
            <w:rtl/>
          </w:rPr>
        </w:r>
        <w:r w:rsidRPr="004D73DB">
          <w:rPr>
            <w:rStyle w:val="Hyperlink"/>
            <w:color w:val="auto"/>
            <w:rtl/>
          </w:rPr>
          <w:fldChar w:fldCharType="separate"/>
        </w:r>
        <w:r w:rsidR="000A0BD2" w:rsidRPr="004D73DB">
          <w:rPr>
            <w:webHidden/>
            <w:color w:val="auto"/>
          </w:rPr>
          <w:t>42</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39"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3</w:t>
        </w:r>
        <w:r w:rsidR="009E307E" w:rsidRPr="004D73DB">
          <w:rPr>
            <w:rStyle w:val="Hyperlink"/>
            <w:color w:val="auto"/>
            <w:lang w:bidi="ar-SA"/>
          </w:rPr>
          <w:t xml:space="preserve">.3 Orele de </w:t>
        </w:r>
        <w:r w:rsidR="00375F0D" w:rsidRPr="004D73DB">
          <w:rPr>
            <w:rStyle w:val="Hyperlink"/>
            <w:color w:val="auto"/>
            <w:lang w:bidi="ar-SA"/>
          </w:rPr>
          <w:t xml:space="preserve">limbă </w:t>
        </w:r>
        <w:r w:rsidR="009E307E" w:rsidRPr="004D73DB">
          <w:rPr>
            <w:rStyle w:val="Hyperlink"/>
            <w:color w:val="auto"/>
            <w:lang w:bidi="ar-SA"/>
          </w:rPr>
          <w:t xml:space="preserve">engleză ca limbă străină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_Toc474064939 \h </w:instrText>
        </w:r>
        <w:r w:rsidRPr="004D73DB">
          <w:rPr>
            <w:rStyle w:val="Hyperlink"/>
            <w:color w:val="auto"/>
            <w:rtl/>
          </w:rPr>
        </w:r>
        <w:r w:rsidRPr="004D73DB">
          <w:rPr>
            <w:rStyle w:val="Hyperlink"/>
            <w:color w:val="auto"/>
            <w:rtl/>
          </w:rPr>
          <w:fldChar w:fldCharType="separate"/>
        </w:r>
        <w:r w:rsidR="000A0BD2" w:rsidRPr="004D73DB">
          <w:rPr>
            <w:webHidden/>
            <w:color w:val="auto"/>
          </w:rPr>
          <w:t>42</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40"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4</w:t>
        </w:r>
        <w:r w:rsidR="009E307E" w:rsidRPr="004D73DB">
          <w:rPr>
            <w:rStyle w:val="Hyperlink"/>
            <w:color w:val="auto"/>
            <w:lang w:bidi="ar-SA"/>
          </w:rPr>
          <w:t xml:space="preserve">Contribuția </w:t>
        </w:r>
        <w:r w:rsidR="00375F0D" w:rsidRPr="004D73DB">
          <w:rPr>
            <w:rStyle w:val="Hyperlink"/>
            <w:color w:val="auto"/>
            <w:lang w:bidi="ar-SA"/>
          </w:rPr>
          <w:t xml:space="preserve">cercetării </w:t>
        </w:r>
        <w:r w:rsidR="009E307E" w:rsidRPr="004D73DB">
          <w:rPr>
            <w:rStyle w:val="Hyperlink"/>
            <w:color w:val="auto"/>
            <w:lang w:bidi="ar-SA"/>
          </w:rPr>
          <w:t>la dezvoltarea cunoașterii teoretice</w:t>
        </w:r>
        <w:r w:rsidR="00360111" w:rsidRPr="004D73DB">
          <w:rPr>
            <w:rStyle w:val="Hyperlink"/>
            <w:color w:val="auto"/>
            <w:lang w:bidi="ar-SA"/>
          </w:rPr>
          <w:t xml:space="preserve"> -</w:t>
        </w:r>
        <w:r w:rsidR="009E307E" w:rsidRPr="004D73DB">
          <w:rPr>
            <w:rStyle w:val="Hyperlink"/>
            <w:color w:val="auto"/>
            <w:lang w:bidi="ar-SA"/>
          </w:rPr>
          <w:t xml:space="preserve">limba arabă ca limbă diglosică </w:t>
        </w:r>
        <w:r w:rsidR="00360111" w:rsidRPr="004D73DB">
          <w:rPr>
            <w:webHidden/>
          </w:rPr>
          <w:tab/>
        </w:r>
        <w:r w:rsidRPr="004D73DB">
          <w:rPr>
            <w:rStyle w:val="Hyperlink"/>
            <w:color w:val="auto"/>
            <w:rtl/>
          </w:rPr>
          <w:fldChar w:fldCharType="begin"/>
        </w:r>
        <w:r w:rsidR="00360111" w:rsidRPr="004D73DB">
          <w:rPr>
            <w:webHidden/>
          </w:rPr>
          <w:instrText xml:space="preserve"> PAGEREF _Toc474064940 \h </w:instrText>
        </w:r>
        <w:r w:rsidRPr="004D73DB">
          <w:rPr>
            <w:rStyle w:val="Hyperlink"/>
            <w:color w:val="auto"/>
            <w:rtl/>
          </w:rPr>
        </w:r>
        <w:r w:rsidRPr="004D73DB">
          <w:rPr>
            <w:rStyle w:val="Hyperlink"/>
            <w:color w:val="auto"/>
            <w:rtl/>
          </w:rPr>
          <w:fldChar w:fldCharType="separate"/>
        </w:r>
        <w:r w:rsidR="000A0BD2" w:rsidRPr="004D73DB">
          <w:rPr>
            <w:webHidden/>
          </w:rPr>
          <w:t>43</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41"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5</w:t>
        </w:r>
        <w:r w:rsidR="009E307E" w:rsidRPr="004D73DB">
          <w:rPr>
            <w:rStyle w:val="Hyperlink"/>
            <w:color w:val="auto"/>
            <w:lang w:bidi="ar-SA"/>
          </w:rPr>
          <w:t xml:space="preserve">Contribuția </w:t>
        </w:r>
        <w:r w:rsidR="00375F0D" w:rsidRPr="004D73DB">
          <w:rPr>
            <w:rStyle w:val="Hyperlink"/>
            <w:color w:val="auto"/>
            <w:lang w:bidi="ar-SA"/>
          </w:rPr>
          <w:t>cercetării</w:t>
        </w:r>
        <w:r w:rsidR="009E307E" w:rsidRPr="004D73DB">
          <w:rPr>
            <w:rStyle w:val="Hyperlink"/>
            <w:color w:val="auto"/>
            <w:lang w:bidi="ar-SA"/>
          </w:rPr>
          <w:t xml:space="preserve"> la dezvoltarea cunoașterii practice</w:t>
        </w:r>
        <w:r w:rsidR="00360111" w:rsidRPr="004D73DB">
          <w:rPr>
            <w:webHidden/>
          </w:rPr>
          <w:tab/>
        </w:r>
        <w:r w:rsidRPr="004D73DB">
          <w:rPr>
            <w:rStyle w:val="Hyperlink"/>
            <w:color w:val="auto"/>
            <w:rtl/>
          </w:rPr>
          <w:fldChar w:fldCharType="begin"/>
        </w:r>
        <w:r w:rsidR="00360111" w:rsidRPr="004D73DB">
          <w:rPr>
            <w:webHidden/>
          </w:rPr>
          <w:instrText xml:space="preserve"> PAGEREF _Toc474064941 \h </w:instrText>
        </w:r>
        <w:r w:rsidRPr="004D73DB">
          <w:rPr>
            <w:rStyle w:val="Hyperlink"/>
            <w:color w:val="auto"/>
            <w:rtl/>
          </w:rPr>
        </w:r>
        <w:r w:rsidRPr="004D73DB">
          <w:rPr>
            <w:rStyle w:val="Hyperlink"/>
            <w:color w:val="auto"/>
            <w:rtl/>
          </w:rPr>
          <w:fldChar w:fldCharType="separate"/>
        </w:r>
        <w:r w:rsidR="000A0BD2" w:rsidRPr="004D73DB">
          <w:rPr>
            <w:webHidden/>
          </w:rPr>
          <w:t>43</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42"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5</w:t>
        </w:r>
        <w:r w:rsidR="00360111" w:rsidRPr="004D73DB">
          <w:rPr>
            <w:rStyle w:val="Hyperlink"/>
            <w:color w:val="auto"/>
            <w:lang w:bidi="ar-SA"/>
          </w:rPr>
          <w:t xml:space="preserve">.1 </w:t>
        </w:r>
        <w:r w:rsidR="009E307E" w:rsidRPr="004D73DB">
          <w:rPr>
            <w:rStyle w:val="Hyperlink"/>
            <w:color w:val="auto"/>
            <w:lang w:bidi="ar-SA"/>
          </w:rPr>
          <w:t xml:space="preserve">Reducerea decalajului în cunoaștere </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_Toc474064942 \h </w:instrText>
        </w:r>
        <w:r w:rsidRPr="004D73DB">
          <w:rPr>
            <w:rStyle w:val="Hyperlink"/>
            <w:color w:val="auto"/>
            <w:rtl/>
          </w:rPr>
        </w:r>
        <w:r w:rsidRPr="004D73DB">
          <w:rPr>
            <w:rStyle w:val="Hyperlink"/>
            <w:color w:val="auto"/>
            <w:rtl/>
          </w:rPr>
          <w:fldChar w:fldCharType="separate"/>
        </w:r>
        <w:r w:rsidR="000A0BD2" w:rsidRPr="004D73DB">
          <w:rPr>
            <w:webHidden/>
            <w:color w:val="auto"/>
          </w:rPr>
          <w:t>43</w:t>
        </w:r>
        <w:r w:rsidRPr="004D73DB">
          <w:rPr>
            <w:rStyle w:val="Hyperlink"/>
            <w:color w:val="auto"/>
            <w:rtl/>
          </w:rPr>
          <w:fldChar w:fldCharType="end"/>
        </w:r>
      </w:hyperlink>
    </w:p>
    <w:p w:rsidR="00360111" w:rsidRPr="004D73DB" w:rsidRDefault="000B5FA8" w:rsidP="003417E7">
      <w:pPr>
        <w:pStyle w:val="TOC3"/>
        <w:rPr>
          <w:rFonts w:asciiTheme="minorHAnsi" w:eastAsiaTheme="minorEastAsia" w:hAnsiTheme="minorHAnsi" w:cstheme="minorBidi"/>
          <w:color w:val="auto"/>
          <w:sz w:val="22"/>
          <w:szCs w:val="22"/>
        </w:rPr>
      </w:pPr>
      <w:hyperlink w:anchor="_Toc474064943"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5</w:t>
        </w:r>
        <w:r w:rsidR="00360111" w:rsidRPr="004D73DB">
          <w:rPr>
            <w:rStyle w:val="Hyperlink"/>
            <w:color w:val="auto"/>
            <w:lang w:bidi="ar-SA"/>
          </w:rPr>
          <w:t xml:space="preserve">.2 </w:t>
        </w:r>
        <w:r w:rsidR="009E307E" w:rsidRPr="004D73DB">
          <w:rPr>
            <w:rStyle w:val="Hyperlink"/>
            <w:color w:val="auto"/>
            <w:lang w:bidi="ar-SA"/>
          </w:rPr>
          <w:t>Recunoașterea unui</w:t>
        </w:r>
        <w:r w:rsidR="00375F0D" w:rsidRPr="004D73DB">
          <w:rPr>
            <w:rStyle w:val="Hyperlink"/>
            <w:color w:val="auto"/>
            <w:lang w:bidi="ar-SA"/>
          </w:rPr>
          <w:t xml:space="preserve"> elev</w:t>
        </w:r>
        <w:r w:rsidR="009E307E" w:rsidRPr="004D73DB">
          <w:rPr>
            <w:rStyle w:val="Hyperlink"/>
            <w:color w:val="auto"/>
            <w:lang w:bidi="ar-SA"/>
          </w:rPr>
          <w:t xml:space="preserve"> 'bun</w:t>
        </w:r>
        <w:r w:rsidR="00360111" w:rsidRPr="004D73DB">
          <w:rPr>
            <w:rStyle w:val="Hyperlink"/>
            <w:color w:val="auto"/>
            <w:lang w:bidi="ar-SA"/>
          </w:rPr>
          <w:t>'</w:t>
        </w:r>
        <w:r w:rsidR="00360111" w:rsidRPr="004D73DB">
          <w:rPr>
            <w:webHidden/>
            <w:color w:val="auto"/>
          </w:rPr>
          <w:tab/>
        </w:r>
        <w:r w:rsidRPr="004D73DB">
          <w:rPr>
            <w:rStyle w:val="Hyperlink"/>
            <w:color w:val="auto"/>
            <w:rtl/>
          </w:rPr>
          <w:fldChar w:fldCharType="begin"/>
        </w:r>
        <w:r w:rsidR="00360111" w:rsidRPr="004D73DB">
          <w:rPr>
            <w:webHidden/>
            <w:color w:val="auto"/>
          </w:rPr>
          <w:instrText xml:space="preserve"> PAGEREF _Toc474064943 \h </w:instrText>
        </w:r>
        <w:r w:rsidRPr="004D73DB">
          <w:rPr>
            <w:rStyle w:val="Hyperlink"/>
            <w:color w:val="auto"/>
            <w:rtl/>
          </w:rPr>
        </w:r>
        <w:r w:rsidRPr="004D73DB">
          <w:rPr>
            <w:rStyle w:val="Hyperlink"/>
            <w:color w:val="auto"/>
            <w:rtl/>
          </w:rPr>
          <w:fldChar w:fldCharType="separate"/>
        </w:r>
        <w:r w:rsidR="000A0BD2" w:rsidRPr="004D73DB">
          <w:rPr>
            <w:webHidden/>
            <w:color w:val="auto"/>
          </w:rPr>
          <w:t>44</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44"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6</w:t>
        </w:r>
        <w:r w:rsidR="009E307E" w:rsidRPr="004D73DB">
          <w:rPr>
            <w:rStyle w:val="Hyperlink"/>
            <w:color w:val="auto"/>
            <w:lang w:bidi="ar-SA"/>
          </w:rPr>
          <w:t>Sugestii pentru cercetări ulterioare</w:t>
        </w:r>
        <w:r w:rsidR="00360111" w:rsidRPr="004D73DB">
          <w:rPr>
            <w:webHidden/>
          </w:rPr>
          <w:tab/>
        </w:r>
        <w:r w:rsidRPr="004D73DB">
          <w:rPr>
            <w:rStyle w:val="Hyperlink"/>
            <w:color w:val="auto"/>
            <w:rtl/>
          </w:rPr>
          <w:fldChar w:fldCharType="begin"/>
        </w:r>
        <w:r w:rsidR="00360111" w:rsidRPr="004D73DB">
          <w:rPr>
            <w:webHidden/>
          </w:rPr>
          <w:instrText xml:space="preserve"> PAGEREF _Toc474064944 \h </w:instrText>
        </w:r>
        <w:r w:rsidRPr="004D73DB">
          <w:rPr>
            <w:rStyle w:val="Hyperlink"/>
            <w:color w:val="auto"/>
            <w:rtl/>
          </w:rPr>
        </w:r>
        <w:r w:rsidRPr="004D73DB">
          <w:rPr>
            <w:rStyle w:val="Hyperlink"/>
            <w:color w:val="auto"/>
            <w:rtl/>
          </w:rPr>
          <w:fldChar w:fldCharType="separate"/>
        </w:r>
        <w:r w:rsidR="000A0BD2" w:rsidRPr="004D73DB">
          <w:rPr>
            <w:webHidden/>
          </w:rPr>
          <w:t>45</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45" w:history="1">
        <w:r w:rsidR="002905F9" w:rsidRPr="004D73DB">
          <w:rPr>
            <w:rStyle w:val="Hyperlink"/>
            <w:color w:val="auto"/>
            <w:lang w:bidi="ar-SA"/>
          </w:rPr>
          <w:t>VI</w:t>
        </w:r>
        <w:r w:rsidR="00360111" w:rsidRPr="004D73DB">
          <w:rPr>
            <w:rStyle w:val="Hyperlink"/>
            <w:color w:val="auto"/>
            <w:lang w:bidi="ar-SA"/>
          </w:rPr>
          <w:t>.</w:t>
        </w:r>
        <w:r w:rsidR="00001B71" w:rsidRPr="004D73DB">
          <w:rPr>
            <w:rStyle w:val="Hyperlink"/>
            <w:color w:val="auto"/>
            <w:lang w:bidi="ar-SA"/>
          </w:rPr>
          <w:t>7</w:t>
        </w:r>
        <w:r w:rsidR="00360111" w:rsidRPr="004D73DB">
          <w:rPr>
            <w:rStyle w:val="Hyperlink"/>
            <w:color w:val="auto"/>
            <w:lang w:bidi="ar-SA"/>
          </w:rPr>
          <w:t xml:space="preserve"> Limit</w:t>
        </w:r>
        <w:r w:rsidR="009E307E" w:rsidRPr="004D73DB">
          <w:rPr>
            <w:rStyle w:val="Hyperlink"/>
            <w:color w:val="auto"/>
            <w:lang w:bidi="ar-SA"/>
          </w:rPr>
          <w:t xml:space="preserve">ele cercetării </w:t>
        </w:r>
        <w:r w:rsidR="00360111" w:rsidRPr="004D73DB">
          <w:rPr>
            <w:webHidden/>
          </w:rPr>
          <w:tab/>
        </w:r>
        <w:r w:rsidRPr="004D73DB">
          <w:rPr>
            <w:rStyle w:val="Hyperlink"/>
            <w:color w:val="auto"/>
            <w:rtl/>
          </w:rPr>
          <w:fldChar w:fldCharType="begin"/>
        </w:r>
        <w:r w:rsidR="00360111" w:rsidRPr="004D73DB">
          <w:rPr>
            <w:webHidden/>
          </w:rPr>
          <w:instrText xml:space="preserve"> PAGEREF _Toc474064945 \h </w:instrText>
        </w:r>
        <w:r w:rsidRPr="004D73DB">
          <w:rPr>
            <w:rStyle w:val="Hyperlink"/>
            <w:color w:val="auto"/>
            <w:rtl/>
          </w:rPr>
        </w:r>
        <w:r w:rsidRPr="004D73DB">
          <w:rPr>
            <w:rStyle w:val="Hyperlink"/>
            <w:color w:val="auto"/>
            <w:rtl/>
          </w:rPr>
          <w:fldChar w:fldCharType="separate"/>
        </w:r>
        <w:r w:rsidR="000A0BD2" w:rsidRPr="004D73DB">
          <w:rPr>
            <w:webHidden/>
          </w:rPr>
          <w:t>45</w:t>
        </w:r>
        <w:r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946" w:history="1">
        <w:r w:rsidR="00095E06" w:rsidRPr="004D73DB">
          <w:rPr>
            <w:rStyle w:val="Hyperlink"/>
            <w:color w:val="auto"/>
          </w:rPr>
          <w:t>Epilog</w:t>
        </w:r>
        <w:r w:rsidR="00360111" w:rsidRPr="004D73DB">
          <w:rPr>
            <w:rStyle w:val="Hyperlink"/>
            <w:color w:val="auto"/>
          </w:rPr>
          <w:t>:</w:t>
        </w:r>
        <w:r w:rsidR="00095E06" w:rsidRPr="004D73DB">
          <w:rPr>
            <w:rStyle w:val="Hyperlink"/>
            <w:color w:val="auto"/>
          </w:rPr>
          <w:t xml:space="preserve"> Călătoria mea intelectuală </w:t>
        </w:r>
        <w:r w:rsidR="00360111" w:rsidRPr="004D73DB">
          <w:rPr>
            <w:webHidden/>
          </w:rPr>
          <w:tab/>
        </w:r>
        <w:r w:rsidRPr="004D73DB">
          <w:rPr>
            <w:rStyle w:val="Hyperlink"/>
            <w:color w:val="auto"/>
            <w:rtl/>
          </w:rPr>
          <w:fldChar w:fldCharType="begin"/>
        </w:r>
        <w:r w:rsidR="00360111" w:rsidRPr="004D73DB">
          <w:rPr>
            <w:webHidden/>
          </w:rPr>
          <w:instrText xml:space="preserve"> PAGEREF _Toc474064946 \h </w:instrText>
        </w:r>
        <w:r w:rsidRPr="004D73DB">
          <w:rPr>
            <w:rStyle w:val="Hyperlink"/>
            <w:color w:val="auto"/>
            <w:rtl/>
          </w:rPr>
        </w:r>
        <w:r w:rsidRPr="004D73DB">
          <w:rPr>
            <w:rStyle w:val="Hyperlink"/>
            <w:color w:val="auto"/>
            <w:rtl/>
          </w:rPr>
          <w:fldChar w:fldCharType="separate"/>
        </w:r>
        <w:r w:rsidR="000A0BD2" w:rsidRPr="004D73DB">
          <w:rPr>
            <w:rStyle w:val="Hyperlink"/>
            <w:b w:val="0"/>
            <w:bCs w:val="0"/>
            <w:color w:val="auto"/>
          </w:rPr>
          <w:t>Error! Bookmark not defined.</w:t>
        </w:r>
        <w:r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947" w:history="1">
        <w:r w:rsidR="00095E06" w:rsidRPr="004D73DB">
          <w:rPr>
            <w:rStyle w:val="Hyperlink"/>
            <w:color w:val="auto"/>
          </w:rPr>
          <w:t>Bibliografie</w:t>
        </w:r>
        <w:r w:rsidR="00360111" w:rsidRPr="004D73DB">
          <w:rPr>
            <w:webHidden/>
          </w:rPr>
          <w:tab/>
        </w:r>
        <w:r w:rsidRPr="004D73DB">
          <w:rPr>
            <w:rStyle w:val="Hyperlink"/>
            <w:color w:val="auto"/>
            <w:rtl/>
          </w:rPr>
          <w:fldChar w:fldCharType="begin"/>
        </w:r>
        <w:r w:rsidR="00360111" w:rsidRPr="004D73DB">
          <w:rPr>
            <w:webHidden/>
          </w:rPr>
          <w:instrText xml:space="preserve"> PAGEREF _Toc474064947 \h </w:instrText>
        </w:r>
        <w:r w:rsidRPr="004D73DB">
          <w:rPr>
            <w:rStyle w:val="Hyperlink"/>
            <w:color w:val="auto"/>
            <w:rtl/>
          </w:rPr>
        </w:r>
        <w:r w:rsidRPr="004D73DB">
          <w:rPr>
            <w:rStyle w:val="Hyperlink"/>
            <w:color w:val="auto"/>
            <w:rtl/>
          </w:rPr>
          <w:fldChar w:fldCharType="separate"/>
        </w:r>
        <w:r w:rsidR="000A0BD2" w:rsidRPr="004D73DB">
          <w:rPr>
            <w:webHidden/>
          </w:rPr>
          <w:t>46</w:t>
        </w:r>
        <w:r w:rsidRPr="004D73DB">
          <w:rPr>
            <w:rStyle w:val="Hyperlink"/>
            <w:color w:val="auto"/>
            <w:rtl/>
          </w:rPr>
          <w:fldChar w:fldCharType="end"/>
        </w:r>
      </w:hyperlink>
    </w:p>
    <w:p w:rsidR="00360111" w:rsidRPr="004D73DB" w:rsidRDefault="000B5FA8" w:rsidP="003417E7">
      <w:pPr>
        <w:pStyle w:val="TOC1"/>
        <w:spacing w:before="0"/>
        <w:rPr>
          <w:rFonts w:asciiTheme="minorHAnsi" w:eastAsiaTheme="minorEastAsia" w:hAnsiTheme="minorHAnsi" w:cstheme="minorBidi"/>
          <w:b w:val="0"/>
          <w:bCs w:val="0"/>
          <w:sz w:val="22"/>
          <w:szCs w:val="22"/>
          <w:lang w:bidi="he-IL"/>
        </w:rPr>
      </w:pPr>
      <w:hyperlink w:anchor="_Toc474064948" w:history="1">
        <w:r w:rsidR="00360111" w:rsidRPr="004D73DB">
          <w:rPr>
            <w:rStyle w:val="Hyperlink"/>
            <w:color w:val="auto"/>
          </w:rPr>
          <w:t>A</w:t>
        </w:r>
        <w:r w:rsidR="00095E06" w:rsidRPr="004D73DB">
          <w:rPr>
            <w:rStyle w:val="Hyperlink"/>
            <w:color w:val="auto"/>
          </w:rPr>
          <w:t>nexe</w:t>
        </w:r>
        <w:r w:rsidR="00360111" w:rsidRPr="004D73DB">
          <w:rPr>
            <w:webHidden/>
          </w:rPr>
          <w:tab/>
        </w:r>
        <w:r w:rsidR="00397E54" w:rsidRPr="004D73DB">
          <w:rPr>
            <w:rStyle w:val="Hyperlink"/>
            <w:rFonts w:hint="cs"/>
            <w:color w:val="auto"/>
            <w:rtl/>
          </w:rPr>
          <w:t>216</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49" w:history="1">
        <w:r w:rsidR="00360111" w:rsidRPr="004D73DB">
          <w:rPr>
            <w:rStyle w:val="Hyperlink"/>
            <w:color w:val="auto"/>
          </w:rPr>
          <w:t>A</w:t>
        </w:r>
        <w:r w:rsidR="00F7345E" w:rsidRPr="004D73DB">
          <w:rPr>
            <w:rStyle w:val="Hyperlink"/>
            <w:color w:val="auto"/>
          </w:rPr>
          <w:t>nexa</w:t>
        </w:r>
        <w:r w:rsidR="00360111" w:rsidRPr="004D73DB">
          <w:rPr>
            <w:rStyle w:val="Hyperlink"/>
            <w:color w:val="auto"/>
          </w:rPr>
          <w:t xml:space="preserve">1 </w:t>
        </w:r>
        <w:r w:rsidR="00C978C9" w:rsidRPr="004D73DB">
          <w:rPr>
            <w:rStyle w:val="Hyperlink"/>
            <w:color w:val="auto"/>
          </w:rPr>
          <w:t xml:space="preserve">Interviul semistructurat pentru elevi </w:t>
        </w:r>
        <w:r w:rsidR="00360111" w:rsidRPr="004D73DB">
          <w:rPr>
            <w:webHidden/>
          </w:rPr>
          <w:tab/>
        </w:r>
        <w:r w:rsidRPr="004D73DB">
          <w:rPr>
            <w:rStyle w:val="Hyperlink"/>
            <w:color w:val="auto"/>
            <w:rtl/>
          </w:rPr>
          <w:fldChar w:fldCharType="begin"/>
        </w:r>
        <w:r w:rsidR="00360111" w:rsidRPr="004D73DB">
          <w:rPr>
            <w:webHidden/>
          </w:rPr>
          <w:instrText xml:space="preserve"> PAGEREF _Toc474064949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0" w:history="1">
        <w:r w:rsidR="00F7345E" w:rsidRPr="004D73DB">
          <w:t>Anexa</w:t>
        </w:r>
        <w:r w:rsidR="0023177E" w:rsidRPr="004D73DB">
          <w:rPr>
            <w:rStyle w:val="Hyperlink"/>
            <w:color w:val="auto"/>
          </w:rPr>
          <w:t xml:space="preserve">2 </w:t>
        </w:r>
        <w:r w:rsidR="00C978C9" w:rsidRPr="004D73DB">
          <w:rPr>
            <w:rStyle w:val="Hyperlink"/>
            <w:color w:val="auto"/>
          </w:rPr>
          <w:t xml:space="preserve">Extras din interviurile cu elevii care studiază limba engleză </w:t>
        </w:r>
        <w:r w:rsidR="00360111" w:rsidRPr="004D73DB">
          <w:rPr>
            <w:webHidden/>
          </w:rPr>
          <w:tab/>
        </w:r>
        <w:r w:rsidR="00397E54" w:rsidRPr="004D73DB">
          <w:rPr>
            <w:rStyle w:val="Hyperlink"/>
            <w:color w:val="auto"/>
          </w:rPr>
          <w:t>217</w:t>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1" w:history="1">
        <w:r w:rsidR="00F7345E" w:rsidRPr="004D73DB">
          <w:t>Anexa</w:t>
        </w:r>
        <w:r w:rsidR="00360111" w:rsidRPr="004D73DB">
          <w:rPr>
            <w:rStyle w:val="Hyperlink"/>
            <w:color w:val="auto"/>
          </w:rPr>
          <w:t xml:space="preserve"> 3 </w:t>
        </w:r>
        <w:r w:rsidR="00C978C9" w:rsidRPr="004D73DB">
          <w:rPr>
            <w:rStyle w:val="Hyperlink"/>
            <w:color w:val="auto"/>
          </w:rPr>
          <w:t>Interviul semistructurat pentru profesori</w:t>
        </w:r>
        <w:r w:rsidR="00360111" w:rsidRPr="004D73DB">
          <w:rPr>
            <w:webHidden/>
          </w:rPr>
          <w:tab/>
        </w:r>
        <w:r w:rsidRPr="004D73DB">
          <w:rPr>
            <w:rStyle w:val="Hyperlink"/>
            <w:color w:val="auto"/>
            <w:rtl/>
          </w:rPr>
          <w:fldChar w:fldCharType="begin"/>
        </w:r>
        <w:r w:rsidR="00360111" w:rsidRPr="004D73DB">
          <w:rPr>
            <w:webHidden/>
          </w:rPr>
          <w:instrText xml:space="preserve"> PAGEREF _Toc474064951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r w:rsidR="00397E54" w:rsidRPr="004D73DB">
        <w:rPr>
          <w:rStyle w:val="Hyperlink"/>
          <w:color w:val="auto"/>
        </w:rPr>
        <w:t>0</w:t>
      </w:r>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2" w:history="1">
        <w:r w:rsidR="00F7345E" w:rsidRPr="004D73DB">
          <w:t>Anexa</w:t>
        </w:r>
        <w:r w:rsidR="00360111" w:rsidRPr="004D73DB">
          <w:rPr>
            <w:rStyle w:val="Hyperlink"/>
            <w:color w:val="auto"/>
          </w:rPr>
          <w:t xml:space="preserve">4 </w:t>
        </w:r>
        <w:r w:rsidR="00C978C9" w:rsidRPr="004D73DB">
          <w:rPr>
            <w:rStyle w:val="Hyperlink"/>
            <w:color w:val="auto"/>
          </w:rPr>
          <w:t xml:space="preserve">Extras din interviurile cu profesorii de limba engleză </w:t>
        </w:r>
        <w:r w:rsidR="00360111" w:rsidRPr="004D73DB">
          <w:rPr>
            <w:webHidden/>
          </w:rPr>
          <w:tab/>
        </w:r>
        <w:r w:rsidRPr="004D73DB">
          <w:rPr>
            <w:rStyle w:val="Hyperlink"/>
            <w:color w:val="auto"/>
            <w:rtl/>
          </w:rPr>
          <w:fldChar w:fldCharType="begin"/>
        </w:r>
        <w:r w:rsidR="00360111" w:rsidRPr="004D73DB">
          <w:rPr>
            <w:webHidden/>
          </w:rPr>
          <w:instrText xml:space="preserve"> PAGEREF _Toc474064952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3" w:history="1">
        <w:r w:rsidR="00F7345E" w:rsidRPr="004D73DB">
          <w:rPr>
            <w:rStyle w:val="Hyperlink"/>
            <w:color w:val="auto"/>
          </w:rPr>
          <w:t>Anexa</w:t>
        </w:r>
        <w:r w:rsidR="00360111" w:rsidRPr="004D73DB">
          <w:rPr>
            <w:rStyle w:val="Hyperlink"/>
            <w:color w:val="auto"/>
          </w:rPr>
          <w:t xml:space="preserve"> 5</w:t>
        </w:r>
        <w:r w:rsidR="00C978C9" w:rsidRPr="004D73DB">
          <w:rPr>
            <w:rStyle w:val="Hyperlink"/>
            <w:color w:val="auto"/>
          </w:rPr>
          <w:t xml:space="preserve"> Interviul semistructurat pentru părinți</w:t>
        </w:r>
        <w:r w:rsidR="00360111" w:rsidRPr="004D73DB">
          <w:rPr>
            <w:webHidden/>
          </w:rPr>
          <w:tab/>
        </w:r>
        <w:r w:rsidRPr="004D73DB">
          <w:rPr>
            <w:rStyle w:val="Hyperlink"/>
            <w:color w:val="auto"/>
            <w:rtl/>
          </w:rPr>
          <w:fldChar w:fldCharType="begin"/>
        </w:r>
        <w:r w:rsidR="00360111" w:rsidRPr="004D73DB">
          <w:rPr>
            <w:webHidden/>
          </w:rPr>
          <w:instrText xml:space="preserve"> PAGEREF _Toc474064953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4" w:history="1">
        <w:r w:rsidR="00F7345E" w:rsidRPr="004D73DB">
          <w:rPr>
            <w:rStyle w:val="Hyperlink"/>
            <w:color w:val="auto"/>
          </w:rPr>
          <w:t xml:space="preserve">Anexa </w:t>
        </w:r>
        <w:r w:rsidR="00360111" w:rsidRPr="004D73DB">
          <w:rPr>
            <w:rStyle w:val="Hyperlink"/>
            <w:color w:val="auto"/>
          </w:rPr>
          <w:t xml:space="preserve">6 </w:t>
        </w:r>
        <w:r w:rsidR="00C978C9" w:rsidRPr="004D73DB">
          <w:rPr>
            <w:rStyle w:val="Hyperlink"/>
            <w:color w:val="auto"/>
          </w:rPr>
          <w:t>Extras din interviurile cu părinții unor elevi 'buni</w:t>
        </w:r>
        <w:r w:rsidR="0023177E" w:rsidRPr="004D73DB">
          <w:rPr>
            <w:rStyle w:val="Hyperlink"/>
            <w:color w:val="auto"/>
          </w:rPr>
          <w:t>'</w:t>
        </w:r>
        <w:r w:rsidR="00C978C9" w:rsidRPr="004D73DB">
          <w:rPr>
            <w:rStyle w:val="Hyperlink"/>
            <w:color w:val="auto"/>
          </w:rPr>
          <w:t xml:space="preserve"> la limba engleză </w:t>
        </w:r>
        <w:r w:rsidR="00360111" w:rsidRPr="004D73DB">
          <w:rPr>
            <w:webHidden/>
          </w:rPr>
          <w:tab/>
        </w:r>
        <w:r w:rsidRPr="004D73DB">
          <w:rPr>
            <w:rStyle w:val="Hyperlink"/>
            <w:color w:val="auto"/>
            <w:rtl/>
          </w:rPr>
          <w:fldChar w:fldCharType="begin"/>
        </w:r>
        <w:r w:rsidR="00360111" w:rsidRPr="004D73DB">
          <w:rPr>
            <w:webHidden/>
          </w:rPr>
          <w:instrText xml:space="preserve"> PAGEREF _Toc474064954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5" w:history="1">
        <w:r w:rsidR="00F7345E" w:rsidRPr="004D73DB">
          <w:rPr>
            <w:rStyle w:val="Hyperlink"/>
            <w:color w:val="auto"/>
          </w:rPr>
          <w:t>Anexa</w:t>
        </w:r>
        <w:r w:rsidR="00360111" w:rsidRPr="004D73DB">
          <w:rPr>
            <w:rStyle w:val="Hyperlink"/>
            <w:color w:val="auto"/>
          </w:rPr>
          <w:t xml:space="preserve"> 7 </w:t>
        </w:r>
        <w:r w:rsidR="007523C2" w:rsidRPr="004D73DB">
          <w:rPr>
            <w:rStyle w:val="Hyperlink"/>
            <w:color w:val="auto"/>
          </w:rPr>
          <w:t xml:space="preserve">Tabelul centralizator cu răspunsurile celor intervievați la întrebările interviului semistructurat </w:t>
        </w:r>
        <w:r w:rsidR="00360111" w:rsidRPr="004D73DB">
          <w:rPr>
            <w:webHidden/>
          </w:rPr>
          <w:tab/>
        </w:r>
        <w:r w:rsidRPr="004D73DB">
          <w:rPr>
            <w:rStyle w:val="Hyperlink"/>
            <w:color w:val="auto"/>
            <w:rtl/>
          </w:rPr>
          <w:fldChar w:fldCharType="begin"/>
        </w:r>
        <w:r w:rsidR="00360111" w:rsidRPr="004D73DB">
          <w:rPr>
            <w:webHidden/>
          </w:rPr>
          <w:instrText xml:space="preserve"> PAGEREF _Toc474064955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60111" w:rsidRPr="004D73DB" w:rsidRDefault="000B5FA8" w:rsidP="003417E7">
      <w:pPr>
        <w:pStyle w:val="TOC2"/>
        <w:spacing w:after="0" w:line="360" w:lineRule="auto"/>
        <w:rPr>
          <w:rFonts w:asciiTheme="minorHAnsi" w:eastAsiaTheme="minorEastAsia" w:hAnsiTheme="minorHAnsi" w:cstheme="minorBidi"/>
          <w:sz w:val="22"/>
          <w:szCs w:val="22"/>
          <w:lang w:bidi="he-IL"/>
        </w:rPr>
      </w:pPr>
      <w:hyperlink w:anchor="_Toc474064956" w:history="1">
        <w:r w:rsidR="00F7345E" w:rsidRPr="004D73DB">
          <w:rPr>
            <w:rStyle w:val="Hyperlink"/>
            <w:color w:val="auto"/>
            <w:lang w:bidi="ar-SA"/>
          </w:rPr>
          <w:t>Anexa</w:t>
        </w:r>
        <w:r w:rsidR="00360111" w:rsidRPr="004D73DB">
          <w:rPr>
            <w:rStyle w:val="Hyperlink"/>
            <w:color w:val="auto"/>
            <w:lang w:bidi="ar-SA"/>
          </w:rPr>
          <w:t xml:space="preserve"> 8</w:t>
        </w:r>
        <w:r w:rsidR="00C978C9" w:rsidRPr="004D73DB">
          <w:rPr>
            <w:rStyle w:val="Hyperlink"/>
            <w:color w:val="auto"/>
          </w:rPr>
          <w:t xml:space="preserve">Chestionarul cu întrebări închise pentru elevi </w:t>
        </w:r>
        <w:r w:rsidR="00360111" w:rsidRPr="004D73DB">
          <w:rPr>
            <w:webHidden/>
          </w:rPr>
          <w:tab/>
        </w:r>
        <w:r w:rsidRPr="004D73DB">
          <w:rPr>
            <w:rStyle w:val="Hyperlink"/>
            <w:color w:val="auto"/>
            <w:rtl/>
          </w:rPr>
          <w:fldChar w:fldCharType="begin"/>
        </w:r>
        <w:r w:rsidR="00360111" w:rsidRPr="004D73DB">
          <w:rPr>
            <w:webHidden/>
          </w:rPr>
          <w:instrText xml:space="preserve"> PAGEREF _Toc474064956 \h </w:instrText>
        </w:r>
        <w:r w:rsidRPr="004D73DB">
          <w:rPr>
            <w:rStyle w:val="Hyperlink"/>
            <w:color w:val="auto"/>
            <w:rtl/>
          </w:rPr>
        </w:r>
        <w:r w:rsidRPr="004D73DB">
          <w:rPr>
            <w:rStyle w:val="Hyperlink"/>
            <w:color w:val="auto"/>
            <w:rtl/>
          </w:rPr>
          <w:fldChar w:fldCharType="separate"/>
        </w:r>
        <w:r w:rsidR="000A0BD2" w:rsidRPr="004D73DB">
          <w:rPr>
            <w:rStyle w:val="Hyperlink"/>
            <w:b/>
            <w:bCs/>
            <w:color w:val="auto"/>
          </w:rPr>
          <w:t>Error! Bookmark not defined.</w:t>
        </w:r>
        <w:r w:rsidRPr="004D73DB">
          <w:rPr>
            <w:rStyle w:val="Hyperlink"/>
            <w:color w:val="auto"/>
            <w:rtl/>
          </w:rPr>
          <w:fldChar w:fldCharType="end"/>
        </w:r>
      </w:hyperlink>
    </w:p>
    <w:p w:rsidR="003417E7" w:rsidRDefault="000B5FA8" w:rsidP="0092705B">
      <w:pPr>
        <w:jc w:val="center"/>
        <w:rPr>
          <w:lang w:val="en-GB" w:bidi="en-US"/>
        </w:rPr>
      </w:pPr>
      <w:r w:rsidRPr="004D73DB">
        <w:rPr>
          <w:lang w:val="en-GB" w:bidi="en-US"/>
        </w:rPr>
        <w:fldChar w:fldCharType="end"/>
      </w:r>
      <w:bookmarkStart w:id="0" w:name="_Toc469913496"/>
      <w:bookmarkStart w:id="1" w:name="_Toc474064842"/>
    </w:p>
    <w:p w:rsidR="006057B2" w:rsidRPr="004D73DB" w:rsidRDefault="006057B2" w:rsidP="0092705B">
      <w:pPr>
        <w:jc w:val="center"/>
        <w:rPr>
          <w:b/>
          <w:sz w:val="32"/>
        </w:rPr>
      </w:pPr>
      <w:r w:rsidRPr="004D73DB">
        <w:rPr>
          <w:b/>
          <w:sz w:val="32"/>
        </w:rPr>
        <w:t>Introduc</w:t>
      </w:r>
      <w:bookmarkEnd w:id="0"/>
      <w:bookmarkEnd w:id="1"/>
      <w:r w:rsidR="00FC3036" w:rsidRPr="004D73DB">
        <w:rPr>
          <w:b/>
          <w:sz w:val="32"/>
        </w:rPr>
        <w:t>ere</w:t>
      </w:r>
    </w:p>
    <w:p w:rsidR="005B6AA0" w:rsidRPr="004D73DB" w:rsidRDefault="0059799D" w:rsidP="0059799D">
      <w:pPr>
        <w:pStyle w:val="RAGIL"/>
        <w:spacing w:after="0"/>
        <w:ind w:firstLine="284"/>
      </w:pPr>
      <w:r w:rsidRPr="004D73DB">
        <w:t>Succesul învățării unei limbi depinde de diferiți factori și poate fi asociat cu o serie de aspect</w:t>
      </w:r>
      <w:r w:rsidR="00E45100" w:rsidRPr="004D73DB">
        <w:t>e</w:t>
      </w:r>
      <w:r w:rsidRPr="004D73DB">
        <w:t>. Atunci când dorim să exemplificăm acești factori, putem menționa vârsta, nivelul inteligenței, aptitudinile, motivația, abilitățile de învățare a limbilor străine, precum și strategiile de învățare</w:t>
      </w:r>
      <w:r w:rsidR="00592A13" w:rsidRPr="004D73DB">
        <w:t xml:space="preserve"> (Ur, 2012)</w:t>
      </w:r>
      <w:r w:rsidR="000D28EE" w:rsidRPr="004D73DB">
        <w:t>.</w:t>
      </w:r>
      <w:r w:rsidR="00164A3C" w:rsidRPr="004D73DB">
        <w:t xml:space="preserve">Cei care învață o limbă străină sunt foarte diferiți din punctul de vedere al ritmului de achiziție și al achizițiilor dobândite. </w:t>
      </w:r>
      <w:r w:rsidR="0089730F" w:rsidRPr="004D73DB">
        <w:t xml:space="preserve">Există persoane care consideră că nivelul achizițiilor la care reușesc să ajungă cei care studiază o limbă străină este legat de o serie de caracteristici înnăscute, care pot conduce la o învățare eficientă. Diferiți cercetători </w:t>
      </w:r>
      <w:r w:rsidR="00BA15B9" w:rsidRPr="004D73DB">
        <w:t xml:space="preserve">au discutat despre efectele unor caracteristici </w:t>
      </w:r>
      <w:r w:rsidR="005B6AA0" w:rsidRPr="004D73DB">
        <w:t>personale ale învățării și ale altor factori diferiți, care au legătură cu cei care învață, cu profesorii acestora, școala, mediul proximal și contextul socia</w:t>
      </w:r>
      <w:r w:rsidR="00F35BA7">
        <w:t>l, asupra învățării eficiente a</w:t>
      </w:r>
      <w:r w:rsidR="005B6AA0" w:rsidRPr="004D73DB">
        <w:t xml:space="preserve"> limbii engleze ca limbă străină </w:t>
      </w:r>
      <w:r w:rsidR="006057B2" w:rsidRPr="004D73DB">
        <w:t xml:space="preserve">(Othman, 2002). </w:t>
      </w:r>
      <w:r w:rsidR="005B6AA0" w:rsidRPr="004D73DB">
        <w:t>Prezenta ce</w:t>
      </w:r>
      <w:r w:rsidR="00160F37" w:rsidRPr="004D73DB">
        <w:t xml:space="preserve">rcetare își propune să investigheze </w:t>
      </w:r>
      <w:r w:rsidR="00845A00" w:rsidRPr="004D73DB">
        <w:t xml:space="preserve">influența factorilor menționați mai sus asupra </w:t>
      </w:r>
      <w:r w:rsidR="00E45100" w:rsidRPr="004D73DB">
        <w:t>elevilor</w:t>
      </w:r>
      <w:r w:rsidR="00845A00" w:rsidRPr="004D73DB">
        <w:t xml:space="preserve"> arabi, care studiază limba engleză într-un mediu în care această limbă nu este vo</w:t>
      </w:r>
      <w:r w:rsidR="00E45100" w:rsidRPr="004D73DB">
        <w:t xml:space="preserve">rbită ca </w:t>
      </w:r>
      <w:r w:rsidR="00845A00" w:rsidRPr="004D73DB">
        <w:t xml:space="preserve">limbă nativă. </w:t>
      </w:r>
      <w:r w:rsidR="00734D25" w:rsidRPr="004D73DB">
        <w:t xml:space="preserve">Explorarea diferitelor caracteristici </w:t>
      </w:r>
      <w:r w:rsidR="00734D25" w:rsidRPr="004D73DB">
        <w:lastRenderedPageBreak/>
        <w:t xml:space="preserve">ale personalității, stilurilor de învățare, motivației, aptitudinii și contextului învățării, ne-a permis să facilităm elevilor arabi din Nordul Israelului învățarea limbii engleze ca limbă străină (ELS). Prin atingerea acestui obiectiv, vom deschide o cale pentru alți elevi care intenționează să învețe limba engleză, dar consideră acest lucru ca pe o misiune imposibil de realizat. </w:t>
      </w:r>
    </w:p>
    <w:p w:rsidR="00160F37" w:rsidRPr="004D73DB" w:rsidRDefault="00597216" w:rsidP="0059799D">
      <w:pPr>
        <w:pStyle w:val="RAGIL"/>
        <w:spacing w:after="0"/>
        <w:ind w:firstLine="284"/>
      </w:pPr>
      <w:r w:rsidRPr="004D73DB">
        <w:t>Școlile incluse în această cercetare au clase</w:t>
      </w:r>
      <w:r w:rsidR="00776E9C" w:rsidRPr="004D73DB">
        <w:t xml:space="preserve"> pornind</w:t>
      </w:r>
      <w:r w:rsidRPr="004D73DB">
        <w:t xml:space="preserve"> de la clasa a VII-a până la clasa a </w:t>
      </w:r>
      <w:r w:rsidR="00776E9C" w:rsidRPr="004D73DB">
        <w:t>XII-</w:t>
      </w:r>
      <w:r w:rsidRPr="004D73DB">
        <w:t>a</w:t>
      </w:r>
      <w:r w:rsidR="00776E9C" w:rsidRPr="004D73DB">
        <w:t>. Majoritatea elevilor se confruntă cu marea provocare de a realiza schimbul între două dialecte dife</w:t>
      </w:r>
      <w:r w:rsidR="00AC7E9A" w:rsidRPr="004D73DB">
        <w:t>rite și nu vorbesc cor</w:t>
      </w:r>
      <w:r w:rsidR="00776E9C" w:rsidRPr="004D73DB">
        <w:t xml:space="preserve">ect limba arabă, din cauza interferențelor între ebraică și araba vorbită, fapt ce complică foarte tare situația și solicită o remediere a </w:t>
      </w:r>
      <w:r w:rsidR="00E45100" w:rsidRPr="004D73DB">
        <w:t>acesteia</w:t>
      </w:r>
      <w:r w:rsidR="00776E9C" w:rsidRPr="004D73DB">
        <w:t xml:space="preserve"> cu ajutorul programelor speciale de instruire. În</w:t>
      </w:r>
      <w:r w:rsidR="00E45100" w:rsidRPr="004D73DB">
        <w:t xml:space="preserve"> cadrul prezentei cercetări</w:t>
      </w:r>
      <w:r w:rsidR="00776E9C" w:rsidRPr="004D73DB">
        <w:t xml:space="preserve"> am investigat dacă învățarea limbii engleze ca limbă străină în acest context determină succesul sau împiedică și obstrucționează procesul învățării limbii. </w:t>
      </w:r>
    </w:p>
    <w:p w:rsidR="006057B2" w:rsidRPr="004D73DB" w:rsidRDefault="00FC3036" w:rsidP="0043762F">
      <w:pPr>
        <w:pStyle w:val="2"/>
      </w:pPr>
      <w:r w:rsidRPr="004D73DB">
        <w:t xml:space="preserve">Problematica cercetării </w:t>
      </w:r>
    </w:p>
    <w:p w:rsidR="00776E9C" w:rsidRPr="004D73DB" w:rsidRDefault="009C754D" w:rsidP="001148B1">
      <w:pPr>
        <w:pStyle w:val="RAGIL-TAB"/>
        <w:rPr>
          <w:lang w:val="ro-RO"/>
        </w:rPr>
      </w:pPr>
      <w:r w:rsidRPr="004D73DB">
        <w:rPr>
          <w:lang w:val="en-GB"/>
        </w:rPr>
        <w:t xml:space="preserve">Tema acestui studiu descrie o situație în care elevii arabi care învață limba engleză ca limbă străină exprimă dificultățile pe care le întâmpină întotdeauna atunci când studiază engleza, mai ales atunci când își doresc să ajungă la un anumit nivel al achizițiilor și să vorbească limba engleză aproape la fel de bine precum un vorbitor nativ. </w:t>
      </w:r>
      <w:r w:rsidR="00042079" w:rsidRPr="004D73DB">
        <w:rPr>
          <w:lang w:val="en-GB"/>
        </w:rPr>
        <w:t xml:space="preserve">Pentru realizarea acestui obiectiv atât elevii, cât și profesorii trebuie să muncească mai mult și să </w:t>
      </w:r>
      <w:r w:rsidR="0069143B" w:rsidRPr="004D73DB">
        <w:rPr>
          <w:lang w:val="en-GB"/>
        </w:rPr>
        <w:t xml:space="preserve">aprofundeze tehnicile, strategiile și metodele de predare-învățare care ar putea susține învățarea acestei limbi străine. </w:t>
      </w:r>
      <w:r w:rsidR="00CB232F" w:rsidRPr="004D73DB">
        <w:rPr>
          <w:lang w:val="en-GB"/>
        </w:rPr>
        <w:t xml:space="preserve">Profesorii au datoria de a cunoaște elementele specifice care ar putea stimula învățarea. Pe lângă strategiile și metodele de predare, profesorii încearcă să identifice caracteristicile unui </w:t>
      </w:r>
      <w:r w:rsidR="00E45100" w:rsidRPr="004D73DB">
        <w:t xml:space="preserve">elev </w:t>
      </w:r>
      <w:r w:rsidR="00CB232F" w:rsidRPr="004D73DB">
        <w:t xml:space="preserve">“bun” </w:t>
      </w:r>
      <w:r w:rsidR="00CB232F" w:rsidRPr="004D73DB">
        <w:rPr>
          <w:lang w:val="ro-RO"/>
        </w:rPr>
        <w:t xml:space="preserve">în vederea optimizării învățării limbii engleze și pentru alți elevi. Profesorii care predau ELS sunt solicitați să furnizeze elevilor arabi cea mai dezirabilă soluție în raport cu dificultățile pe care aceștia le întâmpină atunci când învață limba engleză ca limbă străină. </w:t>
      </w:r>
    </w:p>
    <w:p w:rsidR="003417E7" w:rsidRDefault="003417E7" w:rsidP="00C56B79">
      <w:pPr>
        <w:pStyle w:val="1"/>
      </w:pPr>
      <w:bookmarkStart w:id="2" w:name="_Toc469913503"/>
      <w:bookmarkStart w:id="3" w:name="_Toc474064849"/>
    </w:p>
    <w:p w:rsidR="003417E7" w:rsidRDefault="003417E7" w:rsidP="00C56B79">
      <w:pPr>
        <w:pStyle w:val="1"/>
      </w:pPr>
    </w:p>
    <w:p w:rsidR="003417E7" w:rsidRDefault="003417E7" w:rsidP="00C56B79">
      <w:pPr>
        <w:pStyle w:val="1"/>
      </w:pPr>
    </w:p>
    <w:p w:rsidR="00B5236D" w:rsidRPr="004D73DB" w:rsidRDefault="006057B2" w:rsidP="00C56B79">
      <w:pPr>
        <w:pStyle w:val="1"/>
        <w:rPr>
          <w:lang w:val="ro-RO"/>
        </w:rPr>
      </w:pPr>
      <w:r w:rsidRPr="004D73DB">
        <w:lastRenderedPageBreak/>
        <w:t>C</w:t>
      </w:r>
      <w:r w:rsidR="00FC3036" w:rsidRPr="004D73DB">
        <w:t xml:space="preserve">apitolul </w:t>
      </w:r>
      <w:r w:rsidR="00C56B79" w:rsidRPr="004D73DB">
        <w:t>I</w:t>
      </w:r>
      <w:r w:rsidRPr="004D73DB">
        <w:t xml:space="preserve">: </w:t>
      </w:r>
      <w:bookmarkEnd w:id="2"/>
      <w:bookmarkEnd w:id="3"/>
      <w:r w:rsidR="00B5236D" w:rsidRPr="004D73DB">
        <w:t xml:space="preserve">Repere </w:t>
      </w:r>
      <w:r w:rsidR="00AC7E9A" w:rsidRPr="004D73DB">
        <w:t xml:space="preserve">teoretice </w:t>
      </w:r>
      <w:r w:rsidR="00B5236D" w:rsidRPr="004D73DB">
        <w:t xml:space="preserve">fundamentale privind optimizarea învățării limbii engleze prin explorarea profilului </w:t>
      </w:r>
      <w:r w:rsidR="000156BB" w:rsidRPr="004D73DB">
        <w:t>unui elev</w:t>
      </w:r>
      <w:r w:rsidR="00B5236D" w:rsidRPr="004D73DB">
        <w:t xml:space="preserve"> “bun</w:t>
      </w:r>
      <w:r w:rsidR="00B5236D" w:rsidRPr="004D73DB">
        <w:rPr>
          <w:lang w:val="en-US"/>
        </w:rPr>
        <w:t>”</w:t>
      </w:r>
      <w:r w:rsidR="00B5236D" w:rsidRPr="004D73DB">
        <w:rPr>
          <w:lang w:val="ro-RO"/>
        </w:rPr>
        <w:t xml:space="preserve"> în rândul elevilor arabi din învățământul secundar din Nordul Israelului </w:t>
      </w:r>
    </w:p>
    <w:p w:rsidR="00B5236D" w:rsidRPr="004D73DB" w:rsidRDefault="00C56B79" w:rsidP="00B5236D">
      <w:pPr>
        <w:pStyle w:val="2"/>
      </w:pPr>
      <w:bookmarkStart w:id="4" w:name="_Toc469913504"/>
      <w:bookmarkStart w:id="5" w:name="_Toc474064850"/>
      <w:r w:rsidRPr="004D73DB">
        <w:t>I</w:t>
      </w:r>
      <w:r w:rsidR="00EE5CD9" w:rsidRPr="004D73DB">
        <w:t>.</w:t>
      </w:r>
      <w:r w:rsidR="00100147" w:rsidRPr="004D73DB">
        <w:t>1</w:t>
      </w:r>
      <w:bookmarkEnd w:id="4"/>
      <w:bookmarkEnd w:id="5"/>
      <w:r w:rsidR="00B5236D" w:rsidRPr="004D73DB">
        <w:t xml:space="preserve">Procesul și produsul achiziției limbii arabe </w:t>
      </w:r>
    </w:p>
    <w:p w:rsidR="00B5236D" w:rsidRPr="004D73DB" w:rsidRDefault="00B5236D" w:rsidP="003772CC">
      <w:pPr>
        <w:pStyle w:val="RAGIL-TAB"/>
        <w:rPr>
          <w:lang w:val="en-GB"/>
        </w:rPr>
      </w:pPr>
      <w:r w:rsidRPr="004D73DB">
        <w:rPr>
          <w:lang w:val="en-GB"/>
        </w:rPr>
        <w:t>Acest capitol abordează cele mai recente studii privind predarea și învățarea limbii materne, precum și toate ideile și conceptele privind preferințele celor care învață. De asemenea, în acest capitol sunt prezentate câteva tehnici și stiluri de predare pe</w:t>
      </w:r>
      <w:r w:rsidR="00BF35F1" w:rsidRPr="004D73DB">
        <w:rPr>
          <w:lang w:val="en-GB"/>
        </w:rPr>
        <w:t xml:space="preserve"> care elevii l</w:t>
      </w:r>
      <w:r w:rsidRPr="004D73DB">
        <w:rPr>
          <w:lang w:val="en-GB"/>
        </w:rPr>
        <w:t xml:space="preserve">e întâlnesc. </w:t>
      </w:r>
    </w:p>
    <w:p w:rsidR="00000B92" w:rsidRPr="004D73DB" w:rsidRDefault="00B5236D" w:rsidP="00BC669A">
      <w:pPr>
        <w:pStyle w:val="RAGIL-TAB"/>
        <w:rPr>
          <w:lang w:val="en-GB"/>
        </w:rPr>
      </w:pPr>
      <w:r w:rsidRPr="004D73DB">
        <w:rPr>
          <w:lang w:val="en-GB"/>
        </w:rPr>
        <w:t xml:space="preserve">În cadrul acestui capitol am abordat și tematica achiziției limbajului în raport cu influența celor trei teorii principale, respectiv teoria behaviouristă, teoria nativistă și cea interacționistă. </w:t>
      </w:r>
      <w:r w:rsidR="00BC669A" w:rsidRPr="004D73DB">
        <w:rPr>
          <w:lang w:val="en-GB"/>
        </w:rPr>
        <w:t>Aceste teorii au fost extrase pornind de la încercarea de a analiza procesul a</w:t>
      </w:r>
      <w:r w:rsidR="000156BB" w:rsidRPr="004D73DB">
        <w:rPr>
          <w:lang w:val="en-GB"/>
        </w:rPr>
        <w:t>chiziției limbii secundare</w:t>
      </w:r>
      <w:r w:rsidR="00462B9D" w:rsidRPr="004D73DB">
        <w:rPr>
          <w:rFonts w:asciiTheme="majorBidi" w:eastAsia="Calibri" w:hAnsiTheme="majorBidi" w:cstheme="majorBidi"/>
        </w:rPr>
        <w:t>(Chomsky, 1966)</w:t>
      </w:r>
      <w:r w:rsidR="00C248BE" w:rsidRPr="004D73DB">
        <w:rPr>
          <w:lang w:val="en-GB"/>
        </w:rPr>
        <w:t>.</w:t>
      </w:r>
    </w:p>
    <w:p w:rsidR="006057B2" w:rsidRPr="004D73DB" w:rsidRDefault="00C56B79" w:rsidP="007C68AE">
      <w:pPr>
        <w:pStyle w:val="4"/>
        <w:rPr>
          <w:i w:val="0"/>
          <w:iCs w:val="0"/>
          <w:lang w:val="ro-RO"/>
        </w:rPr>
      </w:pPr>
      <w:bookmarkStart w:id="6" w:name="_Toc469913506"/>
      <w:r w:rsidRPr="004D73DB">
        <w:rPr>
          <w:i w:val="0"/>
          <w:iCs w:val="0"/>
        </w:rPr>
        <w:t>I</w:t>
      </w:r>
      <w:r w:rsidR="006057B2" w:rsidRPr="004D73DB">
        <w:rPr>
          <w:i w:val="0"/>
          <w:iCs w:val="0"/>
        </w:rPr>
        <w:t>.1</w:t>
      </w:r>
      <w:r w:rsidR="00CD507D" w:rsidRPr="004D73DB">
        <w:rPr>
          <w:i w:val="0"/>
          <w:iCs w:val="0"/>
        </w:rPr>
        <w:t>.1.</w:t>
      </w:r>
      <w:r w:rsidR="006057B2" w:rsidRPr="004D73DB">
        <w:rPr>
          <w:i w:val="0"/>
          <w:iCs w:val="0"/>
        </w:rPr>
        <w:t xml:space="preserve">1 </w:t>
      </w:r>
      <w:bookmarkEnd w:id="6"/>
      <w:r w:rsidR="00B5236D" w:rsidRPr="004D73DB">
        <w:rPr>
          <w:i w:val="0"/>
          <w:iCs w:val="0"/>
          <w:lang w:val="ro-RO"/>
        </w:rPr>
        <w:t>Teoria behaviorist</w:t>
      </w:r>
      <w:r w:rsidR="0092705B" w:rsidRPr="004D73DB">
        <w:rPr>
          <w:i w:val="0"/>
          <w:iCs w:val="0"/>
          <w:lang w:val="ro-RO"/>
        </w:rPr>
        <w:t>ă</w:t>
      </w:r>
    </w:p>
    <w:p w:rsidR="00905C3D" w:rsidRPr="004D73DB" w:rsidRDefault="00905C3D" w:rsidP="00905C3D">
      <w:pPr>
        <w:pStyle w:val="RAGIL-TAB"/>
      </w:pPr>
      <w:r w:rsidRPr="004D73DB">
        <w:t xml:space="preserve">Behaviorismul se referă la teoria care leagă învățarea unei limbi de formarea unui obicei. Această abordare aparține lui </w:t>
      </w:r>
      <w:r w:rsidR="0016453A" w:rsidRPr="004D73DB">
        <w:t>J.</w:t>
      </w:r>
      <w:r w:rsidR="0045726C" w:rsidRPr="004D73DB">
        <w:t>B</w:t>
      </w:r>
      <w:r w:rsidR="0016453A" w:rsidRPr="004D73DB">
        <w:t>. Watson</w:t>
      </w:r>
      <w:r w:rsidR="00DA40AD" w:rsidRPr="004D73DB">
        <w:t xml:space="preserve"> (1924)</w:t>
      </w:r>
      <w:r w:rsidRPr="004D73DB">
        <w:t xml:space="preserve">care considera că elevii achiziționează limbajul prin intermediul experiențelor pe care le au. Aceste experiențe reprezintă stimuli, iar răspunsul primit de la mediul imediat va întări acțiunea și o va transforma într-un obicei. Astfel, un obicei este întâlnit atunci când, în mod regulat, </w:t>
      </w:r>
      <w:r w:rsidR="00CD65C6" w:rsidRPr="004D73DB">
        <w:t>la</w:t>
      </w:r>
      <w:r w:rsidRPr="004D73DB">
        <w:t xml:space="preserve"> un anumit stimul apare același răspuns. Teoria behavioristă a avut, pentru mai multe decade, un rol dominant în achiziția limbii </w:t>
      </w:r>
      <w:r w:rsidR="00CD65C6" w:rsidRPr="004D73DB">
        <w:t>materne</w:t>
      </w:r>
      <w:r w:rsidRPr="004D73DB">
        <w:t>. A fost considerată ipoteza privind achiziția limbajului din anii 1920 până în anii 1960.</w:t>
      </w:r>
    </w:p>
    <w:p w:rsidR="00243B29" w:rsidRPr="004D73DB" w:rsidRDefault="00243B29" w:rsidP="00243B29">
      <w:pPr>
        <w:pStyle w:val="RAGIL-TAB"/>
      </w:pPr>
      <w:r w:rsidRPr="004D73DB">
        <w:t>Teoria behavioristă poate fi privită ca o ipoteză a formării unui obicei, având în vedere că se bazează în principal pe legătura dintre răspunsurile specifice la stimuli, toate aceste răspunsuri constituind obișnuințe</w:t>
      </w:r>
      <w:r w:rsidR="006E1192" w:rsidRPr="004D73DB">
        <w:t>(Watson</w:t>
      </w:r>
      <w:r w:rsidR="001F7717" w:rsidRPr="004D73DB">
        <w:t xml:space="preserve">, </w:t>
      </w:r>
      <w:r w:rsidR="006E1192" w:rsidRPr="004D73DB">
        <w:t>1924)</w:t>
      </w:r>
      <w:r w:rsidR="006057B2" w:rsidRPr="004D73DB">
        <w:t>.</w:t>
      </w:r>
      <w:r w:rsidR="00D2219F" w:rsidRPr="004D73DB">
        <w:t xml:space="preserve">În plus, obiceiul se formează de fapt atunci când cel care învață o limbă se obișnuiește cu anumite răspunsuri la un anumit stimul. Relația dintre stimul și răspuns este interdependentă, deoarece un anumit stimul susține formarea unui anumit obicei. </w:t>
      </w:r>
    </w:p>
    <w:p w:rsidR="005A724B" w:rsidRPr="004D73DB" w:rsidRDefault="00D2219F" w:rsidP="003B1BD4">
      <w:pPr>
        <w:pStyle w:val="RAGIL"/>
        <w:spacing w:after="0"/>
        <w:ind w:firstLine="284"/>
      </w:pPr>
      <w:r w:rsidRPr="004D73DB">
        <w:rPr>
          <w:lang w:val="en-US"/>
        </w:rPr>
        <w:t xml:space="preserve">Skinner a încercat, de asemenea, să aplice caracteristicile tipice ale teoriei behavioriste în domeniul educației. Pentru a realiza acest lucru, a ilustrat faptul că predarea unei limbi este concepută prin oferirea tuturor eventualelor întăriri care garantează învățarea acesteia. În raport cu teoria behavioristă, învățarea poate avea loc chiar și fără construirea unei situații sau </w:t>
      </w:r>
      <w:r w:rsidR="00CD65C6" w:rsidRPr="004D73DB">
        <w:rPr>
          <w:lang w:val="en-US"/>
        </w:rPr>
        <w:t xml:space="preserve">a unui </w:t>
      </w:r>
      <w:r w:rsidRPr="004D73DB">
        <w:rPr>
          <w:lang w:val="en-US"/>
        </w:rPr>
        <w:lastRenderedPageBreak/>
        <w:t xml:space="preserve">context de învățare în mediul natural al invididului, dar, totuși, atunci când profesorii creează evenimente sau circumstanțe tipice, învățarea va fi în mod semnificativ mai accelerată. Luând acest aspect în considerare, aceste circumstanțe sau evenimente pot determina apariția </w:t>
      </w:r>
      <w:r w:rsidR="003B1BD4" w:rsidRPr="004D73DB">
        <w:rPr>
          <w:lang w:val="en-US"/>
        </w:rPr>
        <w:t xml:space="preserve">și achiziția unui comportament dezirabil </w:t>
      </w:r>
      <w:r w:rsidR="006057B2" w:rsidRPr="004D73DB">
        <w:t>(Skinner, 1968).</w:t>
      </w:r>
    </w:p>
    <w:p w:rsidR="00493B99" w:rsidRPr="004D73DB" w:rsidRDefault="00493B99" w:rsidP="00FA65BE">
      <w:pPr>
        <w:pStyle w:val="RAGIL"/>
        <w:spacing w:after="0"/>
        <w:ind w:firstLine="284"/>
      </w:pPr>
      <w:r w:rsidRPr="004D73DB">
        <w:t xml:space="preserve">După cum am arătat și mai sus, medierea realizată de </w:t>
      </w:r>
      <w:r w:rsidR="00CD65C6" w:rsidRPr="004D73DB">
        <w:t>ambient</w:t>
      </w:r>
      <w:r w:rsidRPr="004D73DB">
        <w:t>, care este reprezentat de ființa umană, are un rol vital în privința formei și măsurii expunerii și în furnizarea unui feed-back și a unor întăriri. Învățarea unei limbi sau a oricărui alt obicei are loc atunci când oportunitățile de învățare sunt îndreptate către prezentarea unui răspuns adecvat față de un stimul dat sau conștientizat. Deși această idee nu descrie în mod evident întregul proces de producere a limbajului, ne permite să sesizăm diferența între diferitele aspect</w:t>
      </w:r>
      <w:r w:rsidR="00CD65C6" w:rsidRPr="004D73DB">
        <w:t>e</w:t>
      </w:r>
      <w:r w:rsidRPr="004D73DB">
        <w:t xml:space="preserve"> ale producerii limbajului prin recunoașterea întregului proces stimul-răspuns-întărire, care îi va ajuta pe cei care învață să perceapă și să își însușească modelele gramaticale și fonologice. </w:t>
      </w:r>
    </w:p>
    <w:p w:rsidR="006057B2" w:rsidRPr="004D73DB" w:rsidRDefault="009F678F" w:rsidP="00013834">
      <w:pPr>
        <w:pStyle w:val="RAGIL-TAB"/>
      </w:pPr>
      <w:r w:rsidRPr="004D73DB">
        <w:t>Prin urmare, behaviorismul, teoria psihologică care a fost invocată pentru însușirea limbajului</w:t>
      </w:r>
      <w:r w:rsidR="00CD65C6" w:rsidRPr="004D73DB">
        <w:t>,</w:t>
      </w:r>
      <w:r w:rsidRPr="004D73DB">
        <w:t xml:space="preserve"> a evoluat, pornind de la experimente realizate pe animale și observând că animalele au succes în realizarea diferitelor sarcini dacă sunt stimulate și încurajate să își formeze diferite obiceiuri. Ulterior, aceleași </w:t>
      </w:r>
      <w:r w:rsidR="00013834" w:rsidRPr="004D73DB">
        <w:t xml:space="preserve">experimente au fost copiate și realizate pe oameni, înregistrându-se și în acest caz performanțe bune. Cei care au învățat au fost capabili să răspundă potrivit la anumiți stimuli </w:t>
      </w:r>
      <w:r w:rsidR="006057B2" w:rsidRPr="004D73DB">
        <w:t xml:space="preserve">(Taxler, 2012). </w:t>
      </w:r>
    </w:p>
    <w:p w:rsidR="006057B2" w:rsidRPr="004D73DB" w:rsidRDefault="00C56B79" w:rsidP="00B61BD1">
      <w:pPr>
        <w:pStyle w:val="4"/>
        <w:rPr>
          <w:i w:val="0"/>
          <w:iCs w:val="0"/>
        </w:rPr>
      </w:pPr>
      <w:bookmarkStart w:id="7" w:name="_Toc469913507"/>
      <w:r w:rsidRPr="004D73DB">
        <w:rPr>
          <w:i w:val="0"/>
          <w:iCs w:val="0"/>
        </w:rPr>
        <w:t>I</w:t>
      </w:r>
      <w:r w:rsidR="006057B2" w:rsidRPr="004D73DB">
        <w:rPr>
          <w:i w:val="0"/>
          <w:iCs w:val="0"/>
        </w:rPr>
        <w:t>.1.</w:t>
      </w:r>
      <w:r w:rsidR="00EE5CD9" w:rsidRPr="004D73DB">
        <w:rPr>
          <w:i w:val="0"/>
          <w:iCs w:val="0"/>
        </w:rPr>
        <w:t>1.</w:t>
      </w:r>
      <w:r w:rsidR="006057B2" w:rsidRPr="004D73DB">
        <w:rPr>
          <w:i w:val="0"/>
          <w:iCs w:val="0"/>
        </w:rPr>
        <w:t xml:space="preserve">2 </w:t>
      </w:r>
      <w:bookmarkEnd w:id="7"/>
      <w:r w:rsidR="00905C3D" w:rsidRPr="004D73DB">
        <w:rPr>
          <w:i w:val="0"/>
          <w:iCs w:val="0"/>
        </w:rPr>
        <w:t xml:space="preserve">Teoria nativistă </w:t>
      </w:r>
    </w:p>
    <w:p w:rsidR="00686CB5" w:rsidRPr="004D73DB" w:rsidRDefault="00BC46F8" w:rsidP="00B53CDB">
      <w:pPr>
        <w:pStyle w:val="RAGIL-TAB"/>
        <w:rPr>
          <w:lang w:val="ro-RO"/>
        </w:rPr>
      </w:pPr>
      <w:r w:rsidRPr="004D73DB">
        <w:t>Teoria care este binecunoscut</w:t>
      </w:r>
      <w:r w:rsidRPr="004D73DB">
        <w:rPr>
          <w:lang w:val="ro-RO"/>
        </w:rPr>
        <w:t>ă ca teoria nativistă, ineistă, teoria raționalistă și mentalistă</w:t>
      </w:r>
      <w:r w:rsidR="00583EA9" w:rsidRPr="004D73DB">
        <w:rPr>
          <w:lang w:val="ro-RO"/>
        </w:rPr>
        <w:t>,</w:t>
      </w:r>
      <w:r w:rsidRPr="004D73DB">
        <w:rPr>
          <w:lang w:val="ro-RO"/>
        </w:rPr>
        <w:t xml:space="preserve"> privind achiziția limbajului a fost concepută la începutul secolului al XX-lea de către cunoscutul lingvist american Chomsky</w:t>
      </w:r>
      <w:r w:rsidR="00AF5D7B" w:rsidRPr="004D73DB">
        <w:t>(1966</w:t>
      </w:r>
      <w:r w:rsidR="006057B2" w:rsidRPr="004D73DB">
        <w:t>)</w:t>
      </w:r>
      <w:r w:rsidR="001A3A8D" w:rsidRPr="004D73DB">
        <w:t>.</w:t>
      </w:r>
      <w:r w:rsidR="002D10B0" w:rsidRPr="004D73DB">
        <w:t>Teoria ineistă are în vedere achiziția limbii matern</w:t>
      </w:r>
      <w:r w:rsidR="00BF35F1" w:rsidRPr="004D73DB">
        <w:t>e și susține faptul că individu</w:t>
      </w:r>
      <w:r w:rsidR="002D10B0" w:rsidRPr="004D73DB">
        <w:t>l are acces la cunoștințele pe care le procesează nativ. Teoria lui Chomsky a apărut la scurt timp după teoria behaviorismului a lui Skinner. Chomsky pornește de la premisa conform căreia copiii au abilități naturale, moștenite genetic, de achiziție a limbajului. Această abilitate a fost denumită “</w:t>
      </w:r>
      <w:r w:rsidR="00583EA9" w:rsidRPr="004D73DB">
        <w:t>d</w:t>
      </w:r>
      <w:r w:rsidR="002D10B0" w:rsidRPr="004D73DB">
        <w:t>ispozitivul de achiziție a limbajului” (DAL). Ace</w:t>
      </w:r>
      <w:r w:rsidR="00BF35F1" w:rsidRPr="004D73DB">
        <w:t>a</w:t>
      </w:r>
      <w:r w:rsidR="002D10B0" w:rsidRPr="004D73DB">
        <w:t>st</w:t>
      </w:r>
      <w:r w:rsidR="002D10B0" w:rsidRPr="004D73DB">
        <w:rPr>
          <w:lang w:val="ro-RO"/>
        </w:rPr>
        <w:t>ă abilitate biologică include principalele reguli pentru toate limbile pe care un individ le-ar putea învăța, precum și un sistem care se bazează pe această competență înnăscută și care facilitează în</w:t>
      </w:r>
      <w:r w:rsidR="00583EA9" w:rsidRPr="004D73DB">
        <w:rPr>
          <w:lang w:val="ro-RO"/>
        </w:rPr>
        <w:t xml:space="preserve">sușirea </w:t>
      </w:r>
      <w:r w:rsidR="002D10B0" w:rsidRPr="004D73DB">
        <w:rPr>
          <w:lang w:val="ro-RO"/>
        </w:rPr>
        <w:t xml:space="preserve">limbajului. </w:t>
      </w:r>
      <w:r w:rsidR="00D50E82" w:rsidRPr="004D73DB">
        <w:rPr>
          <w:lang w:val="ro-RO"/>
        </w:rPr>
        <w:t xml:space="preserve">Atunci când copiii posedă acest dispozitiv </w:t>
      </w:r>
      <w:r w:rsidR="00B53CDB" w:rsidRPr="004D73DB">
        <w:rPr>
          <w:lang w:val="ro-RO"/>
        </w:rPr>
        <w:t xml:space="preserve">specific, </w:t>
      </w:r>
      <w:r w:rsidR="00D50E82" w:rsidRPr="004D73DB">
        <w:rPr>
          <w:lang w:val="ro-RO"/>
        </w:rPr>
        <w:t>cu sistemul înnăscut care include regulile</w:t>
      </w:r>
      <w:r w:rsidR="00B53CDB" w:rsidRPr="004D73DB">
        <w:rPr>
          <w:lang w:val="ro-RO"/>
        </w:rPr>
        <w:t xml:space="preserve"> de bază ale tuturor limbilor</w:t>
      </w:r>
      <w:r w:rsidR="00D50E82" w:rsidRPr="004D73DB">
        <w:rPr>
          <w:lang w:val="ro-RO"/>
        </w:rPr>
        <w:t xml:space="preserve"> pe care un individ le-ar putea învăța</w:t>
      </w:r>
      <w:r w:rsidR="00B53CDB" w:rsidRPr="004D73DB">
        <w:rPr>
          <w:lang w:val="ro-RO"/>
        </w:rPr>
        <w:t>, o mare parte a procesului de însușire a limbajului este aproape realizată</w:t>
      </w:r>
      <w:r w:rsidR="005300BE" w:rsidRPr="004D73DB">
        <w:rPr>
          <w:rFonts w:asciiTheme="majorBidi" w:eastAsia="Calibri" w:hAnsiTheme="majorBidi" w:cstheme="majorBidi"/>
        </w:rPr>
        <w:t xml:space="preserve"> (Chomsky,19</w:t>
      </w:r>
      <w:r w:rsidR="00462B9D" w:rsidRPr="004D73DB">
        <w:rPr>
          <w:rFonts w:asciiTheme="majorBidi" w:eastAsia="Calibri" w:hAnsiTheme="majorBidi" w:cstheme="majorBidi"/>
        </w:rPr>
        <w:t>66</w:t>
      </w:r>
      <w:r w:rsidR="005300BE" w:rsidRPr="004D73DB">
        <w:rPr>
          <w:rFonts w:asciiTheme="majorBidi" w:eastAsia="Calibri" w:hAnsiTheme="majorBidi" w:cstheme="majorBidi"/>
        </w:rPr>
        <w:t>)</w:t>
      </w:r>
      <w:r w:rsidR="00686CB5" w:rsidRPr="004D73DB">
        <w:rPr>
          <w:rFonts w:asciiTheme="majorBidi" w:eastAsia="Calibri" w:hAnsiTheme="majorBidi" w:cstheme="majorBidi"/>
        </w:rPr>
        <w:t>.</w:t>
      </w:r>
    </w:p>
    <w:p w:rsidR="006057B2" w:rsidRPr="004D73DB" w:rsidRDefault="0024489F" w:rsidP="006A59AA">
      <w:pPr>
        <w:pStyle w:val="RAGIL-TAB"/>
      </w:pPr>
      <w:r w:rsidRPr="004D73DB">
        <w:lastRenderedPageBreak/>
        <w:t xml:space="preserve">Teoria nativistă susține faptul că însușirea limbajului este unul dintre cele mai complicate lucruri pe care un copil le va </w:t>
      </w:r>
      <w:r w:rsidR="00583EA9" w:rsidRPr="004D73DB">
        <w:t>realiza</w:t>
      </w:r>
      <w:r w:rsidRPr="004D73DB">
        <w:t xml:space="preserve"> și, în ciuda acestei complexități, putem constata că persoanele de vârste fragede au abilitatea de a-și însuși o limbă într-o perioadă foarte scurtă de</w:t>
      </w:r>
      <w:r w:rsidR="00BB4942" w:rsidRPr="004D73DB">
        <w:t xml:space="preserve"> timp. Astfel, teoria ineistă a</w:t>
      </w:r>
      <w:r w:rsidRPr="004D73DB">
        <w:t xml:space="preserve">duce în discuție abilitățile cognitive, gramatica și sintaxa, dar nu ia în considerare alte aspecte ale însușirii limbajului, cum ar fi rolul major pe care îl are mediul în procesul de </w:t>
      </w:r>
      <w:r w:rsidR="00583EA9" w:rsidRPr="004D73DB">
        <w:t>achiziție</w:t>
      </w:r>
      <w:r w:rsidRPr="004D73DB">
        <w:t xml:space="preserve"> a limbajului. Fără îndoială, </w:t>
      </w:r>
      <w:r w:rsidR="006A59AA" w:rsidRPr="004D73DB">
        <w:t>acest lucru reprezintă o limită a acestei teorii</w:t>
      </w:r>
      <w:r w:rsidR="006057B2" w:rsidRPr="004D73DB">
        <w:t>(Radford, 2010).</w:t>
      </w:r>
    </w:p>
    <w:p w:rsidR="006057B2" w:rsidRPr="004D73DB" w:rsidRDefault="00C56B79" w:rsidP="003552AA">
      <w:pPr>
        <w:pStyle w:val="4"/>
        <w:rPr>
          <w:i w:val="0"/>
          <w:iCs w:val="0"/>
          <w:rtl/>
        </w:rPr>
      </w:pPr>
      <w:bookmarkStart w:id="8" w:name="_Toc469913508"/>
      <w:r w:rsidRPr="004D73DB">
        <w:rPr>
          <w:i w:val="0"/>
          <w:iCs w:val="0"/>
        </w:rPr>
        <w:t>I</w:t>
      </w:r>
      <w:r w:rsidR="006057B2" w:rsidRPr="004D73DB">
        <w:rPr>
          <w:i w:val="0"/>
          <w:iCs w:val="0"/>
        </w:rPr>
        <w:t>.1.</w:t>
      </w:r>
      <w:r w:rsidR="00EE5CD9" w:rsidRPr="004D73DB">
        <w:rPr>
          <w:i w:val="0"/>
          <w:iCs w:val="0"/>
        </w:rPr>
        <w:t>1.</w:t>
      </w:r>
      <w:r w:rsidR="00BB4942" w:rsidRPr="004D73DB">
        <w:rPr>
          <w:i w:val="0"/>
          <w:iCs w:val="0"/>
        </w:rPr>
        <w:t xml:space="preserve">3 </w:t>
      </w:r>
      <w:r w:rsidR="003552AA" w:rsidRPr="004D73DB">
        <w:rPr>
          <w:i w:val="0"/>
          <w:iCs w:val="0"/>
        </w:rPr>
        <w:t>T</w:t>
      </w:r>
      <w:r w:rsidR="00BB4942" w:rsidRPr="004D73DB">
        <w:rPr>
          <w:i w:val="0"/>
          <w:iCs w:val="0"/>
        </w:rPr>
        <w:t>eoria interacționistă</w:t>
      </w:r>
      <w:r w:rsidR="006057B2" w:rsidRPr="004D73DB">
        <w:rPr>
          <w:i w:val="0"/>
          <w:iCs w:val="0"/>
        </w:rPr>
        <w:t xml:space="preserve">/ </w:t>
      </w:r>
      <w:r w:rsidR="003552AA" w:rsidRPr="004D73DB">
        <w:rPr>
          <w:i w:val="0"/>
          <w:iCs w:val="0"/>
        </w:rPr>
        <w:t>P</w:t>
      </w:r>
      <w:r w:rsidR="006057B2" w:rsidRPr="004D73DB">
        <w:rPr>
          <w:i w:val="0"/>
          <w:iCs w:val="0"/>
        </w:rPr>
        <w:t>erspectiv</w:t>
      </w:r>
      <w:bookmarkEnd w:id="8"/>
      <w:r w:rsidR="00BB4942" w:rsidRPr="004D73DB">
        <w:rPr>
          <w:i w:val="0"/>
          <w:iCs w:val="0"/>
        </w:rPr>
        <w:t xml:space="preserve">a developmentală </w:t>
      </w:r>
    </w:p>
    <w:p w:rsidR="00BB4942" w:rsidRPr="004D73DB" w:rsidRDefault="00BB4942" w:rsidP="00BB4942">
      <w:pPr>
        <w:pStyle w:val="RAGIL-TAB"/>
      </w:pPr>
      <w:r w:rsidRPr="004D73DB">
        <w:t>Această teorie are originea în teoria socială a lui Herbert Blumer de la începutul secolului douăzeci (1969) și se bazează pe premisele constructivismului social și interacționiste privind achiziția limbajului. Astfel, procesele sociale precum conflictele, cooperarea și formarea identității derivă din interacțiunea socială. Cu alte cuvinte, această abordare pornește de la premisa conform căreia copiii sunt înz</w:t>
      </w:r>
      <w:r w:rsidR="00BF35F1" w:rsidRPr="004D73DB">
        <w:t>estrați cu o serie de capacități</w:t>
      </w:r>
      <w:r w:rsidRPr="004D73DB">
        <w:t xml:space="preserve"> biologice și sunt înconjurați de adulții care le vorbesc și care vorbesc cu ei. Drept rezultat, copiii valorifică avantajul comunicării pe care o au cu ceilalți și își însușesc semnificațiile și simbolurile specifice limbii lor materne </w:t>
      </w:r>
      <w:r w:rsidR="00D7403B" w:rsidRPr="004D73DB">
        <w:t>(</w:t>
      </w:r>
      <w:r w:rsidR="00DE0F3A" w:rsidRPr="004D73DB">
        <w:t>Brown, 200</w:t>
      </w:r>
      <w:r w:rsidR="00AF5D7B" w:rsidRPr="004D73DB">
        <w:t>7</w:t>
      </w:r>
      <w:r w:rsidR="00D7403B" w:rsidRPr="004D73DB">
        <w:t>)</w:t>
      </w:r>
      <w:r w:rsidR="00B47FE0" w:rsidRPr="004D73DB">
        <w:t>.</w:t>
      </w:r>
      <w:r w:rsidRPr="004D73DB">
        <w:t>În acord cu această teorie, însușirea limbajului reprezintă un compromi</w:t>
      </w:r>
      <w:r w:rsidR="00BF35F1" w:rsidRPr="004D73DB">
        <w:t>s</w:t>
      </w:r>
      <w:r w:rsidRPr="004D73DB">
        <w:t xml:space="preserve"> între abilitățile naturale, înnăscute și influența părinților și a îngrijitorilor. Această perspectivă accentuează impactul interacțiunii mediate social, după cum a propus și Vygotsky în cazul zonei proximei dezvoltări.</w:t>
      </w:r>
    </w:p>
    <w:p w:rsidR="006057B2" w:rsidRPr="004D73DB" w:rsidRDefault="00D7403B" w:rsidP="00977476">
      <w:pPr>
        <w:pStyle w:val="RAGIL-TAB"/>
        <w:rPr>
          <w:rtl/>
        </w:rPr>
      </w:pPr>
      <w:r w:rsidRPr="004D73DB">
        <w:t>Reynolds (2009)</w:t>
      </w:r>
      <w:r w:rsidR="00F412AF" w:rsidRPr="004D73DB">
        <w:t>precizează că Long, în abordarea sa, a comparat noțiunea de input a lui Krashen cu teoria interacționistă</w:t>
      </w:r>
      <w:r w:rsidR="00583EA9" w:rsidRPr="004D73DB">
        <w:t>,</w:t>
      </w:r>
      <w:r w:rsidR="00F412AF" w:rsidRPr="004D73DB">
        <w:t xml:space="preserve"> care consideră că inputul comprehensibil este obținut în trei modalități diferite. </w:t>
      </w:r>
      <w:r w:rsidR="009D7ECC" w:rsidRPr="004D73DB">
        <w:t>Krashen (1987)</w:t>
      </w:r>
      <w:r w:rsidR="00977476" w:rsidRPr="004D73DB">
        <w:t xml:space="preserve"> a specificat că inputul poate fi oferit într-un context, în mod simplificat și prin intermediul interacțiunii. În plus, această teorie prezumă faptul că există structuri specifice ale creierului care sunt destinate achiziției limbajului, dar psihologii atribuie o importanță mai mare mediului, în comparație cu alte teorii ale învățării precum teoria ineistă, care consideră că există mecanisme ale învăț</w:t>
      </w:r>
      <w:r w:rsidR="00F35BA7">
        <w:t>ării în cadrul creierului uman</w:t>
      </w:r>
      <w:r w:rsidR="006057B2" w:rsidRPr="004D73DB">
        <w:t xml:space="preserve"> (Lightbown &amp; Spada, 201</w:t>
      </w:r>
      <w:r w:rsidR="00702F06" w:rsidRPr="004D73DB">
        <w:t>3</w:t>
      </w:r>
      <w:r w:rsidR="006057B2" w:rsidRPr="004D73DB">
        <w:t>).</w:t>
      </w:r>
    </w:p>
    <w:p w:rsidR="006057B2" w:rsidRPr="004D73DB" w:rsidRDefault="006057B2" w:rsidP="00D14D8F">
      <w:pPr>
        <w:pStyle w:val="RAGIL-TAB"/>
      </w:pPr>
      <w:r w:rsidRPr="004D73DB">
        <w:t xml:space="preserve">Vygotsky (1978) </w:t>
      </w:r>
      <w:r w:rsidR="00AF04B6" w:rsidRPr="004D73DB">
        <w:t>a stabilit zona proximei dezvoltări (ZPD) pentru achiziția primei și celei de-a doua limbi. În raport cu teoria sa, interacțiunile sociale care au loc în mediul imediat al copilului susțin achiziția limbajului. Astfel, mediul prezentat de către interlocutori și îngrijitori joa</w:t>
      </w:r>
      <w:r w:rsidR="00D14D8F" w:rsidRPr="004D73DB">
        <w:t xml:space="preserve">că un rol foarte important în cadrul procesului de învățare </w:t>
      </w:r>
      <w:r w:rsidRPr="004D73DB">
        <w:t>(Brown,</w:t>
      </w:r>
      <w:r w:rsidR="00AF5D7B" w:rsidRPr="004D73DB">
        <w:t>2008</w:t>
      </w:r>
      <w:r w:rsidR="0068512C" w:rsidRPr="004D73DB">
        <w:t>).</w:t>
      </w:r>
    </w:p>
    <w:p w:rsidR="006057B2" w:rsidRPr="004D73DB" w:rsidRDefault="00C56B79" w:rsidP="006D6155">
      <w:pPr>
        <w:pStyle w:val="2"/>
      </w:pPr>
      <w:bookmarkStart w:id="9" w:name="_Toc474064851"/>
      <w:r w:rsidRPr="004D73DB">
        <w:lastRenderedPageBreak/>
        <w:t>I</w:t>
      </w:r>
      <w:r w:rsidR="00EE5CD9" w:rsidRPr="004D73DB">
        <w:t>.</w:t>
      </w:r>
      <w:r w:rsidR="00100147" w:rsidRPr="004D73DB">
        <w:t>2</w:t>
      </w:r>
      <w:bookmarkEnd w:id="9"/>
      <w:r w:rsidR="00AF04B6" w:rsidRPr="004D73DB">
        <w:t>Curriculumul din Israel pentru</w:t>
      </w:r>
      <w:r w:rsidR="00F35BA7">
        <w:t xml:space="preserve"> limba engleză ca limbă străină</w:t>
      </w:r>
    </w:p>
    <w:p w:rsidR="00BF29C0" w:rsidRPr="004D73DB" w:rsidRDefault="00BF29C0" w:rsidP="0011691C">
      <w:pPr>
        <w:pStyle w:val="RAGIL-TAB"/>
        <w:rPr>
          <w:shd w:val="clear" w:color="auto" w:fill="FFFFFF"/>
        </w:rPr>
      </w:pPr>
      <w:r w:rsidRPr="004D73DB">
        <w:rPr>
          <w:shd w:val="clear" w:color="auto" w:fill="FFFFFF"/>
        </w:rPr>
        <w:t xml:space="preserve">Engleza este predată ca limbă străină în Israel și există documente prin care se stabilește curriculumul național privind predarea și învățarea limbii engleze în școlile din </w:t>
      </w:r>
      <w:r w:rsidR="00730C38" w:rsidRPr="004D73DB">
        <w:rPr>
          <w:shd w:val="clear" w:color="auto" w:fill="FFFFFF"/>
        </w:rPr>
        <w:t>această țară</w:t>
      </w:r>
      <w:r w:rsidR="00F35BA7">
        <w:rPr>
          <w:shd w:val="clear" w:color="auto" w:fill="FFFFFF"/>
        </w:rPr>
        <w:t>.</w:t>
      </w:r>
    </w:p>
    <w:p w:rsidR="008C43DC" w:rsidRPr="004D73DB" w:rsidRDefault="00BF29C0" w:rsidP="00D34B93">
      <w:pPr>
        <w:pStyle w:val="RAGIL-TAB"/>
        <w:rPr>
          <w:shd w:val="clear" w:color="auto" w:fill="FFFFFF"/>
        </w:rPr>
      </w:pPr>
      <w:r w:rsidRPr="004D73DB">
        <w:rPr>
          <w:shd w:val="clear" w:color="auto" w:fill="FFFFFF"/>
        </w:rPr>
        <w:t>Curriculumul na</w:t>
      </w:r>
      <w:r w:rsidR="00730C38" w:rsidRPr="004D73DB">
        <w:rPr>
          <w:shd w:val="clear" w:color="auto" w:fill="FFFFFF"/>
        </w:rPr>
        <w:t>ț</w:t>
      </w:r>
      <w:r w:rsidRPr="004D73DB">
        <w:rPr>
          <w:shd w:val="clear" w:color="auto" w:fill="FFFFFF"/>
        </w:rPr>
        <w:t>ional din Israel privind engleza ca limbă străină (</w:t>
      </w:r>
      <w:r w:rsidR="00730C38" w:rsidRPr="004D73DB">
        <w:rPr>
          <w:shd w:val="clear" w:color="auto" w:fill="FFFFFF"/>
        </w:rPr>
        <w:t>E</w:t>
      </w:r>
      <w:r w:rsidRPr="004D73DB">
        <w:rPr>
          <w:shd w:val="clear" w:color="auto" w:fill="FFFFFF"/>
        </w:rPr>
        <w:t>LS) este</w:t>
      </w:r>
      <w:r w:rsidR="00560F80" w:rsidRPr="004D73DB">
        <w:rPr>
          <w:shd w:val="clear" w:color="auto" w:fill="FFFFFF"/>
        </w:rPr>
        <w:t xml:space="preserve"> un document of</w:t>
      </w:r>
      <w:r w:rsidRPr="004D73DB">
        <w:rPr>
          <w:shd w:val="clear" w:color="auto" w:fill="FFFFFF"/>
        </w:rPr>
        <w:t>icial prin care sunt stabilite standardele așteptate pentru predarea și învățarea limbii engleze în școlile din Israel</w:t>
      </w:r>
      <w:r w:rsidR="00730C38" w:rsidRPr="004D73DB">
        <w:rPr>
          <w:shd w:val="clear" w:color="auto" w:fill="FFFFFF"/>
        </w:rPr>
        <w:t>,</w:t>
      </w:r>
      <w:r w:rsidRPr="004D73DB">
        <w:rPr>
          <w:shd w:val="clear" w:color="auto" w:fill="FFFFFF"/>
        </w:rPr>
        <w:t xml:space="preserve"> sub supervizarea </w:t>
      </w:r>
      <w:r w:rsidR="00730C38" w:rsidRPr="004D73DB">
        <w:rPr>
          <w:shd w:val="clear" w:color="auto" w:fill="FFFFFF"/>
        </w:rPr>
        <w:t>Ministerului E</w:t>
      </w:r>
      <w:r w:rsidRPr="004D73DB">
        <w:rPr>
          <w:shd w:val="clear" w:color="auto" w:fill="FFFFFF"/>
        </w:rPr>
        <w:t xml:space="preserve">ducației. Documentul este un element important pentru profesori, formatori ai cadrelor didactice și pentru cei care redactează diferite materiale și teste. Acest document poate fi utilizat </w:t>
      </w:r>
      <w:r w:rsidR="00433AEA" w:rsidRPr="004D73DB">
        <w:rPr>
          <w:shd w:val="clear" w:color="auto" w:fill="FFFFFF"/>
        </w:rPr>
        <w:t xml:space="preserve">pentru predarea la clasă, în vederea planificării unităților, </w:t>
      </w:r>
      <w:r w:rsidR="00730C38" w:rsidRPr="004D73DB">
        <w:rPr>
          <w:shd w:val="clear" w:color="auto" w:fill="FFFFFF"/>
        </w:rPr>
        <w:t xml:space="preserve">pentru </w:t>
      </w:r>
      <w:r w:rsidR="00433AEA" w:rsidRPr="004D73DB">
        <w:rPr>
          <w:shd w:val="clear" w:color="auto" w:fill="FFFFFF"/>
        </w:rPr>
        <w:t>alegerea manualelor, redactarea sy</w:t>
      </w:r>
      <w:r w:rsidR="00560F80" w:rsidRPr="004D73DB">
        <w:rPr>
          <w:shd w:val="clear" w:color="auto" w:fill="FFFFFF"/>
        </w:rPr>
        <w:t>l</w:t>
      </w:r>
      <w:r w:rsidR="00433AEA" w:rsidRPr="004D73DB">
        <w:rPr>
          <w:shd w:val="clear" w:color="auto" w:fill="FFFFFF"/>
        </w:rPr>
        <w:t xml:space="preserve">labusurilor, adaptarea materialelor și a resurselor utilizate în predare, precum și pentru </w:t>
      </w:r>
      <w:r w:rsidR="00D34B93" w:rsidRPr="004D73DB">
        <w:rPr>
          <w:shd w:val="clear" w:color="auto" w:fill="FFFFFF"/>
        </w:rPr>
        <w:t xml:space="preserve">integrarea testării la clasă </w:t>
      </w:r>
      <w:r w:rsidR="00D34B93" w:rsidRPr="004D73DB">
        <w:t xml:space="preserve">(Ministerul Educației din Israel, </w:t>
      </w:r>
      <w:r w:rsidR="006057B2" w:rsidRPr="004D73DB">
        <w:t xml:space="preserve"> 2013</w:t>
      </w:r>
      <w:r w:rsidR="00F35BA7">
        <w:rPr>
          <w:shd w:val="clear" w:color="auto" w:fill="FFFFFF"/>
        </w:rPr>
        <w:t>).</w:t>
      </w:r>
    </w:p>
    <w:p w:rsidR="00D34B93" w:rsidRPr="004D73DB" w:rsidRDefault="00507B4B" w:rsidP="009443FD">
      <w:pPr>
        <w:pStyle w:val="RAGIL-TAB"/>
        <w:rPr>
          <w:shd w:val="clear" w:color="auto" w:fill="FFFFFF"/>
        </w:rPr>
      </w:pPr>
      <w:r w:rsidRPr="004D73DB">
        <w:rPr>
          <w:shd w:val="clear" w:color="auto" w:fill="FFFFFF"/>
        </w:rPr>
        <w:t>Acest plan proiectat a fost dezvoltat pentru a reprezenta majoritatea acordurilor profesioniștilor în domeniul predării limbii engleze sub jurisdicția Ministerului Educației (Minister</w:t>
      </w:r>
      <w:r w:rsidR="00F35BA7">
        <w:rPr>
          <w:shd w:val="clear" w:color="auto" w:fill="FFFFFF"/>
        </w:rPr>
        <w:t>ul Educației din Israel, 2001).</w:t>
      </w:r>
    </w:p>
    <w:p w:rsidR="00507B4B" w:rsidRPr="004D73DB" w:rsidRDefault="00634D40" w:rsidP="00D93D0D">
      <w:pPr>
        <w:pStyle w:val="RAGIL-TAB"/>
        <w:rPr>
          <w:shd w:val="clear" w:color="auto" w:fill="FFFFFF"/>
        </w:rPr>
      </w:pPr>
      <w:r w:rsidRPr="004D73DB">
        <w:rPr>
          <w:shd w:val="clear" w:color="auto" w:fill="FFFFFF"/>
        </w:rPr>
        <w:t>Curriculumul pentru limba engleză reprezintă baza pentru o educație de calitate.Precizează standardele solicitate pentru a-i înzestra pe elevii israelieni cu o serie de cunoștințe cumulative de limb</w:t>
      </w:r>
      <w:r w:rsidR="00730C38" w:rsidRPr="004D73DB">
        <w:rPr>
          <w:shd w:val="clear" w:color="auto" w:fill="FFFFFF"/>
        </w:rPr>
        <w:t>ă</w:t>
      </w:r>
      <w:r w:rsidRPr="004D73DB">
        <w:rPr>
          <w:shd w:val="clear" w:color="auto" w:fill="FFFFFF"/>
        </w:rPr>
        <w:t xml:space="preserve"> engleză în lumea nostră modernă. Curriculumul </w:t>
      </w:r>
      <w:r w:rsidR="00730C38" w:rsidRPr="004D73DB">
        <w:rPr>
          <w:shd w:val="clear" w:color="auto" w:fill="FFFFFF"/>
        </w:rPr>
        <w:t>anterior</w:t>
      </w:r>
      <w:r w:rsidRPr="004D73DB">
        <w:rPr>
          <w:shd w:val="clear" w:color="auto" w:fill="FFFFFF"/>
        </w:rPr>
        <w:t xml:space="preserve"> a fost revizuit pentru a garanta un document național actualizat în mod continuu. Acesta încorporează abordarea cognitivă în predarea limbii engleze și ia</w:t>
      </w:r>
      <w:r w:rsidR="00730C38" w:rsidRPr="004D73DB">
        <w:rPr>
          <w:shd w:val="clear" w:color="auto" w:fill="FFFFFF"/>
        </w:rPr>
        <w:t>,</w:t>
      </w:r>
      <w:r w:rsidRPr="004D73DB">
        <w:rPr>
          <w:shd w:val="clear" w:color="auto" w:fill="FFFFFF"/>
        </w:rPr>
        <w:t xml:space="preserve"> totodată</w:t>
      </w:r>
      <w:r w:rsidR="00730C38" w:rsidRPr="004D73DB">
        <w:rPr>
          <w:shd w:val="clear" w:color="auto" w:fill="FFFFFF"/>
        </w:rPr>
        <w:t>,</w:t>
      </w:r>
      <w:r w:rsidRPr="004D73DB">
        <w:rPr>
          <w:shd w:val="clear" w:color="auto" w:fill="FFFFFF"/>
        </w:rPr>
        <w:t xml:space="preserve"> în considerare nevoile elevilor israelieni care studiază limba engleză, contextul social din Israel, precum și colegiile, universitățile, profesorii și formatorii cadrelor didactice. </w:t>
      </w:r>
    </w:p>
    <w:p w:rsidR="006057B2" w:rsidRPr="004D73DB" w:rsidRDefault="00C56B79" w:rsidP="004419FA">
      <w:pPr>
        <w:pStyle w:val="2"/>
      </w:pPr>
      <w:bookmarkStart w:id="10" w:name="_Toc469913510"/>
      <w:bookmarkStart w:id="11" w:name="_Toc474064852"/>
      <w:r w:rsidRPr="004D73DB">
        <w:t>I</w:t>
      </w:r>
      <w:r w:rsidR="00EE5CD9" w:rsidRPr="004D73DB">
        <w:t>.</w:t>
      </w:r>
      <w:r w:rsidR="00100147" w:rsidRPr="004D73DB">
        <w:t>3</w:t>
      </w:r>
      <w:bookmarkEnd w:id="10"/>
      <w:bookmarkEnd w:id="11"/>
      <w:r w:rsidR="00634D40" w:rsidRPr="004D73DB">
        <w:t xml:space="preserve">Situația școlilor arabe în Israel </w:t>
      </w:r>
    </w:p>
    <w:p w:rsidR="00FB020A" w:rsidRPr="004D73DB" w:rsidRDefault="00C56B79" w:rsidP="00FB020A">
      <w:pPr>
        <w:pStyle w:val="3"/>
        <w:rPr>
          <w:color w:val="auto"/>
        </w:rPr>
      </w:pPr>
      <w:bookmarkStart w:id="12" w:name="_Toc474064853"/>
      <w:bookmarkStart w:id="13" w:name="_Toc469913511"/>
      <w:r w:rsidRPr="004D73DB">
        <w:rPr>
          <w:color w:val="auto"/>
        </w:rPr>
        <w:t>I</w:t>
      </w:r>
      <w:r w:rsidR="00EE5CD9" w:rsidRPr="004D73DB">
        <w:rPr>
          <w:color w:val="auto"/>
        </w:rPr>
        <w:t>.</w:t>
      </w:r>
      <w:r w:rsidR="00100147" w:rsidRPr="004D73DB">
        <w:rPr>
          <w:color w:val="auto"/>
        </w:rPr>
        <w:t xml:space="preserve">3.1 </w:t>
      </w:r>
      <w:bookmarkEnd w:id="12"/>
      <w:r w:rsidR="00345CD6" w:rsidRPr="004D73DB">
        <w:rPr>
          <w:color w:val="auto"/>
        </w:rPr>
        <w:t xml:space="preserve">Limba arabă ca primă limbă pentru elevii din Israel </w:t>
      </w:r>
    </w:p>
    <w:p w:rsidR="00AF2A1B" w:rsidRPr="004D73DB" w:rsidRDefault="00AF2A1B" w:rsidP="0090338D">
      <w:pPr>
        <w:pStyle w:val="a5"/>
        <w:bidi w:val="0"/>
        <w:spacing w:line="360" w:lineRule="auto"/>
        <w:ind w:firstLine="567"/>
        <w:jc w:val="both"/>
        <w:rPr>
          <w:rFonts w:asciiTheme="majorBidi" w:eastAsiaTheme="minorHAnsi" w:hAnsiTheme="majorBidi" w:cstheme="majorBidi"/>
          <w:sz w:val="24"/>
          <w:szCs w:val="24"/>
        </w:rPr>
      </w:pPr>
      <w:r w:rsidRPr="004D73DB">
        <w:rPr>
          <w:rFonts w:asciiTheme="majorBidi" w:eastAsiaTheme="minorHAnsi" w:hAnsiTheme="majorBidi" w:cstheme="majorBidi"/>
          <w:sz w:val="24"/>
          <w:szCs w:val="24"/>
        </w:rPr>
        <w:t>În mod oficial, limba arabă a fost declarată a doua limbă în Israel. Cu toate acestea, în practică, birourile publice și guvernamentale au negat statutul legal al acesteia și i-au atribuit o poziție inferioară în cadrul comunității din Israel. Se poate afirma</w:t>
      </w:r>
      <w:r w:rsidR="00730C38" w:rsidRPr="004D73DB">
        <w:rPr>
          <w:rFonts w:asciiTheme="majorBidi" w:eastAsiaTheme="minorHAnsi" w:hAnsiTheme="majorBidi" w:cstheme="majorBidi"/>
          <w:sz w:val="24"/>
          <w:szCs w:val="24"/>
        </w:rPr>
        <w:t>,</w:t>
      </w:r>
      <w:r w:rsidRPr="004D73DB">
        <w:rPr>
          <w:rFonts w:asciiTheme="majorBidi" w:eastAsiaTheme="minorHAnsi" w:hAnsiTheme="majorBidi" w:cstheme="majorBidi"/>
          <w:sz w:val="24"/>
          <w:szCs w:val="24"/>
        </w:rPr>
        <w:t xml:space="preserve"> chiar</w:t>
      </w:r>
      <w:r w:rsidR="00730C38" w:rsidRPr="004D73DB">
        <w:rPr>
          <w:rFonts w:asciiTheme="majorBidi" w:eastAsiaTheme="minorHAnsi" w:hAnsiTheme="majorBidi" w:cstheme="majorBidi"/>
          <w:sz w:val="24"/>
          <w:szCs w:val="24"/>
        </w:rPr>
        <w:t>,</w:t>
      </w:r>
      <w:r w:rsidRPr="004D73DB">
        <w:rPr>
          <w:rFonts w:asciiTheme="majorBidi" w:eastAsiaTheme="minorHAnsi" w:hAnsiTheme="majorBidi" w:cstheme="majorBidi"/>
          <w:sz w:val="24"/>
          <w:szCs w:val="24"/>
        </w:rPr>
        <w:t xml:space="preserve"> că limba arabă poate </w:t>
      </w:r>
      <w:r w:rsidR="00606886" w:rsidRPr="004D73DB">
        <w:rPr>
          <w:rFonts w:asciiTheme="majorBidi" w:eastAsiaTheme="minorHAnsi" w:hAnsiTheme="majorBidi" w:cstheme="majorBidi"/>
          <w:sz w:val="24"/>
          <w:szCs w:val="24"/>
        </w:rPr>
        <w:t xml:space="preserve">prelua cu dificultate un rol secundar și nu are statutul de L2 în rândul vorbitorilor de ebraică. Mai mult decât atât, limba arabă este amenințată de dominanța limbii ebraice în cadrul întregii societăți din Israel. </w:t>
      </w:r>
    </w:p>
    <w:p w:rsidR="00606886" w:rsidRPr="004D73DB" w:rsidRDefault="00996684" w:rsidP="00964D90">
      <w:pPr>
        <w:pStyle w:val="a5"/>
        <w:tabs>
          <w:tab w:val="right" w:pos="7513"/>
        </w:tabs>
        <w:bidi w:val="0"/>
        <w:spacing w:line="360" w:lineRule="auto"/>
        <w:ind w:firstLine="567"/>
        <w:jc w:val="both"/>
        <w:rPr>
          <w:rFonts w:asciiTheme="majorBidi" w:eastAsiaTheme="minorHAnsi" w:hAnsiTheme="majorBidi" w:cstheme="majorBidi"/>
          <w:sz w:val="24"/>
          <w:szCs w:val="24"/>
        </w:rPr>
      </w:pPr>
      <w:r w:rsidRPr="004D73DB">
        <w:rPr>
          <w:rFonts w:asciiTheme="majorBidi" w:eastAsiaTheme="minorHAnsi" w:hAnsiTheme="majorBidi" w:cstheme="majorBidi"/>
          <w:sz w:val="24"/>
          <w:szCs w:val="24"/>
        </w:rPr>
        <w:t xml:space="preserve">După stabilirea statului Israel, a existat o dezbatere semnificativă în rândul părților interesate de statutul limbii arabe. Din această cauză, problematica privind politica și statutul </w:t>
      </w:r>
      <w:r w:rsidRPr="004D73DB">
        <w:rPr>
          <w:rFonts w:asciiTheme="majorBidi" w:eastAsiaTheme="minorHAnsi" w:hAnsiTheme="majorBidi" w:cstheme="majorBidi"/>
          <w:sz w:val="24"/>
          <w:szCs w:val="24"/>
        </w:rPr>
        <w:lastRenderedPageBreak/>
        <w:t xml:space="preserve">limbii arabe a fost luată în discuție în cadrul mai multor comitete oficiale și deciziile luate au presupus ca limba arabă să fie limba aleasă pentru instruire, împreună cu limba ebraică și limba engleză. În raport cu această hotărâre, limba arabă </w:t>
      </w:r>
      <w:r w:rsidR="00730C38" w:rsidRPr="004D73DB">
        <w:rPr>
          <w:rFonts w:asciiTheme="majorBidi" w:eastAsiaTheme="minorHAnsi" w:hAnsiTheme="majorBidi" w:cstheme="majorBidi"/>
          <w:sz w:val="24"/>
          <w:szCs w:val="24"/>
        </w:rPr>
        <w:t>este</w:t>
      </w:r>
      <w:r w:rsidRPr="004D73DB">
        <w:rPr>
          <w:rFonts w:asciiTheme="majorBidi" w:eastAsiaTheme="minorHAnsi" w:hAnsiTheme="majorBidi" w:cstheme="majorBidi"/>
          <w:sz w:val="24"/>
          <w:szCs w:val="24"/>
        </w:rPr>
        <w:t xml:space="preserve">limba instruirii în cadrul școlilor, seminariilor, colegiilor, pe lângă ebraică și engleză, două limbi obligatorii. </w:t>
      </w:r>
    </w:p>
    <w:p w:rsidR="00FB020A" w:rsidRPr="004D73DB" w:rsidRDefault="00730C38" w:rsidP="00646C9F">
      <w:pPr>
        <w:pStyle w:val="a5"/>
        <w:tabs>
          <w:tab w:val="right" w:pos="7513"/>
        </w:tabs>
        <w:bidi w:val="0"/>
        <w:spacing w:line="360" w:lineRule="auto"/>
        <w:ind w:firstLine="567"/>
        <w:jc w:val="both"/>
        <w:rPr>
          <w:rFonts w:asciiTheme="majorBidi" w:eastAsiaTheme="minorHAnsi" w:hAnsiTheme="majorBidi" w:cstheme="majorBidi"/>
          <w:sz w:val="24"/>
          <w:szCs w:val="24"/>
        </w:rPr>
      </w:pPr>
      <w:r w:rsidRPr="004D73DB">
        <w:rPr>
          <w:rFonts w:asciiTheme="majorBidi" w:eastAsiaTheme="minorHAnsi" w:hAnsiTheme="majorBidi" w:cstheme="majorBidi"/>
          <w:sz w:val="24"/>
          <w:szCs w:val="24"/>
        </w:rPr>
        <w:t>Ulterior, î</w:t>
      </w:r>
      <w:r w:rsidR="00646C9F" w:rsidRPr="004D73DB">
        <w:rPr>
          <w:rFonts w:asciiTheme="majorBidi" w:eastAsiaTheme="minorHAnsi" w:hAnsiTheme="majorBidi" w:cstheme="majorBidi"/>
          <w:sz w:val="24"/>
          <w:szCs w:val="24"/>
        </w:rPr>
        <w:t xml:space="preserve">n anul 1952, Ministerul Educației și Culturii a organizat un comitet oficial pentru discutarea curriculumului arab și a manualelor în școlile arabe naționale din Israel. Elevii arabi studiau din manuale care nu le ofereau niciun conținut național și care nu erau concepute într-o manieră care să răspundă practicilor arabe. Cu alte cuvinte, aceste manuale erau nepotrivite pentru ca elevii arabi să învețe limba arabă ca limbă maternă </w:t>
      </w:r>
      <w:r w:rsidR="00FB020A" w:rsidRPr="004D73DB">
        <w:rPr>
          <w:rFonts w:asciiTheme="majorBidi" w:eastAsiaTheme="minorHAnsi" w:hAnsiTheme="majorBidi" w:cstheme="majorBidi"/>
          <w:sz w:val="24"/>
          <w:szCs w:val="24"/>
        </w:rPr>
        <w:t xml:space="preserve">(Jiryis, 1976, p.206). </w:t>
      </w:r>
    </w:p>
    <w:p w:rsidR="0074433A" w:rsidRPr="004D73DB" w:rsidRDefault="0074433A" w:rsidP="0074433A">
      <w:pPr>
        <w:pStyle w:val="a5"/>
        <w:bidi w:val="0"/>
        <w:spacing w:line="360" w:lineRule="auto"/>
        <w:ind w:firstLine="567"/>
        <w:jc w:val="both"/>
        <w:rPr>
          <w:rFonts w:asciiTheme="majorBidi" w:eastAsiaTheme="minorHAnsi" w:hAnsiTheme="majorBidi" w:cstheme="majorBidi"/>
          <w:sz w:val="24"/>
          <w:szCs w:val="24"/>
        </w:rPr>
      </w:pPr>
      <w:r w:rsidRPr="004D73DB">
        <w:rPr>
          <w:rFonts w:asciiTheme="majorBidi" w:eastAsiaTheme="minorHAnsi" w:hAnsiTheme="majorBidi" w:cstheme="majorBidi"/>
          <w:sz w:val="24"/>
          <w:szCs w:val="24"/>
        </w:rPr>
        <w:t>Astfel, problematica curriculumului arab și statutul limbii arabe</w:t>
      </w:r>
      <w:r w:rsidR="00780F32" w:rsidRPr="004D73DB">
        <w:rPr>
          <w:rFonts w:asciiTheme="majorBidi" w:eastAsiaTheme="minorHAnsi" w:hAnsiTheme="majorBidi" w:cstheme="majorBidi"/>
          <w:sz w:val="24"/>
          <w:szCs w:val="24"/>
        </w:rPr>
        <w:t>,</w:t>
      </w:r>
      <w:r w:rsidRPr="004D73DB">
        <w:rPr>
          <w:rFonts w:asciiTheme="majorBidi" w:eastAsiaTheme="minorHAnsi" w:hAnsiTheme="majorBidi" w:cstheme="majorBidi"/>
          <w:sz w:val="24"/>
          <w:szCs w:val="24"/>
        </w:rPr>
        <w:t xml:space="preserve"> înainte și după declararea statului Israel</w:t>
      </w:r>
      <w:r w:rsidR="00780F32" w:rsidRPr="004D73DB">
        <w:rPr>
          <w:rFonts w:asciiTheme="majorBidi" w:eastAsiaTheme="minorHAnsi" w:hAnsiTheme="majorBidi" w:cstheme="majorBidi"/>
          <w:sz w:val="24"/>
          <w:szCs w:val="24"/>
        </w:rPr>
        <w:t>,</w:t>
      </w:r>
      <w:r w:rsidRPr="004D73DB">
        <w:rPr>
          <w:rFonts w:asciiTheme="majorBidi" w:eastAsiaTheme="minorHAnsi" w:hAnsiTheme="majorBidi" w:cstheme="majorBidi"/>
          <w:sz w:val="24"/>
          <w:szCs w:val="24"/>
        </w:rPr>
        <w:t xml:space="preserve"> au determinat ca limba arabă să fie o limbă secundară</w:t>
      </w:r>
      <w:r w:rsidR="00780F32" w:rsidRPr="004D73DB">
        <w:rPr>
          <w:rFonts w:asciiTheme="majorBidi" w:eastAsiaTheme="minorHAnsi" w:hAnsiTheme="majorBidi" w:cstheme="majorBidi"/>
          <w:sz w:val="24"/>
          <w:szCs w:val="24"/>
        </w:rPr>
        <w:t>,</w:t>
      </w:r>
      <w:r w:rsidRPr="004D73DB">
        <w:rPr>
          <w:rFonts w:asciiTheme="majorBidi" w:eastAsiaTheme="minorHAnsi" w:hAnsiTheme="majorBidi" w:cstheme="majorBidi"/>
          <w:sz w:val="24"/>
          <w:szCs w:val="24"/>
        </w:rPr>
        <w:t xml:space="preserve"> tot</w:t>
      </w:r>
      <w:r w:rsidR="00F35BA7">
        <w:rPr>
          <w:rFonts w:asciiTheme="majorBidi" w:eastAsiaTheme="minorHAnsi" w:hAnsiTheme="majorBidi" w:cstheme="majorBidi"/>
          <w:sz w:val="24"/>
          <w:szCs w:val="24"/>
        </w:rPr>
        <w:t xml:space="preserve">al neglijată și marginalizată. </w:t>
      </w:r>
      <w:r w:rsidRPr="004D73DB">
        <w:rPr>
          <w:rFonts w:asciiTheme="majorBidi" w:eastAsiaTheme="minorHAnsi" w:hAnsiTheme="majorBidi" w:cstheme="majorBidi"/>
          <w:sz w:val="24"/>
          <w:szCs w:val="24"/>
        </w:rPr>
        <w:t xml:space="preserve">În schimb, elevii arabi au început să studieze mai mult alte limbi, în special limba engleză. Aceștia sunt convinși că investind în învățarea limbii engleze, care este o limbă internațională, vor avea mai multe beneficii. </w:t>
      </w:r>
      <w:r w:rsidR="00BF7B35" w:rsidRPr="004D73DB">
        <w:rPr>
          <w:rFonts w:asciiTheme="majorBidi" w:eastAsiaTheme="minorHAnsi" w:hAnsiTheme="majorBidi" w:cstheme="majorBidi"/>
          <w:sz w:val="24"/>
          <w:szCs w:val="24"/>
        </w:rPr>
        <w:t>Elevii au devenit</w:t>
      </w:r>
      <w:r w:rsidR="00780F32" w:rsidRPr="004D73DB">
        <w:rPr>
          <w:rFonts w:asciiTheme="majorBidi" w:eastAsiaTheme="minorHAnsi" w:hAnsiTheme="majorBidi" w:cstheme="majorBidi"/>
          <w:sz w:val="24"/>
          <w:szCs w:val="24"/>
        </w:rPr>
        <w:t>,</w:t>
      </w:r>
      <w:r w:rsidR="00BF7B35" w:rsidRPr="004D73DB">
        <w:rPr>
          <w:rFonts w:asciiTheme="majorBidi" w:eastAsiaTheme="minorHAnsi" w:hAnsiTheme="majorBidi" w:cstheme="majorBidi"/>
          <w:sz w:val="24"/>
          <w:szCs w:val="24"/>
        </w:rPr>
        <w:t xml:space="preserve"> treptat</w:t>
      </w:r>
      <w:r w:rsidR="00780F32" w:rsidRPr="004D73DB">
        <w:rPr>
          <w:rFonts w:asciiTheme="majorBidi" w:eastAsiaTheme="minorHAnsi" w:hAnsiTheme="majorBidi" w:cstheme="majorBidi"/>
          <w:sz w:val="24"/>
          <w:szCs w:val="24"/>
        </w:rPr>
        <w:t>,</w:t>
      </w:r>
      <w:r w:rsidR="00BF7B35" w:rsidRPr="004D73DB">
        <w:rPr>
          <w:rFonts w:asciiTheme="majorBidi" w:eastAsiaTheme="minorHAnsi" w:hAnsiTheme="majorBidi" w:cstheme="majorBidi"/>
          <w:sz w:val="24"/>
          <w:szCs w:val="24"/>
        </w:rPr>
        <w:t xml:space="preserve"> tot mai interesați de examenele cu cinci puncte Bagrut la limba engleză</w:t>
      </w:r>
      <w:r w:rsidR="00780F32" w:rsidRPr="004D73DB">
        <w:rPr>
          <w:rFonts w:asciiTheme="majorBidi" w:eastAsiaTheme="minorHAnsi" w:hAnsiTheme="majorBidi" w:cstheme="majorBidi"/>
          <w:sz w:val="24"/>
          <w:szCs w:val="24"/>
        </w:rPr>
        <w:t>,</w:t>
      </w:r>
      <w:r w:rsidR="00BF7B35" w:rsidRPr="004D73DB">
        <w:rPr>
          <w:rFonts w:asciiTheme="majorBidi" w:eastAsiaTheme="minorHAnsi" w:hAnsiTheme="majorBidi" w:cstheme="majorBidi"/>
          <w:sz w:val="24"/>
          <w:szCs w:val="24"/>
        </w:rPr>
        <w:t xml:space="preserve"> mai mult decât de cele la limba arabă. Pentru elevi, părinții și profesorii acestora, limba engleză este o limbă foarte importantă care poate servi drept mijloc eficient pentru comunicarea cu un număr mare de comunități din întreaga lume, în comparație cu perspectiva îngustă </w:t>
      </w:r>
      <w:r w:rsidR="00AB0BB1" w:rsidRPr="004D73DB">
        <w:rPr>
          <w:rFonts w:asciiTheme="majorBidi" w:eastAsiaTheme="minorHAnsi" w:hAnsiTheme="majorBidi" w:cstheme="majorBidi"/>
          <w:sz w:val="24"/>
          <w:szCs w:val="24"/>
        </w:rPr>
        <w:t xml:space="preserve">pe care o oferă vorbirea limbii arabe. </w:t>
      </w:r>
    </w:p>
    <w:p w:rsidR="006057B2" w:rsidRPr="004D73DB" w:rsidRDefault="00C56B79" w:rsidP="00280C62">
      <w:pPr>
        <w:pStyle w:val="3"/>
        <w:rPr>
          <w:rStyle w:val="RAGIL-TAB0"/>
          <w:color w:val="auto"/>
        </w:rPr>
      </w:pPr>
      <w:bookmarkStart w:id="14" w:name="_Toc474064854"/>
      <w:r w:rsidRPr="004D73DB">
        <w:rPr>
          <w:color w:val="auto"/>
        </w:rPr>
        <w:t>I</w:t>
      </w:r>
      <w:r w:rsidR="00FB020A" w:rsidRPr="004D73DB">
        <w:rPr>
          <w:color w:val="auto"/>
        </w:rPr>
        <w:t xml:space="preserve">.3.2 </w:t>
      </w:r>
      <w:bookmarkEnd w:id="13"/>
      <w:bookmarkEnd w:id="14"/>
      <w:r w:rsidR="00780F32" w:rsidRPr="004D73DB">
        <w:rPr>
          <w:color w:val="auto"/>
        </w:rPr>
        <w:t>Convingerile</w:t>
      </w:r>
      <w:r w:rsidR="00D411D5" w:rsidRPr="004D73DB">
        <w:rPr>
          <w:rStyle w:val="RAGIL-TAB0"/>
          <w:color w:val="auto"/>
        </w:rPr>
        <w:t xml:space="preserve"> elevilor arabi – însușirea limbii arabe ca limbă </w:t>
      </w:r>
      <w:r w:rsidR="00D411D5" w:rsidRPr="004D73DB">
        <w:rPr>
          <w:rStyle w:val="RAGIL-TAB0"/>
          <w:i/>
          <w:color w:val="auto"/>
        </w:rPr>
        <w:t xml:space="preserve">diglosică </w:t>
      </w:r>
    </w:p>
    <w:p w:rsidR="008D17AB" w:rsidRPr="004D73DB" w:rsidRDefault="008D17AB" w:rsidP="00836CE6">
      <w:pPr>
        <w:pStyle w:val="RAGIL-TAB"/>
      </w:pPr>
      <w:r w:rsidRPr="004D73DB">
        <w:t>Atunci când discutăm despre limba arabă ca limbă '</w:t>
      </w:r>
      <w:r w:rsidRPr="004D73DB">
        <w:rPr>
          <w:i/>
          <w:iCs/>
        </w:rPr>
        <w:t>diglosică</w:t>
      </w:r>
      <w:r w:rsidRPr="004D73DB">
        <w:t>', ne referim la o limbă care are două variante complet diferite, care</w:t>
      </w:r>
      <w:r w:rsidR="009643F0" w:rsidRPr="004D73DB">
        <w:t xml:space="preserve"> sunt utilizate în cadrul aceleiași comunități. Fiecare dintre aceste variante are diferite funcții sociale. Una dintre variantele dialectului este abordată ca fiind varianta superioară (S), utilizată formal, în contexte publice, iar cel de-al doilea dialect este considerat varianta inferioară (I)</w:t>
      </w:r>
      <w:r w:rsidR="00CD7188" w:rsidRPr="004D73DB">
        <w:t xml:space="preserve"> și este</w:t>
      </w:r>
      <w:r w:rsidR="009643F0" w:rsidRPr="004D73DB">
        <w:t xml:space="preserve"> utilizat în cadrul vieții și circumstanțelor cotidiene. Cele două variante sunt diferite una de cealaltă într-o foarte mare măsură, astfel încât sunt dificil de înțeles de către necunoscători și pot fi considerate drept două limbi diferite.</w:t>
      </w:r>
    </w:p>
    <w:p w:rsidR="006057B2" w:rsidRPr="004D73DB" w:rsidRDefault="009643F0" w:rsidP="009643F0">
      <w:pPr>
        <w:pStyle w:val="RAGIL-TAB"/>
      </w:pPr>
      <w:r w:rsidRPr="004D73DB">
        <w:t>În plus, poziția limbii '</w:t>
      </w:r>
      <w:r w:rsidRPr="004D73DB">
        <w:rPr>
          <w:i/>
          <w:iCs/>
        </w:rPr>
        <w:t>diglosice</w:t>
      </w:r>
      <w:r w:rsidRPr="004D73DB">
        <w:t>' este abordată foarte frecvent în cadrul comunităților vorbitoare de limbă arabă. Se poate astfel identifica o diferență semnificativă între limba arabă modernă, standard și dialectul colocvial, vorbit, al acesteia</w:t>
      </w:r>
      <w:r w:rsidR="006057B2" w:rsidRPr="004D73DB">
        <w:t xml:space="preserve"> (Palmer, 2007).</w:t>
      </w:r>
    </w:p>
    <w:p w:rsidR="001124F0" w:rsidRPr="004D73DB" w:rsidRDefault="00AE5C19" w:rsidP="007D0D89">
      <w:pPr>
        <w:pStyle w:val="RAGIL-TAB"/>
      </w:pPr>
      <w:r w:rsidRPr="004D73DB">
        <w:t xml:space="preserve">Privind retrospectiv, conceptul limbii </w:t>
      </w:r>
      <w:r w:rsidR="00104201" w:rsidRPr="004D73DB">
        <w:t>'</w:t>
      </w:r>
      <w:r w:rsidR="00104201" w:rsidRPr="004D73DB">
        <w:rPr>
          <w:i/>
          <w:iCs/>
        </w:rPr>
        <w:t>diglosice</w:t>
      </w:r>
      <w:r w:rsidR="00104201" w:rsidRPr="004D73DB">
        <w:t xml:space="preserve">' a fost introdus în literatura de specialitate de către Ferguson (1959). În raport cu această abordare, </w:t>
      </w:r>
      <w:r w:rsidR="00750F37" w:rsidRPr="004D73DB">
        <w:rPr>
          <w:i/>
          <w:iCs/>
        </w:rPr>
        <w:t>'d</w:t>
      </w:r>
      <w:r w:rsidR="00104201" w:rsidRPr="004D73DB">
        <w:rPr>
          <w:i/>
          <w:iCs/>
        </w:rPr>
        <w:t>iglos</w:t>
      </w:r>
      <w:r w:rsidR="00FF1DFA" w:rsidRPr="004D73DB">
        <w:rPr>
          <w:i/>
          <w:iCs/>
        </w:rPr>
        <w:t>ia'</w:t>
      </w:r>
      <w:r w:rsidR="00104201" w:rsidRPr="004D73DB">
        <w:t xml:space="preserve">reprezintă o situație relativ constantă privind o limbă, în care există mai multe variante care includ standarde regionale, </w:t>
      </w:r>
      <w:r w:rsidR="00104201" w:rsidRPr="004D73DB">
        <w:lastRenderedPageBreak/>
        <w:t>variante foarte codate, ceea ce ridică complexitatea gramaticală</w:t>
      </w:r>
      <w:r w:rsidR="007D0D89" w:rsidRPr="004D73DB">
        <w:t xml:space="preserve"> și </w:t>
      </w:r>
      <w:r w:rsidR="00104201" w:rsidRPr="004D73DB">
        <w:t xml:space="preserve">determină apariția unei varietăți suprapuse, </w:t>
      </w:r>
      <w:r w:rsidR="007D0D89" w:rsidRPr="004D73DB">
        <w:t xml:space="preserve">iar </w:t>
      </w:r>
      <w:r w:rsidR="00104201" w:rsidRPr="004D73DB">
        <w:t>structura</w:t>
      </w:r>
      <w:r w:rsidR="00CC4F9A" w:rsidRPr="004D73DB">
        <w:t xml:space="preserve"> literaturii scrise</w:t>
      </w:r>
      <w:r w:rsidR="00CD7188" w:rsidRPr="004D73DB">
        <w:t>,</w:t>
      </w:r>
      <w:r w:rsidR="00CC4F9A" w:rsidRPr="004D73DB">
        <w:t xml:space="preserve"> care este studiată în cadrul educației formale</w:t>
      </w:r>
      <w:r w:rsidR="00CD7188" w:rsidRPr="004D73DB">
        <w:t>,</w:t>
      </w:r>
      <w:r w:rsidR="007D0D89" w:rsidRPr="004D73DB">
        <w:t>este</w:t>
      </w:r>
      <w:r w:rsidR="00CC4F9A" w:rsidRPr="004D73DB">
        <w:t xml:space="preserve"> utilizat</w:t>
      </w:r>
      <w:r w:rsidR="007D0D89" w:rsidRPr="004D73DB">
        <w:t>ă</w:t>
      </w:r>
      <w:r w:rsidR="00CC4F9A" w:rsidRPr="004D73DB">
        <w:t xml:space="preserve"> pentru scopuri formale. </w:t>
      </w:r>
      <w:r w:rsidR="007D0D89" w:rsidRPr="004D73DB">
        <w:t xml:space="preserve">Astfel, </w:t>
      </w:r>
      <w:r w:rsidR="00750F37" w:rsidRPr="004D73DB">
        <w:rPr>
          <w:i/>
          <w:iCs/>
        </w:rPr>
        <w:t>'</w:t>
      </w:r>
      <w:r w:rsidR="007D0D89" w:rsidRPr="004D73DB">
        <w:rPr>
          <w:i/>
          <w:iCs/>
        </w:rPr>
        <w:t>diglo</w:t>
      </w:r>
      <w:r w:rsidR="006057B2" w:rsidRPr="004D73DB">
        <w:rPr>
          <w:i/>
          <w:iCs/>
        </w:rPr>
        <w:t>sia</w:t>
      </w:r>
      <w:r w:rsidR="00750F37" w:rsidRPr="004D73DB">
        <w:rPr>
          <w:i/>
          <w:iCs/>
        </w:rPr>
        <w:t>'</w:t>
      </w:r>
      <w:r w:rsidR="007D0D89" w:rsidRPr="004D73DB">
        <w:t xml:space="preserve">poate fi utilizată pentru a caracteriza alte situații multilingvistice în care variantele, S și I, nu sunt genetice și nu sunt folosite doar pentru dialectul aceleiași limbi, cum ar fi </w:t>
      </w:r>
      <w:r w:rsidR="00792434" w:rsidRPr="004D73DB">
        <w:t>Sanskrit</w:t>
      </w:r>
      <w:r w:rsidR="00820D32" w:rsidRPr="004D73DB">
        <w:t>a</w:t>
      </w:r>
      <w:r w:rsidR="00792434" w:rsidRPr="004D73DB">
        <w:t xml:space="preserve"> (</w:t>
      </w:r>
      <w:r w:rsidR="00820D32" w:rsidRPr="004D73DB">
        <w:t>S</w:t>
      </w:r>
      <w:r w:rsidR="00792434" w:rsidRPr="004D73DB">
        <w:t xml:space="preserve">) </w:t>
      </w:r>
      <w:r w:rsidR="00560F80" w:rsidRPr="004D73DB">
        <w:t xml:space="preserve">și </w:t>
      </w:r>
      <w:r w:rsidR="00792434" w:rsidRPr="004D73DB">
        <w:t>Kannada (</w:t>
      </w:r>
      <w:r w:rsidR="00820D32" w:rsidRPr="004D73DB">
        <w:t>I) î</w:t>
      </w:r>
      <w:r w:rsidR="00792434" w:rsidRPr="004D73DB">
        <w:t xml:space="preserve">n India </w:t>
      </w:r>
      <w:r w:rsidR="00367848" w:rsidRPr="004D73DB">
        <w:t>(</w:t>
      </w:r>
      <w:r w:rsidR="001124F0" w:rsidRPr="004D73DB">
        <w:t>Trudgill, 2009).</w:t>
      </w:r>
    </w:p>
    <w:p w:rsidR="006057B2" w:rsidRPr="004D73DB" w:rsidRDefault="00C56B79" w:rsidP="005C5324">
      <w:pPr>
        <w:pStyle w:val="3"/>
        <w:rPr>
          <w:color w:val="auto"/>
        </w:rPr>
      </w:pPr>
      <w:bookmarkStart w:id="15" w:name="_Toc469913513"/>
      <w:bookmarkStart w:id="16" w:name="_Toc474064855"/>
      <w:r w:rsidRPr="004D73DB">
        <w:rPr>
          <w:color w:val="auto"/>
        </w:rPr>
        <w:t>I</w:t>
      </w:r>
      <w:r w:rsidR="00EE5CD9" w:rsidRPr="004D73DB">
        <w:rPr>
          <w:color w:val="auto"/>
        </w:rPr>
        <w:t>.</w:t>
      </w:r>
      <w:r w:rsidR="00100147" w:rsidRPr="004D73DB">
        <w:rPr>
          <w:color w:val="auto"/>
        </w:rPr>
        <w:t>3.</w:t>
      </w:r>
      <w:r w:rsidR="00381392" w:rsidRPr="004D73DB">
        <w:rPr>
          <w:color w:val="auto"/>
        </w:rPr>
        <w:t>3</w:t>
      </w:r>
      <w:bookmarkEnd w:id="15"/>
      <w:bookmarkEnd w:id="16"/>
      <w:r w:rsidR="00B10B96" w:rsidRPr="004D73DB">
        <w:rPr>
          <w:color w:val="auto"/>
        </w:rPr>
        <w:t xml:space="preserve">Impactul diglosiei asupra calității educației în regiunea arabă </w:t>
      </w:r>
    </w:p>
    <w:p w:rsidR="00381392" w:rsidRPr="004D73DB" w:rsidRDefault="00D40E1D" w:rsidP="00ED37CE">
      <w:pPr>
        <w:pStyle w:val="a5"/>
        <w:bidi w:val="0"/>
        <w:spacing w:line="360" w:lineRule="auto"/>
        <w:ind w:firstLine="567"/>
        <w:jc w:val="both"/>
      </w:pPr>
      <w:r w:rsidRPr="004D73DB">
        <w:rPr>
          <w:rFonts w:asciiTheme="majorBidi" w:eastAsiaTheme="minorHAnsi" w:hAnsiTheme="majorBidi" w:cstheme="majorBidi"/>
          <w:sz w:val="24"/>
          <w:szCs w:val="24"/>
        </w:rPr>
        <w:t xml:space="preserve">Situația diglosică a limbii determină ca lectura în limba arabă să fie un proces extrem de dificil. Există consecințe serioase, negative, atât din punct de vedere educațional, cât și social, în raport cu aceste dificultăți de lectură, inclusiv apariția sentimentului de insecuritate lingvistică la un număr mare de adolescenți și tineri, atunci când aceștia sunt puși în situația obișnuită de a comunica sau de a se exprima </w:t>
      </w:r>
      <w:r w:rsidR="007E4A81" w:rsidRPr="004D73DB">
        <w:rPr>
          <w:rFonts w:asciiTheme="majorBidi" w:eastAsiaTheme="minorHAnsi" w:hAnsiTheme="majorBidi" w:cstheme="majorBidi"/>
          <w:sz w:val="24"/>
          <w:szCs w:val="24"/>
        </w:rPr>
        <w:t>în diferite</w:t>
      </w:r>
      <w:r w:rsidRPr="004D73DB">
        <w:rPr>
          <w:rFonts w:asciiTheme="majorBidi" w:eastAsiaTheme="minorHAnsi" w:hAnsiTheme="majorBidi" w:cstheme="majorBidi"/>
          <w:sz w:val="24"/>
          <w:szCs w:val="24"/>
        </w:rPr>
        <w:t xml:space="preserve"> contexte sociale </w:t>
      </w:r>
      <w:r w:rsidR="00C163B3" w:rsidRPr="004D73DB">
        <w:rPr>
          <w:rFonts w:asciiTheme="majorBidi" w:eastAsiaTheme="minorHAnsi" w:hAnsiTheme="majorBidi" w:cstheme="majorBidi"/>
          <w:sz w:val="24"/>
          <w:szCs w:val="24"/>
        </w:rPr>
        <w:t>(Mohammad, 2000).</w:t>
      </w:r>
      <w:r w:rsidRPr="004D73DB">
        <w:rPr>
          <w:rFonts w:asciiTheme="majorBidi" w:eastAsiaTheme="minorHAnsi" w:hAnsiTheme="majorBidi" w:cstheme="majorBidi"/>
          <w:sz w:val="24"/>
          <w:szCs w:val="24"/>
        </w:rPr>
        <w:t xml:space="preserve">Pentru a face față acestor provocări, societățile vorbitoare de limbă arabă trebuie să depună un efort comun în vederea creșterii nivelului încrederii în sine din punct de vedere lingvistic și pentru a realiza o schimbare socială dezirabilă. </w:t>
      </w:r>
      <w:r w:rsidR="00ED37CE" w:rsidRPr="004D73DB">
        <w:rPr>
          <w:rFonts w:asciiTheme="majorBidi" w:eastAsiaTheme="minorHAnsi" w:hAnsiTheme="majorBidi" w:cstheme="majorBidi"/>
          <w:sz w:val="24"/>
          <w:szCs w:val="24"/>
        </w:rPr>
        <w:t>Limba arabă necesită, urgent, strategii de planificare a însușirii acestei limbi</w:t>
      </w:r>
      <w:r w:rsidR="00CD7188" w:rsidRPr="004D73DB">
        <w:rPr>
          <w:rFonts w:asciiTheme="majorBidi" w:eastAsiaTheme="minorHAnsi" w:hAnsiTheme="majorBidi" w:cstheme="majorBidi"/>
          <w:sz w:val="24"/>
          <w:szCs w:val="24"/>
        </w:rPr>
        <w:t>,</w:t>
      </w:r>
      <w:r w:rsidR="00ED37CE" w:rsidRPr="004D73DB">
        <w:rPr>
          <w:rFonts w:asciiTheme="majorBidi" w:eastAsiaTheme="minorHAnsi" w:hAnsiTheme="majorBidi" w:cstheme="majorBidi"/>
          <w:sz w:val="24"/>
          <w:szCs w:val="24"/>
        </w:rPr>
        <w:t xml:space="preserve"> astfel încât acest proces să devină unul standardizat și accesibil pentru numeroșii săi vorbitori</w:t>
      </w:r>
      <w:r w:rsidR="00C163B3" w:rsidRPr="004D73DB">
        <w:rPr>
          <w:rFonts w:asciiTheme="majorBidi" w:eastAsiaTheme="minorHAnsi" w:hAnsiTheme="majorBidi" w:cstheme="majorBidi"/>
          <w:sz w:val="24"/>
          <w:szCs w:val="24"/>
        </w:rPr>
        <w:t xml:space="preserve">(Maamouri, </w:t>
      </w:r>
      <w:r w:rsidR="00381392" w:rsidRPr="004D73DB">
        <w:rPr>
          <w:rFonts w:asciiTheme="majorBidi" w:eastAsiaTheme="minorHAnsi" w:hAnsiTheme="majorBidi" w:cstheme="majorBidi"/>
          <w:sz w:val="24"/>
          <w:szCs w:val="24"/>
        </w:rPr>
        <w:t>19</w:t>
      </w:r>
      <w:r w:rsidR="00C163B3" w:rsidRPr="004D73DB">
        <w:rPr>
          <w:rFonts w:asciiTheme="majorBidi" w:eastAsiaTheme="minorHAnsi" w:hAnsiTheme="majorBidi" w:cstheme="majorBidi"/>
          <w:sz w:val="24"/>
          <w:szCs w:val="24"/>
        </w:rPr>
        <w:t>97</w:t>
      </w:r>
      <w:r w:rsidR="00381392" w:rsidRPr="004D73DB">
        <w:rPr>
          <w:rFonts w:asciiTheme="majorBidi" w:eastAsiaTheme="minorHAnsi" w:hAnsiTheme="majorBidi" w:cstheme="majorBidi"/>
          <w:sz w:val="24"/>
          <w:szCs w:val="24"/>
        </w:rPr>
        <w:t>).</w:t>
      </w:r>
    </w:p>
    <w:p w:rsidR="008439EC" w:rsidRPr="004D73DB" w:rsidRDefault="00BA12F9" w:rsidP="008439EC">
      <w:pPr>
        <w:spacing w:after="0"/>
        <w:ind w:firstLine="567"/>
        <w:rPr>
          <w:rFonts w:asciiTheme="majorBidi" w:hAnsiTheme="majorBidi" w:cstheme="majorBidi"/>
        </w:rPr>
      </w:pPr>
      <w:r w:rsidRPr="004D73DB">
        <w:rPr>
          <w:rFonts w:asciiTheme="majorBidi" w:hAnsiTheme="majorBidi" w:cstheme="majorBidi"/>
        </w:rPr>
        <w:t xml:space="preserve">În Israel sunt întâlnite araba ca </w:t>
      </w:r>
      <w:r w:rsidR="00381392" w:rsidRPr="004D73DB">
        <w:rPr>
          <w:rFonts w:asciiTheme="majorBidi" w:hAnsiTheme="majorBidi" w:cstheme="majorBidi"/>
        </w:rPr>
        <w:t xml:space="preserve">al-lugha al Fusha </w:t>
      </w:r>
      <w:r w:rsidRPr="004D73DB">
        <w:rPr>
          <w:rFonts w:asciiTheme="majorBidi" w:hAnsiTheme="majorBidi" w:cstheme="majorBidi"/>
        </w:rPr>
        <w:t xml:space="preserve">– varianta clasică sau araba modernă standard și </w:t>
      </w:r>
      <w:r w:rsidR="00381392" w:rsidRPr="004D73DB">
        <w:rPr>
          <w:rFonts w:asciiTheme="majorBidi" w:hAnsiTheme="majorBidi" w:cstheme="majorBidi"/>
        </w:rPr>
        <w:t xml:space="preserve">al-lugha alAmmiya, </w:t>
      </w:r>
      <w:r w:rsidRPr="004D73DB">
        <w:rPr>
          <w:rFonts w:asciiTheme="majorBidi" w:hAnsiTheme="majorBidi" w:cstheme="majorBidi"/>
        </w:rPr>
        <w:t>araba colocvială</w:t>
      </w:r>
      <w:r w:rsidR="005553F3" w:rsidRPr="004D73DB">
        <w:rPr>
          <w:rFonts w:asciiTheme="majorBidi" w:hAnsiTheme="majorBidi" w:cstheme="majorBidi"/>
        </w:rPr>
        <w:t>(Haeri, 2005).</w:t>
      </w:r>
      <w:r w:rsidR="008439EC" w:rsidRPr="004D73DB">
        <w:rPr>
          <w:rFonts w:asciiTheme="majorBidi" w:hAnsiTheme="majorBidi" w:cstheme="majorBidi"/>
        </w:rPr>
        <w:t xml:space="preserve">În mod particular, această situație diglosică a limbii copiilor vorbitori de arabă palestiniană în Israel are efectele sale, având în vedere expunerea timpurie la textele arabe literare și abilitățile copiilor arabi preșcolari de comprehensiune a lecturii (Abu-Rabia, 2000), precum și dezvoltarea conștiinței meta-lingvistice la copiii dezvoltați normal sau la copiii cu dislexie sau dificultăți de învățare (Saiegh-Haddad, 2014) și predarea limbii arabe ca limbă străină în situația </w:t>
      </w:r>
      <w:r w:rsidR="008439EC" w:rsidRPr="004D73DB">
        <w:rPr>
          <w:rFonts w:asciiTheme="majorBidi" w:hAnsiTheme="majorBidi" w:cstheme="majorBidi"/>
          <w:i/>
          <w:iCs/>
        </w:rPr>
        <w:t xml:space="preserve">'diglosică' </w:t>
      </w:r>
      <w:r w:rsidR="008439EC" w:rsidRPr="004D73DB">
        <w:rPr>
          <w:rFonts w:asciiTheme="majorBidi" w:hAnsiTheme="majorBidi" w:cstheme="majorBidi"/>
          <w:iCs/>
        </w:rPr>
        <w:t xml:space="preserve">descrisă. </w:t>
      </w:r>
      <w:r w:rsidR="00885B96" w:rsidRPr="004D73DB">
        <w:rPr>
          <w:rFonts w:asciiTheme="majorBidi" w:hAnsiTheme="majorBidi" w:cstheme="majorBidi"/>
          <w:iCs/>
        </w:rPr>
        <w:t>În privința elevilor care vorbesc limba arabă ca limbă maternă</w:t>
      </w:r>
      <w:r w:rsidR="003417E7">
        <w:rPr>
          <w:rFonts w:asciiTheme="majorBidi" w:hAnsiTheme="majorBidi" w:cstheme="majorBidi"/>
          <w:iCs/>
        </w:rPr>
        <w:t>,</w:t>
      </w:r>
      <w:r w:rsidR="00885B96" w:rsidRPr="004D73DB">
        <w:rPr>
          <w:rFonts w:asciiTheme="majorBidi" w:hAnsiTheme="majorBidi" w:cstheme="majorBidi"/>
          <w:iCs/>
        </w:rPr>
        <w:t xml:space="preserve"> constatăm că există foarte puține studii care să analizeze metodologia didactică, însușirea de cunoștințe și formarea de atitudini într-un </w:t>
      </w:r>
      <w:r w:rsidR="00827312" w:rsidRPr="004D73DB">
        <w:rPr>
          <w:rFonts w:asciiTheme="majorBidi" w:hAnsiTheme="majorBidi" w:cstheme="majorBidi"/>
          <w:iCs/>
        </w:rPr>
        <w:t>cadru ‘diglosic’</w:t>
      </w:r>
      <w:r w:rsidR="003417E7">
        <w:rPr>
          <w:rFonts w:asciiTheme="majorBidi" w:hAnsiTheme="majorBidi" w:cstheme="majorBidi"/>
          <w:iCs/>
        </w:rPr>
        <w:t>.</w:t>
      </w:r>
    </w:p>
    <w:p w:rsidR="006057B2" w:rsidRPr="004D73DB" w:rsidRDefault="00DE741B" w:rsidP="00D005AF">
      <w:pPr>
        <w:pStyle w:val="3"/>
        <w:rPr>
          <w:color w:val="auto"/>
        </w:rPr>
      </w:pPr>
      <w:bookmarkStart w:id="17" w:name="_Toc469913514"/>
      <w:bookmarkStart w:id="18" w:name="_Toc474064856"/>
      <w:r w:rsidRPr="004D73DB">
        <w:rPr>
          <w:color w:val="auto"/>
        </w:rPr>
        <w:t>I</w:t>
      </w:r>
      <w:r w:rsidR="00EE5CD9" w:rsidRPr="004D73DB">
        <w:rPr>
          <w:color w:val="auto"/>
        </w:rPr>
        <w:t xml:space="preserve">.3.3 </w:t>
      </w:r>
      <w:bookmarkEnd w:id="17"/>
      <w:bookmarkEnd w:id="18"/>
      <w:r w:rsidR="0092238D" w:rsidRPr="004D73DB">
        <w:rPr>
          <w:color w:val="auto"/>
        </w:rPr>
        <w:t>Limba arabă c</w:t>
      </w:r>
      <w:r w:rsidR="003417E7">
        <w:rPr>
          <w:color w:val="auto"/>
        </w:rPr>
        <w:t>a limbă a minorității în Israel</w:t>
      </w:r>
    </w:p>
    <w:p w:rsidR="006057B2" w:rsidRPr="004D73DB" w:rsidRDefault="00827312" w:rsidP="00332EF2">
      <w:pPr>
        <w:pStyle w:val="RAGIL-TAB"/>
      </w:pPr>
      <w:r w:rsidRPr="004D73DB">
        <w:t xml:space="preserve">Statutul minoritar al arabilor din Israel reprezintă un fenomen unic. Mai precis, Israelul este singura țară din Orientul Mijlociu în care arabii constituie o minoritate. Acest statut al arabilor din Israel este, de asemenea, legat de dorința acestora de a menține o relație cu rudele lor din </w:t>
      </w:r>
      <w:r w:rsidRPr="004D73DB">
        <w:lastRenderedPageBreak/>
        <w:t xml:space="preserve">țările arabe. Astfel, răspunsurile și comportamentele lor nu sunt determinate doar de ceea ce li se întâmplă în Israel, ci și de ceea ce se întâmplă în alte țări arabe. </w:t>
      </w:r>
      <w:r w:rsidR="00C720EC" w:rsidRPr="004D73DB">
        <w:t xml:space="preserve">Acest aspect este în mod special evident atunci când este vorba despre conflictul arabo-israelian și implicațiile acestuia la nivel național și internațional. </w:t>
      </w:r>
      <w:r w:rsidR="00DB3F2C" w:rsidRPr="004D73DB">
        <w:t xml:space="preserve">În plus, diferența la nivelul religiei și tradiției între arabi și evrei, precum și situația politică internă au determinat ca statutul minoritar al comunității arabe din Israel să devină din ce în ce mai pronunțat. </w:t>
      </w:r>
      <w:r w:rsidR="002809F6" w:rsidRPr="004D73DB">
        <w:t xml:space="preserve">În cele din urmă, există acuzații de discriminare socială și economică care, dacă se bazează pe fapte, pot reprezenta un alt obstacol în calea adaptării arabilor ca persoane, dar și ca grup </w:t>
      </w:r>
      <w:r w:rsidR="006057B2" w:rsidRPr="004D73DB">
        <w:t>(Perez, 197</w:t>
      </w:r>
      <w:r w:rsidR="00502289" w:rsidRPr="004D73DB">
        <w:t>0</w:t>
      </w:r>
      <w:r w:rsidR="006057B2" w:rsidRPr="004D73DB">
        <w:t xml:space="preserve">). </w:t>
      </w:r>
      <w:r w:rsidR="00332EF2" w:rsidRPr="004D73DB">
        <w:t>Învățarea limbii engleze de către arabii israelieni are o dimensiune bipolară, având în vedere că</w:t>
      </w:r>
      <w:r w:rsidR="003417E7">
        <w:t>,</w:t>
      </w:r>
      <w:r w:rsidR="00332EF2" w:rsidRPr="004D73DB">
        <w:t xml:space="preserve"> pe de o parte</w:t>
      </w:r>
      <w:r w:rsidR="003417E7">
        <w:t>,</w:t>
      </w:r>
      <w:r w:rsidR="00332EF2" w:rsidRPr="004D73DB">
        <w:t xml:space="preserve"> există un atașament față de identitatea arabă a acestor persoane, iar pe de altă parte, acestea se identifică cu statul Israel, iar aceste două perspective se află într-un conflict constant. O astfel de concepție este asemănătoare cu gândirea psihologică care, așa cum o exprimă Miller</w:t>
      </w:r>
      <w:r w:rsidR="00CD7188" w:rsidRPr="004D73DB">
        <w:t>,</w:t>
      </w:r>
      <w:r w:rsidR="00332EF2" w:rsidRPr="004D73DB">
        <w:t xml:space="preserve"> se referă la faptul că "dimensiunile identității sunt adesea bipolare, iar extremele sunt privite ca o completare a opozițiilor"</w:t>
      </w:r>
      <w:r w:rsidR="006057B2" w:rsidRPr="004D73DB">
        <w:t xml:space="preserve"> (196</w:t>
      </w:r>
      <w:r w:rsidR="00502289" w:rsidRPr="004D73DB">
        <w:t>2</w:t>
      </w:r>
      <w:r w:rsidR="006057B2" w:rsidRPr="004D73DB">
        <w:t>, p. 676).</w:t>
      </w:r>
    </w:p>
    <w:p w:rsidR="006057B2" w:rsidRPr="004D73DB" w:rsidRDefault="008500F7" w:rsidP="00D005AF">
      <w:pPr>
        <w:pStyle w:val="3"/>
        <w:rPr>
          <w:color w:val="auto"/>
        </w:rPr>
      </w:pPr>
      <w:bookmarkStart w:id="19" w:name="_Toc469913516"/>
      <w:bookmarkStart w:id="20" w:name="_Toc474064858"/>
      <w:r w:rsidRPr="004D73DB">
        <w:rPr>
          <w:color w:val="auto"/>
        </w:rPr>
        <w:t>I</w:t>
      </w:r>
      <w:r w:rsidR="00EE5CD9" w:rsidRPr="004D73DB">
        <w:rPr>
          <w:color w:val="auto"/>
        </w:rPr>
        <w:t>.3.</w:t>
      </w:r>
      <w:r w:rsidR="0036366B" w:rsidRPr="004D73DB">
        <w:rPr>
          <w:color w:val="auto"/>
        </w:rPr>
        <w:t>5</w:t>
      </w:r>
      <w:bookmarkEnd w:id="19"/>
      <w:bookmarkEnd w:id="20"/>
      <w:r w:rsidR="008B5FF0" w:rsidRPr="004D73DB">
        <w:rPr>
          <w:color w:val="auto"/>
        </w:rPr>
        <w:t>Predarea limbii engleze ca limbă străină în școlile arabe din Israel</w:t>
      </w:r>
    </w:p>
    <w:p w:rsidR="0036605D" w:rsidRPr="004D73DB" w:rsidRDefault="0036605D" w:rsidP="003D4515">
      <w:pPr>
        <w:spacing w:after="0"/>
        <w:ind w:firstLine="567"/>
        <w:rPr>
          <w:rFonts w:asciiTheme="majorBidi" w:hAnsiTheme="majorBidi" w:cstheme="majorBidi"/>
        </w:rPr>
      </w:pPr>
      <w:r w:rsidRPr="004D73DB">
        <w:rPr>
          <w:rFonts w:asciiTheme="majorBidi" w:hAnsiTheme="majorBidi" w:cstheme="majorBidi"/>
        </w:rPr>
        <w:t xml:space="preserve">În sistemul școlar din Israel, limba engleză este, în general, principala limbă străină predată. Această disciplină este una obligatorie începând cu școala elementară </w:t>
      </w:r>
      <w:r w:rsidR="00CD7188" w:rsidRPr="004D73DB">
        <w:rPr>
          <w:rFonts w:asciiTheme="majorBidi" w:hAnsiTheme="majorBidi" w:cstheme="majorBidi"/>
        </w:rPr>
        <w:t xml:space="preserve">și </w:t>
      </w:r>
      <w:r w:rsidRPr="004D73DB">
        <w:rPr>
          <w:rFonts w:asciiTheme="majorBidi" w:hAnsiTheme="majorBidi" w:cstheme="majorBidi"/>
        </w:rPr>
        <w:t>până la absolvire, fiind o disciplină fundamentală și în cadrul examenelor de admitere. Astfel, în sectorul evreiesc, limba engleză este prima limbă străină studiată, iar în numeroase școli de stat este singura limbă străină studiată de către toți elevii pentru o perioadă mai l</w:t>
      </w:r>
      <w:r w:rsidR="00CD7188" w:rsidRPr="004D73DB">
        <w:rPr>
          <w:rFonts w:asciiTheme="majorBidi" w:hAnsiTheme="majorBidi" w:cstheme="majorBidi"/>
        </w:rPr>
        <w:t>ungă</w:t>
      </w:r>
      <w:r w:rsidRPr="004D73DB">
        <w:rPr>
          <w:rFonts w:asciiTheme="majorBidi" w:hAnsiTheme="majorBidi" w:cstheme="majorBidi"/>
        </w:rPr>
        <w:t xml:space="preserve"> de timp. În școlile arabe</w:t>
      </w:r>
      <w:r w:rsidR="00CD7188" w:rsidRPr="004D73DB">
        <w:rPr>
          <w:rFonts w:asciiTheme="majorBidi" w:hAnsiTheme="majorBidi" w:cstheme="majorBidi"/>
        </w:rPr>
        <w:t>,</w:t>
      </w:r>
      <w:r w:rsidRPr="004D73DB">
        <w:rPr>
          <w:rFonts w:asciiTheme="majorBidi" w:hAnsiTheme="majorBidi" w:cstheme="majorBidi"/>
        </w:rPr>
        <w:t xml:space="preserve"> limba engleză este a doua limbă străină, introdusă după </w:t>
      </w:r>
      <w:r w:rsidR="00CD7188" w:rsidRPr="004D73DB">
        <w:rPr>
          <w:rFonts w:asciiTheme="majorBidi" w:hAnsiTheme="majorBidi" w:cstheme="majorBidi"/>
        </w:rPr>
        <w:t xml:space="preserve">limba </w:t>
      </w:r>
      <w:r w:rsidR="003417E7">
        <w:rPr>
          <w:rFonts w:asciiTheme="majorBidi" w:hAnsiTheme="majorBidi" w:cstheme="majorBidi"/>
        </w:rPr>
        <w:t>ebraică.</w:t>
      </w:r>
    </w:p>
    <w:p w:rsidR="006D15D4" w:rsidRPr="004D73DB" w:rsidRDefault="006D15D4" w:rsidP="006D15D4">
      <w:pPr>
        <w:spacing w:after="0"/>
        <w:ind w:firstLine="567"/>
        <w:rPr>
          <w:rFonts w:asciiTheme="majorBidi" w:hAnsiTheme="majorBidi" w:cstheme="majorBidi"/>
          <w:lang w:bidi="ar-SA"/>
        </w:rPr>
      </w:pPr>
      <w:r w:rsidRPr="004D73DB">
        <w:rPr>
          <w:rFonts w:asciiTheme="majorBidi" w:hAnsiTheme="majorBidi" w:cstheme="majorBidi"/>
          <w:lang w:bidi="ar-SA"/>
        </w:rPr>
        <w:t>Israelul are două sisteme educaționale separate. Acestea aparțin atât evreilor laici și religioși din Israel, cât și arabilor din această țară. În privința limbii engleze menționăm că toate școlile de stat din cadrul celor două sisteme au acela</w:t>
      </w:r>
      <w:r w:rsidR="00CD7188" w:rsidRPr="004D73DB">
        <w:rPr>
          <w:rFonts w:asciiTheme="majorBidi" w:hAnsiTheme="majorBidi" w:cstheme="majorBidi"/>
          <w:lang w:bidi="ar-SA"/>
        </w:rPr>
        <w:t>ș</w:t>
      </w:r>
      <w:r w:rsidRPr="004D73DB">
        <w:rPr>
          <w:rFonts w:asciiTheme="majorBidi" w:hAnsiTheme="majorBidi" w:cstheme="majorBidi"/>
          <w:lang w:bidi="ar-SA"/>
        </w:rPr>
        <w:t>i curriculum pentru această disciplină. În raport cu acest curriculum din Israel pentru limba engleză, unul dintre principiile fundamentale care stă la baza predării limbii engleze se referă la includerea culturii ca o component</w:t>
      </w:r>
      <w:r w:rsidR="00CD7188" w:rsidRPr="004D73DB">
        <w:rPr>
          <w:rFonts w:asciiTheme="majorBidi" w:hAnsiTheme="majorBidi" w:cstheme="majorBidi"/>
          <w:lang w:bidi="ar-SA"/>
        </w:rPr>
        <w:t>ă</w:t>
      </w:r>
      <w:r w:rsidRPr="004D73DB">
        <w:rPr>
          <w:rFonts w:asciiTheme="majorBidi" w:hAnsiTheme="majorBidi" w:cstheme="majorBidi"/>
          <w:lang w:bidi="ar-SA"/>
        </w:rPr>
        <w:t xml:space="preserve"> importantă în predarea limbii engleze </w:t>
      </w:r>
      <w:r w:rsidR="00666742" w:rsidRPr="004D73DB">
        <w:rPr>
          <w:rFonts w:asciiTheme="majorBidi" w:hAnsiTheme="majorBidi" w:cstheme="majorBidi"/>
          <w:lang w:bidi="ar-SA"/>
        </w:rPr>
        <w:t>(</w:t>
      </w:r>
      <w:r w:rsidR="00666742" w:rsidRPr="004D73DB">
        <w:t>Shohamy,1988)</w:t>
      </w:r>
      <w:r w:rsidR="00297902" w:rsidRPr="004D73DB">
        <w:rPr>
          <w:rFonts w:asciiTheme="majorBidi" w:hAnsiTheme="majorBidi" w:cstheme="majorBidi"/>
          <w:lang w:bidi="ar-SA"/>
        </w:rPr>
        <w:t xml:space="preserve">. </w:t>
      </w:r>
      <w:r w:rsidRPr="004D73DB">
        <w:rPr>
          <w:rFonts w:asciiTheme="majorBidi" w:hAnsiTheme="majorBidi" w:cstheme="majorBidi"/>
          <w:lang w:bidi="ar-SA"/>
        </w:rPr>
        <w:t xml:space="preserve">Curriculumul israelian pentru limba engleză include patru domenii, iar unul dintre acestea este domeniul aprecierii literaturii și culturii. Acest domeniu specific se referă la importanța înțelegerii backgroundului multi-cultural al celorlalte persoane și la manifestarea sensibilității față de acest aspect.Acest domeniu al aprecierii limbajului, literaturii și culturii presupune utilizarea diferitelor genuri și texte literare care sunt scrise în limba engleză de către diferite națiuni care studiază această limbă ca limbă secundară </w:t>
      </w:r>
      <w:r w:rsidRPr="004D73DB">
        <w:rPr>
          <w:rFonts w:asciiTheme="majorBidi" w:hAnsiTheme="majorBidi" w:cstheme="majorBidi"/>
          <w:lang w:bidi="ar-SA"/>
        </w:rPr>
        <w:lastRenderedPageBreak/>
        <w:t>sau ca limbă străină. Literatura engleză nu mai este stăpânită de către vorbitorii nativi ai limbii engleze. Din cauza acestui fapt, este utilizată de către un număr mare de vorbitori ai limbii engleze, ca primă limbă sau ca limbă secundar</w:t>
      </w:r>
      <w:r w:rsidR="00CD7188" w:rsidRPr="004D73DB">
        <w:rPr>
          <w:rFonts w:asciiTheme="majorBidi" w:hAnsiTheme="majorBidi" w:cstheme="majorBidi"/>
          <w:lang w:bidi="ar-SA"/>
        </w:rPr>
        <w:t>ă, în întreaga lume, dar și î</w:t>
      </w:r>
      <w:r w:rsidRPr="004D73DB">
        <w:rPr>
          <w:rFonts w:asciiTheme="majorBidi" w:hAnsiTheme="majorBidi" w:cstheme="majorBidi"/>
          <w:lang w:bidi="ar-SA"/>
        </w:rPr>
        <w:t xml:space="preserve">n cadrul populației din Israel care studiază </w:t>
      </w:r>
      <w:r w:rsidR="008816FD" w:rsidRPr="004D73DB">
        <w:rPr>
          <w:rFonts w:asciiTheme="majorBidi" w:hAnsiTheme="majorBidi" w:cstheme="majorBidi"/>
          <w:lang w:bidi="ar-SA"/>
        </w:rPr>
        <w:t xml:space="preserve">limba engleză ca limbă </w:t>
      </w:r>
      <w:r w:rsidR="003417E7">
        <w:rPr>
          <w:rFonts w:asciiTheme="majorBidi" w:hAnsiTheme="majorBidi" w:cstheme="majorBidi"/>
          <w:lang w:bidi="ar-SA"/>
        </w:rPr>
        <w:t>secundară sau ca limbă străină.</w:t>
      </w:r>
    </w:p>
    <w:p w:rsidR="006057B2" w:rsidRPr="004D73DB" w:rsidRDefault="008500F7" w:rsidP="00B61BD1">
      <w:pPr>
        <w:pStyle w:val="4"/>
        <w:rPr>
          <w:i w:val="0"/>
          <w:iCs w:val="0"/>
        </w:rPr>
      </w:pPr>
      <w:r w:rsidRPr="004D73DB">
        <w:rPr>
          <w:i w:val="0"/>
          <w:iCs w:val="0"/>
        </w:rPr>
        <w:t>I</w:t>
      </w:r>
      <w:r w:rsidR="00EE5CD9" w:rsidRPr="004D73DB">
        <w:rPr>
          <w:i w:val="0"/>
          <w:iCs w:val="0"/>
        </w:rPr>
        <w:t>.3.3.1</w:t>
      </w:r>
      <w:r w:rsidR="00225328" w:rsidRPr="004D73DB">
        <w:rPr>
          <w:i w:val="0"/>
          <w:iCs w:val="0"/>
        </w:rPr>
        <w:t xml:space="preserve">Stiluri de învățare a limbii </w:t>
      </w:r>
    </w:p>
    <w:p w:rsidR="006057B2" w:rsidRPr="004D73DB" w:rsidRDefault="002E21C4" w:rsidP="00381201">
      <w:pPr>
        <w:pStyle w:val="RAGIL-TAB"/>
        <w:ind w:firstLine="567"/>
      </w:pPr>
      <w:r w:rsidRPr="004D73DB">
        <w:t xml:space="preserve">Problematica privind stilurile de învățare și efectul acestora asupra eficienței învățării limbii engleze reprezintă un aspect investigat de către cercetătorii în domeniul limbii engleze. </w:t>
      </w:r>
      <w:r w:rsidR="00862494" w:rsidRPr="004D73DB">
        <w:t>Aceștia au luat în considerare modalitatea și mecanismul pe care unii cursanți le utilizează pentru a procesa informația din mediul lor proximal. Cursanții utilizează modalitatea care consideră că le facilitează și simplifică achiziția limbajului. După cum știm deja, cursanții au metode individuale pe care implementează și le angajează în vederea achiziției limbajului. Această premisă privind diferențele personale în procesarea informațiilor referitoare la limbaj este privită ca un element fundamental atunci când se dorește studierea stilurilor de învățare a limbii engleze – care au fost definite ca “modalitățile consistente ale cursantului de a răspunde la stimuli și de a utiliza acești stimuli în contextul învățării”</w:t>
      </w:r>
      <w:r w:rsidR="00661426" w:rsidRPr="004D73DB">
        <w:t>(</w:t>
      </w:r>
      <w:r w:rsidR="00712D3B" w:rsidRPr="004D73DB">
        <w:t>Claxton &amp; Ralston, 1978, p.7)</w:t>
      </w:r>
      <w:r w:rsidR="00135FFA" w:rsidRPr="004D73DB">
        <w:t>.</w:t>
      </w:r>
      <w:r w:rsidR="00381201" w:rsidRPr="004D73DB">
        <w:t xml:space="preserve">O altă definiție este cea referitoare la “modalitățile naturale, obișnuite și preferate ale cursantului pentru a absorbi, procesa și reține informații noi și </w:t>
      </w:r>
      <w:r w:rsidR="00CD7188" w:rsidRPr="004D73DB">
        <w:t>abilități, care se mențin indif</w:t>
      </w:r>
      <w:r w:rsidR="00381201" w:rsidRPr="004D73DB">
        <w:t>erent de metodele de predare sau de domeniul de conținut</w:t>
      </w:r>
      <w:r w:rsidR="006057B2" w:rsidRPr="004D73DB">
        <w:t>”</w:t>
      </w:r>
      <w:r w:rsidR="00661426" w:rsidRPr="004D73DB">
        <w:t xml:space="preserve"> (Kinsella, 1995, p.171).</w:t>
      </w:r>
    </w:p>
    <w:p w:rsidR="000F1E4E" w:rsidRPr="004D73DB" w:rsidRDefault="000F1E4E" w:rsidP="000F1E4E">
      <w:pPr>
        <w:pStyle w:val="RAGIL-TAB"/>
        <w:ind w:firstLine="567"/>
      </w:pPr>
      <w:r w:rsidRPr="004D73DB">
        <w:t>Conform lui C</w:t>
      </w:r>
      <w:r w:rsidR="006057B2" w:rsidRPr="004D73DB">
        <w:t>urry (1991, p. 249), “</w:t>
      </w:r>
      <w:r w:rsidRPr="004D73DB">
        <w:t xml:space="preserve">există o confuzie uluitoare a definițiilor </w:t>
      </w:r>
      <w:r w:rsidR="00716915">
        <w:t>referitoare la</w:t>
      </w:r>
      <w:r w:rsidRPr="004D73DB">
        <w:t xml:space="preserve"> conceptualizările stilului de învățare și există o variație largă în ceea ce privește amploarea și scopul învățării, a rezultatelor școlare și a altor comportamente prezise de diferite concepte referitoare la stilul de învățare</w:t>
      </w:r>
      <w:r w:rsidR="006057B2" w:rsidRPr="004D73DB">
        <w:t xml:space="preserve">.” </w:t>
      </w:r>
      <w:r w:rsidR="00365A4F" w:rsidRPr="004D73DB">
        <w:t xml:space="preserve">Ca potențială modalitate utilă de abordare a stilului de învățare, Curry (1983) a aplicat metafora unei cepe cu straturile sale multiple, iar fiecare strat descrie modul în care stilurile de învățare sunt vizibil influențate de diferiți factori. Primul strat include preferințele privind instruirea și mediul și constituie trăsăturile cel mai ușor de observat. Acest strat este deschis introspecției, este dependent de context și nu este fixat. Cel de-al doilea strat se referă la preferințele </w:t>
      </w:r>
      <w:r w:rsidR="00F07D31" w:rsidRPr="004D73DB">
        <w:t>celui care învață</w:t>
      </w:r>
      <w:r w:rsidR="00716915">
        <w:t>privind procesarea informației.</w:t>
      </w:r>
    </w:p>
    <w:p w:rsidR="006057B2" w:rsidRPr="004D73DB" w:rsidRDefault="00F21094" w:rsidP="00B61BD1">
      <w:pPr>
        <w:pStyle w:val="4"/>
        <w:rPr>
          <w:i w:val="0"/>
          <w:iCs w:val="0"/>
        </w:rPr>
      </w:pPr>
      <w:r w:rsidRPr="004D73DB">
        <w:rPr>
          <w:i w:val="0"/>
          <w:iCs w:val="0"/>
        </w:rPr>
        <w:t>I</w:t>
      </w:r>
      <w:r w:rsidR="00EE5CD9" w:rsidRPr="004D73DB">
        <w:rPr>
          <w:i w:val="0"/>
          <w:iCs w:val="0"/>
        </w:rPr>
        <w:t>.3.3.2</w:t>
      </w:r>
      <w:bookmarkStart w:id="21" w:name="_Toc469913520"/>
      <w:r w:rsidR="00225328" w:rsidRPr="004D73DB">
        <w:rPr>
          <w:i w:val="0"/>
          <w:iCs w:val="0"/>
        </w:rPr>
        <w:t xml:space="preserve"> Strategii de învățare a limbii</w:t>
      </w:r>
      <w:bookmarkEnd w:id="21"/>
    </w:p>
    <w:p w:rsidR="006057B2" w:rsidRPr="004D73DB" w:rsidRDefault="00B71778" w:rsidP="00B71778">
      <w:pPr>
        <w:pStyle w:val="RAGIL-TAB"/>
        <w:ind w:firstLine="567"/>
      </w:pPr>
      <w:r w:rsidRPr="004D73DB">
        <w:t xml:space="preserve">Acestea sunt strategiile care pot fi aplicate pentru a facilita învățarea limbii engleze. </w:t>
      </w:r>
      <w:r w:rsidR="00716915">
        <w:t>Ele</w:t>
      </w:r>
      <w:r w:rsidRPr="004D73DB">
        <w:t xml:space="preserve"> pot fi utilizate de către vorbitorii oricărei alte limbi, care doresc să învețe o nouă limbă și au nevoie să identifice care dintre strategiile de învățare a limbii pot fi utilizate în vederea realizării acestui scop. Diferite cercetări de lingvistică au studiat care sunt strategiile de învățare utilizate de către </w:t>
      </w:r>
      <w:r w:rsidRPr="004D73DB">
        <w:lastRenderedPageBreak/>
        <w:t>cei care studiază o nouă limbă, dar fără a lua în considerare relația între utilizarea unor strategii pentru învățarea limbii și succesul obținut</w:t>
      </w:r>
      <w:r w:rsidR="004143E4" w:rsidRPr="004D73DB">
        <w:t xml:space="preserve"> (Rubin, 1987).</w:t>
      </w:r>
    </w:p>
    <w:p w:rsidR="00C342B3" w:rsidRPr="004D73DB" w:rsidRDefault="00243DE6" w:rsidP="00963AA6">
      <w:pPr>
        <w:pStyle w:val="RAGIL-TAB"/>
        <w:ind w:firstLine="567"/>
      </w:pPr>
      <w:r w:rsidRPr="004D73DB">
        <w:t>Cu siguranță</w:t>
      </w:r>
      <w:r w:rsidR="00716915">
        <w:t>,</w:t>
      </w:r>
      <w:r w:rsidRPr="004D73DB">
        <w:t xml:space="preserve"> există diferențe de gen în rândul celor care învață o nouă limbă, la nivelul strategiilor de învățare alese. O diferență evidentă se referă la faptul că femeile tind să utilizeze într-o măsură mai mare strategii bazate pe contexte sociale, cum ar fi învățarea în grup sau munca în perechi. Cu toate acestea, rezultatele obținute au fost disparate la nivelul numărului de strategii utilizate, care la rândul lo</w:t>
      </w:r>
      <w:r w:rsidR="00CD7188" w:rsidRPr="004D73DB">
        <w:t>r, sunt influențate de contextu</w:t>
      </w:r>
      <w:r w:rsidRPr="004D73DB">
        <w:t xml:space="preserve">l și cultura învățării acelei limbi. </w:t>
      </w:r>
      <w:r w:rsidR="00963AA6" w:rsidRPr="004D73DB">
        <w:t xml:space="preserve">Cursanții preferă să utilizeze strategii care îi susțin în învățarea noii limbi și îi motivează să realizeze acest lucru. Cel mai cunoscut și utilizat de către cei care învață engleza ca limbă străină sau ca limbă secundară este inventarul strategiilor pentru învățarea unei limbi (ISÎL). Acesta a fost conceput pentru a recunoaște care sunt strategiile lingvistice utilizate cel mai frecvent de către cursanți </w:t>
      </w:r>
      <w:r w:rsidR="00A80409" w:rsidRPr="004D73DB">
        <w:t>(Ehrman &amp;Oxford, 1989).</w:t>
      </w:r>
    </w:p>
    <w:p w:rsidR="004E4686" w:rsidRDefault="0060195B" w:rsidP="00D5592D">
      <w:pPr>
        <w:pStyle w:val="RAGIL-TAB"/>
        <w:ind w:firstLine="567"/>
      </w:pPr>
      <w:r w:rsidRPr="004D73DB">
        <w:t xml:space="preserve">Ideea care stă la baza ISÎL este de a-l utiliza ca modificator sau ca raport de auto-evaluare, care determină frecvența utilizării aceleiași strategii de învățare a limbii de către persoane care învață limba engleză ca limbă secundară </w:t>
      </w:r>
      <w:r w:rsidR="00AE75C8" w:rsidRPr="004D73DB">
        <w:t>(Oxford, 1990)</w:t>
      </w:r>
      <w:r w:rsidR="00151A63" w:rsidRPr="004D73DB">
        <w:t>.</w:t>
      </w:r>
      <w:r w:rsidR="00D5592D" w:rsidRPr="004D73DB">
        <w:t xml:space="preserve">Prin utilizarea acestui inventar se poate realiza distincția între diferiți factori care influențează învățarea. Primul factor care poate fi luat în considerare se referă la obiceiurile de studiu ale celui care învață și la tehnicile cu scopuri multiple, precum învățarea </w:t>
      </w:r>
      <w:r w:rsidR="00CD7188" w:rsidRPr="004D73DB">
        <w:t>susținută</w:t>
      </w:r>
      <w:r w:rsidR="00D5592D" w:rsidRPr="004D73DB">
        <w:t xml:space="preserve"> sau organizarea timpului de studiu; cel de-al doilea factor se referă la practica funcțională care include strategii pentru practicarea limbajului, în care cursanții încearcă să imite vorbitorii nativi și să ajungă la același nivel cu cel al acestora din punctul de vedere al achizițiilor; apoi identificăm ca al treilea factor vorbirea și comunicarea care includ strategii care determină inputul conversațional, iar ulterior ne îndreptăm către studiul și practicarea limbii în mod independent, ceea ce include memorizarea materialului specific limbii engleze ca limbă străină, realizarea unor liste de cuvinte sau planificarea și, în cele din urmă, amintim dis</w:t>
      </w:r>
      <w:r w:rsidR="00CD7188" w:rsidRPr="004D73DB">
        <w:t>p</w:t>
      </w:r>
      <w:r w:rsidR="00D5592D" w:rsidRPr="004D73DB">
        <w:t>ozitivele mnemonice</w:t>
      </w:r>
      <w:r w:rsidR="00CD7188" w:rsidRPr="004D73DB">
        <w:t>,</w:t>
      </w:r>
      <w:r w:rsidR="00D5592D" w:rsidRPr="004D73DB">
        <w:t xml:space="preserve"> care presupun utilizarea unor strategii pentru revizuirea cunoștințelor structurale, a cuvintelor și a regulilor </w:t>
      </w:r>
      <w:r w:rsidR="00F3627D" w:rsidRPr="004D73DB">
        <w:t>(Oxford,1996)</w:t>
      </w:r>
      <w:r w:rsidR="00661426" w:rsidRPr="004D73DB">
        <w:t>.</w:t>
      </w:r>
    </w:p>
    <w:p w:rsidR="00716915" w:rsidRDefault="00716915" w:rsidP="00D5592D">
      <w:pPr>
        <w:pStyle w:val="RAGIL-TAB"/>
        <w:ind w:firstLine="567"/>
      </w:pPr>
    </w:p>
    <w:p w:rsidR="00716915" w:rsidRDefault="00716915" w:rsidP="00D5592D">
      <w:pPr>
        <w:pStyle w:val="RAGIL-TAB"/>
        <w:ind w:firstLine="567"/>
      </w:pPr>
    </w:p>
    <w:p w:rsidR="00716915" w:rsidRDefault="00716915" w:rsidP="00D5592D">
      <w:pPr>
        <w:pStyle w:val="RAGIL-TAB"/>
        <w:ind w:firstLine="567"/>
      </w:pPr>
    </w:p>
    <w:p w:rsidR="00716915" w:rsidRPr="004D73DB" w:rsidRDefault="00716915" w:rsidP="00D5592D">
      <w:pPr>
        <w:pStyle w:val="RAGIL-TAB"/>
        <w:ind w:firstLine="567"/>
      </w:pPr>
    </w:p>
    <w:p w:rsidR="00225328" w:rsidRPr="004D73DB" w:rsidRDefault="006057B2" w:rsidP="00F21094">
      <w:pPr>
        <w:pStyle w:val="1"/>
      </w:pPr>
      <w:bookmarkStart w:id="22" w:name="_Toc474064859"/>
      <w:r w:rsidRPr="004D73DB">
        <w:lastRenderedPageBreak/>
        <w:t>C</w:t>
      </w:r>
      <w:r w:rsidR="00225328" w:rsidRPr="004D73DB">
        <w:t>apitolul</w:t>
      </w:r>
      <w:r w:rsidR="00F21094" w:rsidRPr="004D73DB">
        <w:t>II</w:t>
      </w:r>
      <w:r w:rsidRPr="004D73DB">
        <w:t>:</w:t>
      </w:r>
      <w:r w:rsidR="00A37463" w:rsidRPr="004D73DB">
        <w:t>Limba engleză</w:t>
      </w:r>
      <w:r w:rsidR="00225328" w:rsidRPr="004D73DB">
        <w:t xml:space="preserve"> ca limbă străină în </w:t>
      </w:r>
      <w:r w:rsidR="00A37463" w:rsidRPr="004D73DB">
        <w:t>învățământul secundar</w:t>
      </w:r>
      <w:r w:rsidR="00716915">
        <w:t xml:space="preserve"> din Israel</w:t>
      </w:r>
    </w:p>
    <w:p w:rsidR="006057B2" w:rsidRPr="00716915" w:rsidRDefault="00716915" w:rsidP="00B61BD1">
      <w:pPr>
        <w:pStyle w:val="2"/>
        <w:rPr>
          <w:sz w:val="24"/>
          <w:szCs w:val="24"/>
        </w:rPr>
      </w:pPr>
      <w:bookmarkStart w:id="23" w:name="_Toc474064860"/>
      <w:bookmarkEnd w:id="22"/>
      <w:r w:rsidRPr="00716915">
        <w:rPr>
          <w:sz w:val="24"/>
          <w:szCs w:val="24"/>
        </w:rPr>
        <w:t>II</w:t>
      </w:r>
      <w:r w:rsidR="006057B2" w:rsidRPr="00716915">
        <w:rPr>
          <w:sz w:val="24"/>
          <w:szCs w:val="24"/>
        </w:rPr>
        <w:t>.</w:t>
      </w:r>
      <w:r w:rsidR="00EE5CD9" w:rsidRPr="00716915">
        <w:rPr>
          <w:sz w:val="24"/>
          <w:szCs w:val="24"/>
        </w:rPr>
        <w:t>1</w:t>
      </w:r>
      <w:bookmarkEnd w:id="23"/>
      <w:r w:rsidR="00A37463" w:rsidRPr="00716915">
        <w:rPr>
          <w:sz w:val="24"/>
          <w:szCs w:val="24"/>
        </w:rPr>
        <w:t>Elevul</w:t>
      </w:r>
      <w:r w:rsidR="005930C1" w:rsidRPr="00716915">
        <w:rPr>
          <w:sz w:val="24"/>
          <w:szCs w:val="24"/>
        </w:rPr>
        <w:t xml:space="preserve"> bun la limba engleză în r</w:t>
      </w:r>
      <w:r w:rsidRPr="00716915">
        <w:rPr>
          <w:sz w:val="24"/>
          <w:szCs w:val="24"/>
        </w:rPr>
        <w:t>ândul elevilor arabi din Israel</w:t>
      </w:r>
    </w:p>
    <w:p w:rsidR="00411900" w:rsidRPr="004D73DB" w:rsidRDefault="00411900" w:rsidP="009061B0">
      <w:pPr>
        <w:pStyle w:val="RAGIL-TAB"/>
        <w:ind w:firstLine="567"/>
      </w:pPr>
      <w:r w:rsidRPr="004D73DB">
        <w:t xml:space="preserve">Diferite studii care s-au axat pe problematica învățării limbii engleze ca limbă secundară au încercat să identifice cum este un </w:t>
      </w:r>
      <w:r w:rsidR="00A37463" w:rsidRPr="004D73DB">
        <w:t>elev</w:t>
      </w:r>
      <w:r w:rsidRPr="004D73DB">
        <w:t xml:space="preserve"> bun și care sunt elementele pe care trebuie să le avem în vedere în privința studiului l</w:t>
      </w:r>
      <w:r w:rsidR="00716915">
        <w:t>imbii engleze ca limbă străină.</w:t>
      </w:r>
    </w:p>
    <w:p w:rsidR="006057B2" w:rsidRDefault="00A37463" w:rsidP="00716915">
      <w:pPr>
        <w:pStyle w:val="RAGIL-TAB"/>
        <w:ind w:firstLine="426"/>
      </w:pPr>
      <w:r w:rsidRPr="004D73DB">
        <w:t>Elevii</w:t>
      </w:r>
      <w:r w:rsidR="006057B2" w:rsidRPr="004D73DB">
        <w:t>'</w:t>
      </w:r>
      <w:r w:rsidR="00411900" w:rsidRPr="004D73DB">
        <w:t>buni</w:t>
      </w:r>
      <w:r w:rsidR="006057B2" w:rsidRPr="004D73DB">
        <w:t>'</w:t>
      </w:r>
      <w:r w:rsidR="00411900" w:rsidRPr="004D73DB">
        <w:t xml:space="preserve"> la limba engleză sunt cei care dispun nativ de abilitățile mentale care le permit să învețe diferite limbi. Aceștia au o predispoziție înnăscută față de învățarea limbilor și un talent pentru învățarea celei de-a doua limbi, pe lângă alți factori care ar putea avea influență asupra lor. Având în vedere faptul că există numeroși factori și variabile care au impact asupra învățării limbii engleze, mulți ani a fost resimțită nevoia ca cercetătorii să urmărească și să </w:t>
      </w:r>
      <w:r w:rsidRPr="004D73DB">
        <w:t>identifice</w:t>
      </w:r>
      <w:r w:rsidR="00411900" w:rsidRPr="004D73DB">
        <w:t xml:space="preserve"> atributele specific</w:t>
      </w:r>
      <w:r w:rsidRPr="004D73DB">
        <w:t>e</w:t>
      </w:r>
      <w:r w:rsidR="00411900" w:rsidRPr="004D73DB">
        <w:t xml:space="preserve"> ale unui </w:t>
      </w:r>
      <w:r w:rsidRPr="004D73DB">
        <w:t>elev</w:t>
      </w:r>
      <w:r w:rsidR="00411900" w:rsidRPr="004D73DB">
        <w:t xml:space="preserve"> bun la limba engleză, în toate părțile lumii în care engleza este predată ca limbă secundară sau ca limbă străină</w:t>
      </w:r>
      <w:r w:rsidR="006C01DA" w:rsidRPr="004D73DB">
        <w:t xml:space="preserve">(Cook, </w:t>
      </w:r>
      <w:r w:rsidR="0048673D" w:rsidRPr="004D73DB">
        <w:t>2008</w:t>
      </w:r>
      <w:r w:rsidR="009061B0" w:rsidRPr="004D73DB">
        <w:t>; Griffiths, 2008).</w:t>
      </w:r>
    </w:p>
    <w:p w:rsidR="00716915" w:rsidRPr="004D73DB" w:rsidRDefault="00716915" w:rsidP="00716915">
      <w:pPr>
        <w:pStyle w:val="RAGIL-TAB"/>
      </w:pPr>
    </w:p>
    <w:p w:rsidR="006057B2" w:rsidRPr="004D73DB" w:rsidRDefault="00F21094" w:rsidP="00716915">
      <w:pPr>
        <w:pStyle w:val="3"/>
        <w:spacing w:before="0" w:after="0" w:line="360" w:lineRule="auto"/>
        <w:rPr>
          <w:color w:val="auto"/>
        </w:rPr>
      </w:pPr>
      <w:bookmarkStart w:id="24" w:name="_Toc474064862"/>
      <w:r w:rsidRPr="004D73DB">
        <w:rPr>
          <w:color w:val="auto"/>
        </w:rPr>
        <w:t>II</w:t>
      </w:r>
      <w:r w:rsidR="00496DC6" w:rsidRPr="004D73DB">
        <w:rPr>
          <w:color w:val="auto"/>
        </w:rPr>
        <w:t>.</w:t>
      </w:r>
      <w:r w:rsidR="005A7EFB" w:rsidRPr="004D73DB">
        <w:rPr>
          <w:color w:val="auto"/>
        </w:rPr>
        <w:t>1</w:t>
      </w:r>
      <w:r w:rsidR="006057B2" w:rsidRPr="004D73DB">
        <w:rPr>
          <w:color w:val="auto"/>
        </w:rPr>
        <w:t xml:space="preserve">.2 </w:t>
      </w:r>
      <w:bookmarkEnd w:id="24"/>
      <w:r w:rsidR="00257B09" w:rsidRPr="004D73DB">
        <w:rPr>
          <w:color w:val="auto"/>
        </w:rPr>
        <w:t>Aptitudin</w:t>
      </w:r>
      <w:r w:rsidR="00716915">
        <w:rPr>
          <w:color w:val="auto"/>
        </w:rPr>
        <w:t>ea de învățare a limbii engleze</w:t>
      </w:r>
    </w:p>
    <w:p w:rsidR="001E6579" w:rsidRPr="004D73DB" w:rsidRDefault="003F0E6C" w:rsidP="003176D0">
      <w:pPr>
        <w:pStyle w:val="RAGIL-TAB"/>
        <w:ind w:firstLine="567"/>
        <w:rPr>
          <w:rtl/>
        </w:rPr>
      </w:pPr>
      <w:r w:rsidRPr="004D73DB">
        <w:t>Conceptul de aptitudine lingvistică definește abilitatea naturală a individului care îl ajută pe acesta să învețe o limbă. Este un potențial înnăscut pentru achiziția unei limbi și permite realizarea de predicții privind achiziții</w:t>
      </w:r>
      <w:r w:rsidR="00A37463" w:rsidRPr="004D73DB">
        <w:t>le</w:t>
      </w:r>
      <w:r w:rsidRPr="004D73DB">
        <w:t xml:space="preserve"> ulterioare. </w:t>
      </w:r>
      <w:r w:rsidR="0072109F" w:rsidRPr="004D73DB">
        <w:t xml:space="preserve">De altfel, aptitudinea reprezintă </w:t>
      </w:r>
      <w:r w:rsidR="00A37463" w:rsidRPr="004D73DB">
        <w:t>o</w:t>
      </w:r>
      <w:r w:rsidR="0072109F" w:rsidRPr="004D73DB">
        <w:t xml:space="preserve"> înzestrare a celor care învață, având în vedere că le facilitează acestora progresul în studiul unei limbi străine și îi ajută să progreseze. Aptitudinea lingvistică constă într-un set de caracteristici și este definită ca </w:t>
      </w:r>
      <w:r w:rsidR="006057B2" w:rsidRPr="004D73DB">
        <w:t>“</w:t>
      </w:r>
      <w:r w:rsidR="0072109F" w:rsidRPr="004D73DB">
        <w:t>abilitatea de a învăța pe baza predării</w:t>
      </w:r>
      <w:r w:rsidR="006057B2" w:rsidRPr="004D73DB">
        <w:t>” (Cook, 1991).</w:t>
      </w:r>
      <w:r w:rsidR="008D0E63" w:rsidRPr="004D73DB">
        <w:t xml:space="preserve">Numeroase studii au asociatperformanțele înalte la o limbă străină cu aptitudinea lingvistică, mai ales în cazul cursanților adulți </w:t>
      </w:r>
      <w:r w:rsidR="003D16A2" w:rsidRPr="004D73DB">
        <w:t>(Sparks &amp;Ganschow, 2001).</w:t>
      </w:r>
      <w:r w:rsidR="003176D0" w:rsidRPr="004D73DB">
        <w:t xml:space="preserve">Alte studii susțin că aptitudinea lingvistică </w:t>
      </w:r>
      <w:r w:rsidR="00A37463" w:rsidRPr="004D73DB">
        <w:t>are</w:t>
      </w:r>
      <w:r w:rsidR="003176D0" w:rsidRPr="004D73DB">
        <w:t xml:space="preserve"> o formă foarte dinamică bazată pe resursele cognitive și joacă un rol deosebit în analiza unei limbi străine </w:t>
      </w:r>
      <w:r w:rsidR="001E6579" w:rsidRPr="004D73DB">
        <w:t>(Robinson, 2001</w:t>
      </w:r>
      <w:r w:rsidR="00BD1DE7" w:rsidRPr="004D73DB">
        <w:t>, 2005</w:t>
      </w:r>
      <w:r w:rsidR="001E6579" w:rsidRPr="004D73DB">
        <w:t>).</w:t>
      </w:r>
    </w:p>
    <w:p w:rsidR="006057B2" w:rsidRPr="004D73DB" w:rsidRDefault="004134F9" w:rsidP="004134F9">
      <w:pPr>
        <w:pStyle w:val="RAGIL-TAB"/>
        <w:ind w:firstLine="567"/>
      </w:pPr>
      <w:r w:rsidRPr="004D73DB">
        <w:t>Diferite cercetări au prezentat o corelație pozitivă</w:t>
      </w:r>
      <w:r w:rsidR="00A37463" w:rsidRPr="004D73DB">
        <w:t>,</w:t>
      </w:r>
      <w:r w:rsidRPr="004D73DB">
        <w:t xml:space="preserve"> crescută</w:t>
      </w:r>
      <w:r w:rsidR="00A37463" w:rsidRPr="004D73DB">
        <w:t>,</w:t>
      </w:r>
      <w:r w:rsidRPr="004D73DB">
        <w:t xml:space="preserve"> între aptitudinea lingvistică și performanțele înalte obținute la nivelul limbii studiate. În studiul său, Skehan a încercat să ilustreze că un </w:t>
      </w:r>
      <w:r w:rsidR="00A37463" w:rsidRPr="004D73DB">
        <w:t xml:space="preserve">elev </w:t>
      </w:r>
      <w:r w:rsidRPr="004D73DB">
        <w:t xml:space="preserve">bun nu trebuie neaparat să fie bun la toate dimensiunile limbii, acesta având propriile puncte forte și limite </w:t>
      </w:r>
      <w:r w:rsidR="003D16A2" w:rsidRPr="004D73DB">
        <w:t xml:space="preserve">(Skehan, 2002). </w:t>
      </w:r>
      <w:r w:rsidRPr="004D73DB">
        <w:t xml:space="preserve">De asemenea, aptitudinea lingvistică este alcătuită din trei tipuri de abilități: prima este abilitatea auditivă și fonematică, care permite identificarea sunetelor noi și memorizarea acestora; a doua abilitate lingvistică este abilitatea de a învăța </w:t>
      </w:r>
      <w:r w:rsidRPr="004D73DB">
        <w:lastRenderedPageBreak/>
        <w:t>limbajul inductiv, care permite recunoașterea funcției anumitor cuvinte în propoziție și funcți</w:t>
      </w:r>
      <w:r w:rsidR="00A37463" w:rsidRPr="004D73DB">
        <w:t>ei</w:t>
      </w:r>
      <w:r w:rsidRPr="004D73DB">
        <w:t xml:space="preserve"> gramatical</w:t>
      </w:r>
      <w:r w:rsidR="00A37463" w:rsidRPr="004D73DB">
        <w:t>e</w:t>
      </w:r>
      <w:r w:rsidRPr="004D73DB">
        <w:t xml:space="preserve"> a acestora</w:t>
      </w:r>
      <w:r w:rsidR="00A37463" w:rsidRPr="004D73DB">
        <w:t>,</w:t>
      </w:r>
      <w:r w:rsidRPr="004D73DB">
        <w:t xml:space="preserve"> așa cum apare în exemplele întâlnite, iar cea de-a treia abilitatea se referă la memorie, care facilitează retenția și reamintirea cuvintelor noi la care cursantul a fost expus</w:t>
      </w:r>
      <w:r w:rsidR="004A4487" w:rsidRPr="004D73DB">
        <w:t>(</w:t>
      </w:r>
      <w:r w:rsidR="001E6579" w:rsidRPr="004D73DB">
        <w:t>Skehan, 2003</w:t>
      </w:r>
      <w:r w:rsidR="006057B2" w:rsidRPr="004D73DB">
        <w:t>).</w:t>
      </w:r>
    </w:p>
    <w:p w:rsidR="00460FCC" w:rsidRPr="004D73DB" w:rsidRDefault="00460FCC" w:rsidP="00716915">
      <w:pPr>
        <w:pStyle w:val="RAGIL-TAB"/>
        <w:rPr>
          <w:rtl/>
        </w:rPr>
      </w:pPr>
    </w:p>
    <w:p w:rsidR="006057B2" w:rsidRPr="004D73DB" w:rsidRDefault="00F21094" w:rsidP="00CA094A">
      <w:pPr>
        <w:tabs>
          <w:tab w:val="right" w:pos="142"/>
        </w:tabs>
        <w:spacing w:after="0"/>
        <w:ind w:right="709"/>
        <w:rPr>
          <w:b/>
        </w:rPr>
      </w:pPr>
      <w:bookmarkStart w:id="25" w:name="_Toc474064864"/>
      <w:r w:rsidRPr="004D73DB">
        <w:rPr>
          <w:b/>
        </w:rPr>
        <w:t>II</w:t>
      </w:r>
      <w:r w:rsidR="005A7EFB" w:rsidRPr="004D73DB">
        <w:rPr>
          <w:b/>
        </w:rPr>
        <w:t>.1.4</w:t>
      </w:r>
      <w:bookmarkEnd w:id="25"/>
      <w:r w:rsidR="00553BD3" w:rsidRPr="004D73DB">
        <w:rPr>
          <w:b/>
        </w:rPr>
        <w:t>Atitudinea elevilor față de învățarea limbii engleze</w:t>
      </w:r>
    </w:p>
    <w:p w:rsidR="006057B2" w:rsidRDefault="00AC3CBB" w:rsidP="00716915">
      <w:pPr>
        <w:pStyle w:val="RAGIL-TAB"/>
      </w:pPr>
      <w:r w:rsidRPr="004D73DB">
        <w:t>Atitudinea față de învățarea unei limbi contribuie la procesul de însușire a unei limbi străine.Astfel, cei care au o atitudine pozitivă față de învățarea unei limbi străine vor avea rezultate bune și vor înregistra succes în învățare</w:t>
      </w:r>
      <w:r w:rsidR="001D3CC5" w:rsidRPr="004D73DB">
        <w:t xml:space="preserve"> (Ushida, 2001).</w:t>
      </w:r>
      <w:r w:rsidRPr="004D73DB">
        <w:t>Cursanții cu o atitudine negativă față de învățarea unei limbi străine sunt mai predispuși riscului de a întâmpina dificultăți de învățare</w:t>
      </w:r>
      <w:r w:rsidR="00420F91" w:rsidRPr="004D73DB">
        <w:t xml:space="preserve"> (Sparks </w:t>
      </w:r>
      <w:r w:rsidR="00420F91" w:rsidRPr="004D73DB">
        <w:rPr>
          <w:i/>
          <w:iCs/>
        </w:rPr>
        <w:t>et al</w:t>
      </w:r>
      <w:r w:rsidR="003B00BA" w:rsidRPr="004D73DB">
        <w:t xml:space="preserve">, 1993). </w:t>
      </w:r>
      <w:r w:rsidRPr="004D73DB">
        <w:t xml:space="preserve">În studiul lor, </w:t>
      </w:r>
      <w:r w:rsidR="003B00BA" w:rsidRPr="004D73DB">
        <w:t xml:space="preserve">De Bot, Lowie &amp; Verspoor (2005, p. 72) </w:t>
      </w:r>
      <w:r w:rsidRPr="004D73DB">
        <w:t>au susținut că nu doar cursanții, ci și profesorii și cercetătorii sunt de acord cu faptul că o atitudine pozitivă față de învățarea limbii străine stimulează acest proces și îmbunătățește calitatea celor învățate. Atitudinea cursantului este modul persistent care îl ajută</w:t>
      </w:r>
      <w:r w:rsidR="00A37463" w:rsidRPr="004D73DB">
        <w:t xml:space="preserve"> pe acesta</w:t>
      </w:r>
      <w:r w:rsidRPr="004D73DB">
        <w:t xml:space="preserve"> în învățarea unei limbi străine și exprimă, de asemenea, într-o anumită măsură acordul sau dezacordul acestuia față de limba străină studiată </w:t>
      </w:r>
      <w:r w:rsidR="0094466C" w:rsidRPr="004D73DB">
        <w:t>(Baker, 1988).</w:t>
      </w:r>
    </w:p>
    <w:p w:rsidR="00716915" w:rsidRPr="004D73DB" w:rsidRDefault="00716915" w:rsidP="00716915">
      <w:pPr>
        <w:pStyle w:val="RAGIL-TAB"/>
      </w:pPr>
    </w:p>
    <w:p w:rsidR="006057B2" w:rsidRPr="004D73DB" w:rsidRDefault="00C35961" w:rsidP="00716915">
      <w:pPr>
        <w:pStyle w:val="3"/>
        <w:spacing w:before="0" w:after="0" w:line="360" w:lineRule="auto"/>
        <w:rPr>
          <w:color w:val="auto"/>
        </w:rPr>
      </w:pPr>
      <w:bookmarkStart w:id="26" w:name="_Toc474064865"/>
      <w:r w:rsidRPr="004D73DB">
        <w:rPr>
          <w:color w:val="auto"/>
        </w:rPr>
        <w:t xml:space="preserve">II.1.5 </w:t>
      </w:r>
      <w:bookmarkEnd w:id="26"/>
      <w:r w:rsidR="00553BD3" w:rsidRPr="004D73DB">
        <w:rPr>
          <w:color w:val="auto"/>
        </w:rPr>
        <w:t>Motivația ele</w:t>
      </w:r>
      <w:r w:rsidR="00716915">
        <w:rPr>
          <w:color w:val="auto"/>
        </w:rPr>
        <w:t>vilor care învață limba engleză</w:t>
      </w:r>
    </w:p>
    <w:p w:rsidR="006057B2" w:rsidRDefault="003678C4" w:rsidP="006A1FFA">
      <w:pPr>
        <w:pStyle w:val="RAGIL-TAB"/>
      </w:pPr>
      <w:r w:rsidRPr="004D73DB">
        <w:t xml:space="preserve">Motivele sunt definite ca motoarele corpului sau unitatea internă care </w:t>
      </w:r>
      <w:r w:rsidR="00A37463" w:rsidRPr="004D73DB">
        <w:t>determină elevii</w:t>
      </w:r>
      <w:r w:rsidRPr="004D73DB">
        <w:t>să învețe și să obțină performanțe mai bune</w:t>
      </w:r>
      <w:r w:rsidR="006057B2" w:rsidRPr="004D73DB">
        <w:t xml:space="preserve"> (Harmer, 20</w:t>
      </w:r>
      <w:r w:rsidR="00496A3A" w:rsidRPr="004D73DB">
        <w:t>16</w:t>
      </w:r>
      <w:r w:rsidR="006057B2" w:rsidRPr="004D73DB">
        <w:t xml:space="preserve">). </w:t>
      </w:r>
      <w:r w:rsidR="00214775" w:rsidRPr="004D73DB">
        <w:t>Motivația lingvistică este considerat</w:t>
      </w:r>
      <w:r w:rsidR="00A37463" w:rsidRPr="004D73DB">
        <w:t>ă</w:t>
      </w:r>
      <w:r w:rsidR="00214775" w:rsidRPr="004D73DB">
        <w:t xml:space="preserve"> a fi un concept dominant în învățarea noutăților și poate influența adaptarea la cultura străină</w:t>
      </w:r>
      <w:r w:rsidR="00FA3E9A" w:rsidRPr="004D73DB">
        <w:t xml:space="preserve"> (Gardner, 2001b).</w:t>
      </w:r>
      <w:r w:rsidR="00571D8D" w:rsidRPr="004D73DB">
        <w:t xml:space="preserve">Motivația influențează, de asemenea, măsura în care </w:t>
      </w:r>
      <w:r w:rsidR="00A37463" w:rsidRPr="004D73DB">
        <w:t>elevul își</w:t>
      </w:r>
      <w:r w:rsidR="00571D8D" w:rsidRPr="004D73DB">
        <w:t xml:space="preserve"> percepe învățarea limbii</w:t>
      </w:r>
      <w:r w:rsidR="00A37463" w:rsidRPr="004D73DB">
        <w:t xml:space="preserve">, rezultatele și comportamentul </w:t>
      </w:r>
      <w:r w:rsidR="003D2289" w:rsidRPr="004D73DB">
        <w:t>(Ellis, 1994).</w:t>
      </w:r>
      <w:r w:rsidR="005D2707" w:rsidRPr="004D73DB">
        <w:t xml:space="preserve">Motivația este, fără îndoială, orientarea </w:t>
      </w:r>
      <w:r w:rsidR="00A37463" w:rsidRPr="004D73DB">
        <w:t>elevului</w:t>
      </w:r>
      <w:r w:rsidR="005D2707" w:rsidRPr="004D73DB">
        <w:t xml:space="preserve"> față de scopul urmărit, și anume față de învățarea limbii străine în cazul de față. Este evident că cei care au succes în învățarea limbii sunt foarte puternic motivați, fapt care se reflect</w:t>
      </w:r>
      <w:r w:rsidR="00A37463" w:rsidRPr="004D73DB">
        <w:t>ă</w:t>
      </w:r>
      <w:r w:rsidR="005D2707" w:rsidRPr="004D73DB">
        <w:t xml:space="preserve"> în rezultatele înalte la care ajung aceștia. </w:t>
      </w:r>
      <w:r w:rsidR="006A1FFA" w:rsidRPr="004D73DB">
        <w:t>Astfel, motivația produce rezultate mai rapide și mai eficiente decât alte tipuri de caracteristici și factori. Când elevii sunt motivați, ei devin angajați și persistenți în acțiune. În schimb, fără motivație, succesul în învățarea limbii străine este greu de atins</w:t>
      </w:r>
      <w:r w:rsidR="004B2E73" w:rsidRPr="004D73DB">
        <w:t xml:space="preserve"> (Dornyei, 2005)</w:t>
      </w:r>
      <w:r w:rsidR="00FA019A" w:rsidRPr="004D73DB">
        <w:t>.</w:t>
      </w:r>
    </w:p>
    <w:p w:rsidR="00716915" w:rsidRPr="004D73DB" w:rsidRDefault="00716915" w:rsidP="00716915">
      <w:pPr>
        <w:pStyle w:val="RAGIL-TAB"/>
        <w:ind w:firstLine="0"/>
      </w:pPr>
    </w:p>
    <w:p w:rsidR="006057B2" w:rsidRPr="004D73DB" w:rsidRDefault="00C35961" w:rsidP="00EC12C6">
      <w:pPr>
        <w:pStyle w:val="a"/>
        <w:numPr>
          <w:ilvl w:val="0"/>
          <w:numId w:val="0"/>
        </w:numPr>
        <w:rPr>
          <w:b/>
          <w:bCs/>
        </w:rPr>
      </w:pPr>
      <w:bookmarkStart w:id="27" w:name="_Toc474064868"/>
      <w:r w:rsidRPr="004D73DB">
        <w:rPr>
          <w:b/>
          <w:bCs/>
        </w:rPr>
        <w:t xml:space="preserve">II.2 </w:t>
      </w:r>
      <w:bookmarkEnd w:id="27"/>
      <w:r w:rsidR="004452B0" w:rsidRPr="004D73DB">
        <w:rPr>
          <w:b/>
          <w:bCs/>
        </w:rPr>
        <w:t xml:space="preserve">Factori </w:t>
      </w:r>
      <w:r w:rsidR="005B2E3A" w:rsidRPr="004D73DB">
        <w:rPr>
          <w:b/>
          <w:bCs/>
        </w:rPr>
        <w:t>determinan</w:t>
      </w:r>
      <w:r w:rsidR="00A37463" w:rsidRPr="004D73DB">
        <w:rPr>
          <w:b/>
          <w:bCs/>
        </w:rPr>
        <w:t>ți</w:t>
      </w:r>
      <w:r w:rsidR="00716915">
        <w:rPr>
          <w:b/>
          <w:bCs/>
        </w:rPr>
        <w:t xml:space="preserve"> ai învățării limbii engleze</w:t>
      </w:r>
    </w:p>
    <w:p w:rsidR="009C2945" w:rsidRDefault="009C2945" w:rsidP="00716915">
      <w:pPr>
        <w:pStyle w:val="RAGIL-TAB"/>
        <w:rPr>
          <w:lang w:val="en-GB"/>
        </w:rPr>
      </w:pPr>
      <w:r w:rsidRPr="004D73DB">
        <w:rPr>
          <w:lang w:val="en-GB"/>
        </w:rPr>
        <w:t xml:space="preserve">S-a dovedit că factorii afectivi interni individului au un impact profund asupra învățării unei limbi. Există numeroși factori (inclusiv convingerile, atitudinile, personalitatea și motivația) care </w:t>
      </w:r>
      <w:r w:rsidRPr="004D73DB">
        <w:rPr>
          <w:lang w:val="en-GB"/>
        </w:rPr>
        <w:lastRenderedPageBreak/>
        <w:t xml:space="preserve">contribuie, fie pozitiv, fie </w:t>
      </w:r>
      <w:r w:rsidR="00A37463" w:rsidRPr="004D73DB">
        <w:rPr>
          <w:lang w:val="en-GB"/>
        </w:rPr>
        <w:t>negativ,</w:t>
      </w:r>
      <w:r w:rsidRPr="004D73DB">
        <w:rPr>
          <w:lang w:val="en-GB"/>
        </w:rPr>
        <w:t xml:space="preserve"> la starea emoțională a celor care învață o limbă străină.Însă, și factorii externi au influență asupra creșterii sau descreșterii efectelor factorilor interni. Există autori care consideră că unul dintre cei mai importanți factori este referitor la caracteristicile personale ale profesorului. Este evident că profesorul are un impact imens și ar trebui să își desfășoare activitatea în vederea asigurării confortului elevilor. Dar, care sunt calitățile care îl ajută pe pro</w:t>
      </w:r>
      <w:r w:rsidR="00716915">
        <w:rPr>
          <w:lang w:val="en-GB"/>
        </w:rPr>
        <w:t>fesor să realizeze acest lucru?</w:t>
      </w:r>
    </w:p>
    <w:p w:rsidR="00716915" w:rsidRPr="004D73DB" w:rsidRDefault="00716915" w:rsidP="00716915">
      <w:pPr>
        <w:pStyle w:val="RAGIL-TAB"/>
        <w:ind w:firstLine="0"/>
        <w:rPr>
          <w:lang w:val="en-GB"/>
        </w:rPr>
      </w:pPr>
    </w:p>
    <w:p w:rsidR="006057B2" w:rsidRPr="004D73DB" w:rsidRDefault="00C35961" w:rsidP="00716915">
      <w:pPr>
        <w:pStyle w:val="3"/>
        <w:spacing w:before="0" w:after="0" w:line="360" w:lineRule="auto"/>
        <w:rPr>
          <w:color w:val="auto"/>
        </w:rPr>
      </w:pPr>
      <w:bookmarkStart w:id="28" w:name="_Toc474064869"/>
      <w:r w:rsidRPr="004D73DB">
        <w:rPr>
          <w:color w:val="auto"/>
        </w:rPr>
        <w:t xml:space="preserve">II.2.1 </w:t>
      </w:r>
      <w:bookmarkEnd w:id="28"/>
      <w:r w:rsidR="005B2E3A" w:rsidRPr="004D73DB">
        <w:rPr>
          <w:color w:val="auto"/>
        </w:rPr>
        <w:t xml:space="preserve">Impactul implicării parentale asupra achiziției limbii secundare </w:t>
      </w:r>
    </w:p>
    <w:p w:rsidR="00D640C8" w:rsidRPr="004D73DB" w:rsidRDefault="00874F35" w:rsidP="00716915">
      <w:pPr>
        <w:pStyle w:val="RAGIL-TAB"/>
        <w:rPr>
          <w:lang w:val="en-GB"/>
        </w:rPr>
      </w:pPr>
      <w:r w:rsidRPr="004D73DB">
        <w:rPr>
          <w:lang w:val="en-GB"/>
        </w:rPr>
        <w:t xml:space="preserve">Scopul </w:t>
      </w:r>
      <w:r w:rsidR="005F299B" w:rsidRPr="004D73DB">
        <w:rPr>
          <w:lang w:val="en-GB"/>
        </w:rPr>
        <w:t>nostru este de a analiza rezultatele cercetărilor și practicilor anterioare și de a ne axa pe intervenția pări</w:t>
      </w:r>
      <w:r w:rsidR="00A37463" w:rsidRPr="004D73DB">
        <w:rPr>
          <w:lang w:val="en-GB"/>
        </w:rPr>
        <w:t>n</w:t>
      </w:r>
      <w:r w:rsidR="005F299B" w:rsidRPr="004D73DB">
        <w:rPr>
          <w:lang w:val="en-GB"/>
        </w:rPr>
        <w:t>ților, credințele și comportamentele acestora față de copiii lor care studiază o limbă străină. Studiile anterioare au specificat că credințele elevilor joacă un rol important în direcționarea eforturilor și a comportamentului lor în diferite situații de învățare. Aceste convingeri și concepții sunt modelate de diferite tipuri de interacțiuni cu alte persoane, precum părinții și profesorii. Motivația, rezultatele și performanțele elevilor sunt dezvoltate ca urmare a unei relații po</w:t>
      </w:r>
      <w:r w:rsidR="00A37463" w:rsidRPr="004D73DB">
        <w:rPr>
          <w:lang w:val="en-GB"/>
        </w:rPr>
        <w:t>z</w:t>
      </w:r>
      <w:r w:rsidR="005F299B" w:rsidRPr="004D73DB">
        <w:rPr>
          <w:lang w:val="en-GB"/>
        </w:rPr>
        <w:t xml:space="preserve">itive pe care aceștia o au cu părinții, profesorii și </w:t>
      </w:r>
      <w:r w:rsidR="00A37463" w:rsidRPr="004D73DB">
        <w:rPr>
          <w:lang w:val="en-GB"/>
        </w:rPr>
        <w:t xml:space="preserve">cu </w:t>
      </w:r>
      <w:r w:rsidR="005F299B" w:rsidRPr="004D73DB">
        <w:rPr>
          <w:lang w:val="en-GB"/>
        </w:rPr>
        <w:t>alți adulți din mediul lor proximal</w:t>
      </w:r>
      <w:r w:rsidR="00716915">
        <w:rPr>
          <w:lang w:val="en-GB"/>
        </w:rPr>
        <w:t>(Wigfield, et al, 2006).</w:t>
      </w:r>
    </w:p>
    <w:p w:rsidR="006057B2" w:rsidRDefault="004C63E0" w:rsidP="00716915">
      <w:pPr>
        <w:pStyle w:val="RAGIL-TAB"/>
        <w:rPr>
          <w:lang w:val="en-GB"/>
        </w:rPr>
      </w:pPr>
      <w:r w:rsidRPr="004D73DB">
        <w:rPr>
          <w:lang w:val="en-GB"/>
        </w:rPr>
        <w:t>Învățarea unei limbi străine trece dincolo de granițele contextului școlar și ale predării la clasă, după cum se specifică și în literatura de specialitate. Numeroase studii educaționale au fost interesate de explorarea rolului parental, al factorilor familiali, al grupului de prieteni și a altor factori sociali ca</w:t>
      </w:r>
      <w:r w:rsidR="00A37463" w:rsidRPr="004D73DB">
        <w:rPr>
          <w:lang w:val="en-GB"/>
        </w:rPr>
        <w:t>re</w:t>
      </w:r>
      <w:r w:rsidRPr="004D73DB">
        <w:rPr>
          <w:lang w:val="en-GB"/>
        </w:rPr>
        <w:t xml:space="preserve"> influențează învățarea unei limbi </w:t>
      </w:r>
      <w:r w:rsidR="002164E0" w:rsidRPr="004D73DB">
        <w:rPr>
          <w:lang w:val="en-GB"/>
        </w:rPr>
        <w:t xml:space="preserve">(Brown, 2007). </w:t>
      </w:r>
      <w:r w:rsidR="00F02F82" w:rsidRPr="004D73DB">
        <w:rPr>
          <w:lang w:val="en-GB"/>
        </w:rPr>
        <w:t xml:space="preserve">Brown </w:t>
      </w:r>
      <w:r w:rsidR="00924A4B" w:rsidRPr="004D73DB">
        <w:rPr>
          <w:lang w:val="en-GB"/>
        </w:rPr>
        <w:t>a susținut că părinții au, conștient și inconștient, influență asupra atitudinii copiilor lor față de învățarea unei limbi. În plus, atitudinea copiilor este, de asemenea, în mod intenționat și neintenționat</w:t>
      </w:r>
      <w:r w:rsidR="00A37463" w:rsidRPr="004D73DB">
        <w:rPr>
          <w:lang w:val="en-GB"/>
        </w:rPr>
        <w:t>,</w:t>
      </w:r>
      <w:r w:rsidR="00924A4B" w:rsidRPr="004D73DB">
        <w:rPr>
          <w:lang w:val="en-GB"/>
        </w:rPr>
        <w:t xml:space="preserve"> influențată de atitudinile părinților lor față de învățarea unei limbi. </w:t>
      </w:r>
      <w:r w:rsidR="005E7FE4" w:rsidRPr="004D73DB">
        <w:rPr>
          <w:lang w:val="en-GB"/>
        </w:rPr>
        <w:t xml:space="preserve">Educația părinților ar putea infuența abilitățile, valorile și cunoștințele </w:t>
      </w:r>
      <w:r w:rsidR="00A37463" w:rsidRPr="004D73DB">
        <w:rPr>
          <w:lang w:val="en-GB"/>
        </w:rPr>
        <w:t>acestora referitor la sistemul educaț</w:t>
      </w:r>
      <w:r w:rsidR="005E7FE4" w:rsidRPr="004D73DB">
        <w:rPr>
          <w:lang w:val="en-GB"/>
        </w:rPr>
        <w:t>ional</w:t>
      </w:r>
      <w:r w:rsidR="00AF4BB6" w:rsidRPr="004D73DB">
        <w:rPr>
          <w:lang w:val="en-GB"/>
        </w:rPr>
        <w:t>, ceea ce influențează, ulterior, practicile educaționale pe care părinții le utilizează. Aceste aspecte sunt întâlnite indiferent dacă părinții sunt sau nu implicați în mod direct în procesul de învățare a unei limbi de către copiii lor</w:t>
      </w:r>
      <w:r w:rsidR="006F7E0B" w:rsidRPr="004D73DB">
        <w:rPr>
          <w:lang w:val="en-GB"/>
        </w:rPr>
        <w:t xml:space="preserve"> (Davis-Kean, 200</w:t>
      </w:r>
      <w:r w:rsidR="00900340" w:rsidRPr="004D73DB">
        <w:rPr>
          <w:lang w:val="en-GB"/>
        </w:rPr>
        <w:t>2</w:t>
      </w:r>
      <w:r w:rsidR="006F7E0B" w:rsidRPr="004D73DB">
        <w:rPr>
          <w:lang w:val="en-GB"/>
        </w:rPr>
        <w:t>)</w:t>
      </w:r>
      <w:r w:rsidR="006057B2" w:rsidRPr="004D73DB">
        <w:rPr>
          <w:lang w:val="en-GB"/>
        </w:rPr>
        <w:t>.</w:t>
      </w:r>
    </w:p>
    <w:p w:rsidR="00716915" w:rsidRPr="004D73DB" w:rsidRDefault="00716915" w:rsidP="00716915">
      <w:pPr>
        <w:pStyle w:val="RAGIL-TAB"/>
        <w:ind w:firstLine="0"/>
        <w:rPr>
          <w:lang w:val="en-GB"/>
        </w:rPr>
      </w:pPr>
    </w:p>
    <w:p w:rsidR="006057B2" w:rsidRPr="004D73DB" w:rsidRDefault="00C35961" w:rsidP="00716915">
      <w:pPr>
        <w:pStyle w:val="3"/>
        <w:spacing w:before="0" w:after="0" w:line="360" w:lineRule="auto"/>
        <w:rPr>
          <w:color w:val="auto"/>
        </w:rPr>
      </w:pPr>
      <w:bookmarkStart w:id="29" w:name="_Toc474064871"/>
      <w:r w:rsidRPr="004D73DB">
        <w:rPr>
          <w:color w:val="auto"/>
        </w:rPr>
        <w:t xml:space="preserve">II.2.3 </w:t>
      </w:r>
      <w:bookmarkEnd w:id="29"/>
      <w:r w:rsidR="005B2E3A" w:rsidRPr="004D73DB">
        <w:rPr>
          <w:color w:val="auto"/>
        </w:rPr>
        <w:t>Profesorii: rolul și contribuția</w:t>
      </w:r>
      <w:r w:rsidR="00DA70FB" w:rsidRPr="004D73DB">
        <w:rPr>
          <w:color w:val="auto"/>
        </w:rPr>
        <w:t xml:space="preserve"> acestora</w:t>
      </w:r>
      <w:r w:rsidR="005B2E3A" w:rsidRPr="004D73DB">
        <w:rPr>
          <w:color w:val="auto"/>
        </w:rPr>
        <w:t xml:space="preserve"> în însușirea</w:t>
      </w:r>
      <w:r w:rsidR="00DA70FB" w:rsidRPr="004D73DB">
        <w:rPr>
          <w:color w:val="auto"/>
        </w:rPr>
        <w:t xml:space="preserve"> de către elevi a</w:t>
      </w:r>
      <w:r w:rsidR="005B2E3A" w:rsidRPr="004D73DB">
        <w:rPr>
          <w:color w:val="auto"/>
        </w:rPr>
        <w:t xml:space="preserve"> limbii engleze ca limbă străină </w:t>
      </w:r>
    </w:p>
    <w:p w:rsidR="006057B2" w:rsidRPr="004D73DB" w:rsidRDefault="000D2BB5" w:rsidP="00716915">
      <w:pPr>
        <w:pStyle w:val="RAGIL-TAB"/>
        <w:rPr>
          <w:lang w:val="en-GB"/>
        </w:rPr>
      </w:pPr>
      <w:r w:rsidRPr="004D73DB">
        <w:rPr>
          <w:lang w:val="en-GB"/>
        </w:rPr>
        <w:t xml:space="preserve">În mod evident, profesorul care predă limba engleză ca limbă străină își asumă responsabilitateapentru diferite acțiuni și realizează numeroase sarcini ca parte a meseriei sale.De exemplu, acești profesori sunt ajutoare, organizatori, monitori, co-comunicatori, explică, sunt </w:t>
      </w:r>
      <w:r w:rsidRPr="004D73DB">
        <w:rPr>
          <w:lang w:val="en-GB"/>
        </w:rPr>
        <w:lastRenderedPageBreak/>
        <w:t xml:space="preserve">implicați </w:t>
      </w:r>
      <w:r w:rsidR="00E003FB" w:rsidRPr="004D73DB">
        <w:rPr>
          <w:lang w:val="en-GB"/>
        </w:rPr>
        <w:t>(Brown, 2001).</w:t>
      </w:r>
      <w:r w:rsidRPr="004D73DB">
        <w:rPr>
          <w:lang w:val="en-GB"/>
        </w:rPr>
        <w:t>Profesorii mediază învățarea l</w:t>
      </w:r>
      <w:r w:rsidR="00DA70FB" w:rsidRPr="004D73DB">
        <w:rPr>
          <w:lang w:val="en-GB"/>
        </w:rPr>
        <w:t>imbii</w:t>
      </w:r>
      <w:r w:rsidRPr="004D73DB">
        <w:rPr>
          <w:lang w:val="en-GB"/>
        </w:rPr>
        <w:t xml:space="preserve"> și conduc procesul învățării pentru </w:t>
      </w:r>
      <w:r w:rsidR="00DA70FB" w:rsidRPr="004D73DB">
        <w:rPr>
          <w:lang w:val="en-GB"/>
        </w:rPr>
        <w:t>elev</w:t>
      </w:r>
      <w:r w:rsidRPr="004D73DB">
        <w:rPr>
          <w:lang w:val="en-GB"/>
        </w:rPr>
        <w:t>i</w:t>
      </w:r>
      <w:r w:rsidR="00FD0B8C" w:rsidRPr="004D73DB">
        <w:rPr>
          <w:lang w:val="en-GB"/>
        </w:rPr>
        <w:t>. Vorbind la modul general, profesorii au un rol fundamental în conturarea succesului și a performanțel</w:t>
      </w:r>
      <w:r w:rsidR="00716915">
        <w:rPr>
          <w:lang w:val="en-GB"/>
        </w:rPr>
        <w:t xml:space="preserve">or pe care elevii lor le ating. </w:t>
      </w:r>
      <w:r w:rsidR="00801BA8" w:rsidRPr="004D73DB">
        <w:rPr>
          <w:lang w:val="en-GB"/>
        </w:rPr>
        <w:t xml:space="preserve">Meseria lor merge dincolo de corectarea greșelilor de vorbire și scriere. Aceștia se simt responsabili pentru atmosfera plăcută care încurajează procesul de învățare a unei limbi. Astfel, cei care predau engleza ca limbă străină creează condiții bune pentru învățare în care elevii sunt capabili să exprime, să interacțineze prin utilizarea limbii, să realizeze diferite sarcini fără a fi îngrijorați de faptul că ar putea realiza greșeli. Cursanții au încredere și se simt susținuți </w:t>
      </w:r>
      <w:r w:rsidR="00A7004F" w:rsidRPr="004D73DB">
        <w:rPr>
          <w:lang w:val="en-GB"/>
        </w:rPr>
        <w:t xml:space="preserve">de către profesorii lor care facilitează depășirea dificultăților de învățare întâmpinate. Eficiența </w:t>
      </w:r>
      <w:r w:rsidR="004F1209" w:rsidRPr="004D73DB">
        <w:rPr>
          <w:lang w:val="en-GB"/>
        </w:rPr>
        <w:t xml:space="preserve">profesorilor de limbă străină engleză a devenit astfel un element </w:t>
      </w:r>
      <w:r w:rsidR="00A35C11" w:rsidRPr="004D73DB">
        <w:rPr>
          <w:lang w:val="en-GB"/>
        </w:rPr>
        <w:t>esențial</w:t>
      </w:r>
      <w:r w:rsidR="004F1209" w:rsidRPr="004D73DB">
        <w:rPr>
          <w:lang w:val="en-GB"/>
        </w:rPr>
        <w:t xml:space="preserve">. </w:t>
      </w:r>
      <w:r w:rsidR="00A35C11" w:rsidRPr="004D73DB">
        <w:rPr>
          <w:lang w:val="en-GB"/>
        </w:rPr>
        <w:t>Aceștia sunt în mod constant foarte bine cotați și calificați pentru a preda limba engleză ca limbă străină.Înțelegerea reciprocă, cooperarea și interacțiunea între profesori și elevi reprezintă elemente centrale ale predării limbii engleze ca limbă străină</w:t>
      </w:r>
      <w:r w:rsidR="006057B2" w:rsidRPr="004D73DB">
        <w:rPr>
          <w:lang w:val="en-GB"/>
        </w:rPr>
        <w:t xml:space="preserve"> (Abu Rabia, 200</w:t>
      </w:r>
      <w:r w:rsidR="00A84A3B" w:rsidRPr="004D73DB">
        <w:rPr>
          <w:lang w:val="en-GB"/>
        </w:rPr>
        <w:t>5</w:t>
      </w:r>
      <w:r w:rsidR="00A56DE4" w:rsidRPr="004D73DB">
        <w:rPr>
          <w:lang w:val="en-GB"/>
        </w:rPr>
        <w:t>).</w:t>
      </w:r>
    </w:p>
    <w:p w:rsidR="006057B2" w:rsidRPr="004D73DB" w:rsidRDefault="002815C3" w:rsidP="0005067C">
      <w:pPr>
        <w:pStyle w:val="RAGIL-TAB"/>
        <w:rPr>
          <w:lang w:val="en-GB"/>
        </w:rPr>
      </w:pPr>
      <w:r w:rsidRPr="004D73DB">
        <w:rPr>
          <w:lang w:val="en-GB"/>
        </w:rPr>
        <w:t>Există</w:t>
      </w:r>
      <w:r w:rsidR="00716915">
        <w:rPr>
          <w:lang w:val="en-GB"/>
        </w:rPr>
        <w:t>,</w:t>
      </w:r>
      <w:r w:rsidRPr="004D73DB">
        <w:rPr>
          <w:lang w:val="en-GB"/>
        </w:rPr>
        <w:t xml:space="preserve"> totuși</w:t>
      </w:r>
      <w:r w:rsidR="00716915">
        <w:rPr>
          <w:lang w:val="en-GB"/>
        </w:rPr>
        <w:t>,</w:t>
      </w:r>
      <w:r w:rsidRPr="004D73DB">
        <w:rPr>
          <w:lang w:val="en-GB"/>
        </w:rPr>
        <w:t xml:space="preserve"> diferențe atestate în rândul profesorilor de limba engleză. Profesorii sunt diferiți la nivelul trăsăturilor de personalitate care sunt în legătură cu idiosincrasia inerentă individului. Unele cercetări specifică că personalitatea profesorilor de limbă engleză are un impact imens</w:t>
      </w:r>
      <w:r w:rsidR="00716915">
        <w:rPr>
          <w:lang w:val="en-GB"/>
        </w:rPr>
        <w:t>,</w:t>
      </w:r>
      <w:r w:rsidRPr="004D73DB">
        <w:rPr>
          <w:lang w:val="en-GB"/>
        </w:rPr>
        <w:t xml:space="preserve"> concretizat în discursul și comportamentul l</w:t>
      </w:r>
      <w:r w:rsidR="0005067C" w:rsidRPr="004D73DB">
        <w:rPr>
          <w:lang w:val="en-GB"/>
        </w:rPr>
        <w:t>or din timpul orelor de engleză</w:t>
      </w:r>
      <w:r w:rsidR="006057B2" w:rsidRPr="004D73DB">
        <w:rPr>
          <w:rFonts w:eastAsia="Calibri"/>
          <w:lang w:val="en-GB"/>
        </w:rPr>
        <w:t xml:space="preserve"> (Matlock, 2000)</w:t>
      </w:r>
      <w:r w:rsidR="006057B2" w:rsidRPr="004D73DB">
        <w:rPr>
          <w:lang w:val="en-GB"/>
        </w:rPr>
        <w:t xml:space="preserve">. </w:t>
      </w:r>
      <w:r w:rsidRPr="004D73DB">
        <w:rPr>
          <w:lang w:val="en-GB"/>
        </w:rPr>
        <w:t xml:space="preserve">Astfel, un profesor calificat ar trebui să fie entuziasmat, inteligent, productiv, </w:t>
      </w:r>
      <w:r w:rsidR="0005067C" w:rsidRPr="004D73DB">
        <w:rPr>
          <w:lang w:val="en-GB"/>
        </w:rPr>
        <w:t xml:space="preserve">cald, cu simțul umorului, credibil, susținător, drept, harnic și conștiincios, etc. </w:t>
      </w:r>
      <w:r w:rsidR="006057B2" w:rsidRPr="004D73DB">
        <w:rPr>
          <w:rFonts w:eastAsia="Calibri"/>
          <w:lang w:val="en-GB"/>
        </w:rPr>
        <w:t>(Matlock, 2000</w:t>
      </w:r>
      <w:r w:rsidR="00716915">
        <w:rPr>
          <w:lang w:val="en-GB"/>
        </w:rPr>
        <w:t>).</w:t>
      </w:r>
    </w:p>
    <w:p w:rsidR="006057B2" w:rsidRPr="004D73DB" w:rsidRDefault="00F21094" w:rsidP="00823C29">
      <w:pPr>
        <w:pStyle w:val="2"/>
      </w:pPr>
      <w:bookmarkStart w:id="30" w:name="_Toc474064873"/>
      <w:r w:rsidRPr="004D73DB">
        <w:t>II</w:t>
      </w:r>
      <w:r w:rsidR="00B175C6" w:rsidRPr="004D73DB">
        <w:t xml:space="preserve">.3 </w:t>
      </w:r>
      <w:bookmarkEnd w:id="30"/>
      <w:r w:rsidR="00716915">
        <w:t>Cadrul conceptual al cercetării</w:t>
      </w:r>
    </w:p>
    <w:p w:rsidR="00FF1D6C" w:rsidRDefault="00A82788" w:rsidP="00FF1D6C">
      <w:pPr>
        <w:pStyle w:val="RAGIL-TAB"/>
        <w:rPr>
          <w:lang w:val="en-GB"/>
        </w:rPr>
      </w:pPr>
      <w:r w:rsidRPr="004D73DB">
        <w:rPr>
          <w:lang w:val="en-GB"/>
        </w:rPr>
        <w:t xml:space="preserve">Prezentul studiu acordă o atenție deosebită diferitelor variabile care pot fi luate în considerare când este abordată problematica unui </w:t>
      </w:r>
      <w:r w:rsidR="00DA70FB" w:rsidRPr="004D73DB">
        <w:rPr>
          <w:lang w:val="en-GB"/>
        </w:rPr>
        <w:t xml:space="preserve">elev </w:t>
      </w:r>
      <w:r w:rsidRPr="004D73DB">
        <w:rPr>
          <w:lang w:val="en-GB"/>
        </w:rPr>
        <w:t xml:space="preserve">'bun'. </w:t>
      </w:r>
      <w:r w:rsidR="00FF1D6C" w:rsidRPr="004D73DB">
        <w:rPr>
          <w:lang w:val="en-GB"/>
        </w:rPr>
        <w:t xml:space="preserve">Ne dorim să continuăm inițiativa lui Rubin </w:t>
      </w:r>
      <w:r w:rsidR="006057B2" w:rsidRPr="004D73DB">
        <w:rPr>
          <w:lang w:val="en-GB"/>
        </w:rPr>
        <w:t xml:space="preserve">(1975) </w:t>
      </w:r>
      <w:r w:rsidR="00FF1D6C" w:rsidRPr="004D73DB">
        <w:rPr>
          <w:lang w:val="en-GB"/>
        </w:rPr>
        <w:t xml:space="preserve">prin investigarea unei serii largi de variabile, precum contextul cultural, engleza ca limbă străină </w:t>
      </w:r>
      <w:r w:rsidR="00BD71C2" w:rsidRPr="004D73DB">
        <w:rPr>
          <w:lang w:val="en-GB"/>
        </w:rPr>
        <w:t xml:space="preserve">în Israel, învățarea unei limbi în </w:t>
      </w:r>
      <w:r w:rsidR="00DA70FB" w:rsidRPr="004D73DB">
        <w:rPr>
          <w:lang w:val="en-GB"/>
        </w:rPr>
        <w:t xml:space="preserve">școlile </w:t>
      </w:r>
      <w:r w:rsidR="00BD71C2" w:rsidRPr="004D73DB">
        <w:rPr>
          <w:lang w:val="en-GB"/>
        </w:rPr>
        <w:t xml:space="preserve">arabe, precum și alți factori din mediul proximal al celui care studiază și care au impact semnificativ asupra </w:t>
      </w:r>
      <w:r w:rsidR="00705ACF" w:rsidRPr="004D73DB">
        <w:rPr>
          <w:lang w:val="en-GB"/>
        </w:rPr>
        <w:t xml:space="preserve">celor care învață limba engleză în contextul israelian. Fiecare dintre aceste elemente are potențialul de a influența modul în care cursanții învață și, în combinație, </w:t>
      </w:r>
      <w:r w:rsidR="002D1DC2" w:rsidRPr="004D73DB">
        <w:rPr>
          <w:lang w:val="en-GB"/>
        </w:rPr>
        <w:t xml:space="preserve">toate acestea </w:t>
      </w:r>
      <w:r w:rsidR="00705ACF" w:rsidRPr="004D73DB">
        <w:rPr>
          <w:lang w:val="en-GB"/>
        </w:rPr>
        <w:t>pot reprezenta un tablou foarte comp</w:t>
      </w:r>
      <w:r w:rsidR="00716915">
        <w:rPr>
          <w:lang w:val="en-GB"/>
        </w:rPr>
        <w:t>lex.</w:t>
      </w:r>
    </w:p>
    <w:p w:rsidR="00716915" w:rsidRDefault="00716915" w:rsidP="00FF1D6C">
      <w:pPr>
        <w:pStyle w:val="RAGIL-TAB"/>
        <w:rPr>
          <w:lang w:val="en-GB"/>
        </w:rPr>
      </w:pPr>
    </w:p>
    <w:p w:rsidR="00716915" w:rsidRDefault="00716915" w:rsidP="00FF1D6C">
      <w:pPr>
        <w:pStyle w:val="RAGIL-TAB"/>
        <w:rPr>
          <w:lang w:val="en-GB"/>
        </w:rPr>
      </w:pPr>
    </w:p>
    <w:p w:rsidR="00716915" w:rsidRDefault="00716915" w:rsidP="00FF1D6C">
      <w:pPr>
        <w:pStyle w:val="RAGIL-TAB"/>
        <w:rPr>
          <w:lang w:val="en-GB"/>
        </w:rPr>
      </w:pPr>
    </w:p>
    <w:p w:rsidR="00716915" w:rsidRDefault="00716915" w:rsidP="00FF1D6C">
      <w:pPr>
        <w:pStyle w:val="RAGIL-TAB"/>
        <w:rPr>
          <w:lang w:val="en-GB"/>
        </w:rPr>
      </w:pPr>
    </w:p>
    <w:p w:rsidR="00716915" w:rsidRDefault="00716915" w:rsidP="00FF1D6C">
      <w:pPr>
        <w:pStyle w:val="RAGIL-TAB"/>
        <w:rPr>
          <w:lang w:val="en-GB"/>
        </w:rPr>
      </w:pPr>
    </w:p>
    <w:p w:rsidR="00716915" w:rsidRPr="004D73DB" w:rsidRDefault="00716915" w:rsidP="00FF1D6C">
      <w:pPr>
        <w:pStyle w:val="RAGIL-TAB"/>
        <w:rPr>
          <w:lang w:val="en-GB"/>
        </w:rPr>
      </w:pPr>
    </w:p>
    <w:p w:rsidR="00A75D12" w:rsidRPr="004D73DB" w:rsidRDefault="00A75D12" w:rsidP="00457DD5">
      <w:pPr>
        <w:pStyle w:val="RAGIL-TAB"/>
        <w:rPr>
          <w:lang w:val="en-GB"/>
        </w:rPr>
      </w:pPr>
    </w:p>
    <w:p w:rsidR="00ED5391" w:rsidRPr="004D73DB" w:rsidRDefault="000B5FA8" w:rsidP="00B175C6">
      <w:pPr>
        <w:pStyle w:val="a7"/>
        <w:bidi w:val="0"/>
        <w:jc w:val="center"/>
        <w:rPr>
          <w:b/>
          <w:bCs/>
          <w:lang w:val="en-GB"/>
        </w:rPr>
      </w:pPr>
      <w:r>
        <w:rPr>
          <w:b/>
          <w:bCs/>
          <w:noProof/>
          <w:lang w:bidi="ar-SA"/>
        </w:rPr>
        <w:pict>
          <v:rect id="מלבן 12" o:spid="_x0000_s1026" style="position:absolute;left:0;text-align:left;margin-left:19.3pt;margin-top:-10.1pt;width:427.75pt;height:412.35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" filled="f" strokecolor="#746325 [1604]"/>
        </w:pict>
      </w:r>
      <w:r w:rsidR="00ED5391" w:rsidRPr="004D73DB">
        <w:rPr>
          <w:b/>
          <w:bCs/>
          <w:lang w:val="en-GB"/>
        </w:rPr>
        <w:t>Explor</w:t>
      </w:r>
      <w:r w:rsidR="004452B0" w:rsidRPr="004D73DB">
        <w:rPr>
          <w:b/>
          <w:bCs/>
          <w:lang w:val="en-GB"/>
        </w:rPr>
        <w:t xml:space="preserve">area profilului </w:t>
      </w:r>
      <w:r w:rsidR="00DA70FB" w:rsidRPr="004D73DB">
        <w:rPr>
          <w:b/>
          <w:bCs/>
          <w:lang w:val="en-GB"/>
        </w:rPr>
        <w:t>elevilor care studiază</w:t>
      </w:r>
      <w:r w:rsidR="004452B0" w:rsidRPr="004D73DB">
        <w:rPr>
          <w:b/>
          <w:bCs/>
          <w:lang w:val="en-GB"/>
        </w:rPr>
        <w:t xml:space="preserve"> limba engleză în școlile arabe din Israel </w:t>
      </w:r>
    </w:p>
    <w:p w:rsidR="005A7EFB" w:rsidRPr="004D73DB" w:rsidRDefault="0003746E" w:rsidP="0003746E">
      <w:pPr>
        <w:jc w:val="center"/>
        <w:rPr>
          <w:rtl/>
          <w:lang w:val="en-GB"/>
        </w:rPr>
      </w:pPr>
      <w:r w:rsidRPr="004D73DB">
        <w:rPr>
          <w:noProof/>
        </w:rPr>
        <w:drawing>
          <wp:inline distT="0" distB="0" distL="0" distR="0">
            <wp:extent cx="4254500" cy="4508500"/>
            <wp:effectExtent l="133350" t="114300" r="146050" b="15875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54500" cy="4508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7078E" w:rsidRPr="004D73DB" w:rsidRDefault="00F62F0B" w:rsidP="00847389">
      <w:pPr>
        <w:pStyle w:val="illustrationtitle"/>
        <w:rPr>
          <w:rFonts w:asciiTheme="majorBidi" w:hAnsiTheme="majorBidi" w:cstheme="majorBidi"/>
        </w:rPr>
      </w:pPr>
      <w:bookmarkStart w:id="31" w:name="_Toc470870094"/>
      <w:r w:rsidRPr="004D73DB">
        <w:t>I</w:t>
      </w:r>
      <w:r w:rsidR="00A24E3A" w:rsidRPr="004D73DB">
        <w:t>lustrația</w:t>
      </w:r>
      <w:bookmarkEnd w:id="31"/>
      <w:r w:rsidR="004452B0" w:rsidRPr="004D73DB">
        <w:t>2.1 Cadrul</w:t>
      </w:r>
      <w:r w:rsidR="00A24E3A" w:rsidRPr="004D73DB">
        <w:t xml:space="preserve"> conceptual al cercetării </w:t>
      </w:r>
    </w:p>
    <w:p w:rsidR="002D1DC2" w:rsidRPr="004D73DB" w:rsidRDefault="002D1DC2" w:rsidP="008652A0">
      <w:pPr>
        <w:pStyle w:val="RAGIL-TAB"/>
        <w:rPr>
          <w:lang w:val="en-GB"/>
        </w:rPr>
      </w:pPr>
      <w:r w:rsidRPr="004D73DB">
        <w:rPr>
          <w:lang w:val="en-GB"/>
        </w:rPr>
        <w:t xml:space="preserve">A fost selectat un puzzle-mozaic pentru a propune o unitate perceptibilă pentru componentele implicate într-un mod </w:t>
      </w:r>
      <w:r w:rsidR="00DA70FB" w:rsidRPr="004D73DB">
        <w:rPr>
          <w:lang w:val="en-GB"/>
        </w:rPr>
        <w:t>eficient în cazul de față</w:t>
      </w:r>
      <w:r w:rsidRPr="004D73DB">
        <w:rPr>
          <w:lang w:val="en-GB"/>
        </w:rPr>
        <w:t xml:space="preserve">. Modelul ales pentru cadrul conceptual reprezintă procesul constituit, precum și modul în care elementele interacționează și se completează reciproc. </w:t>
      </w:r>
      <w:r w:rsidR="008652A0" w:rsidRPr="004D73DB">
        <w:rPr>
          <w:lang w:val="en-GB"/>
        </w:rPr>
        <w:t>Acest model al cadrului conceptual are în centru caracteristicile învățării, dar ilustrează și modul în care acestea completează alte component</w:t>
      </w:r>
      <w:r w:rsidR="00DA70FB" w:rsidRPr="004D73DB">
        <w:rPr>
          <w:lang w:val="en-GB"/>
        </w:rPr>
        <w:t>e</w:t>
      </w:r>
      <w:r w:rsidR="008652A0" w:rsidRPr="004D73DB">
        <w:rPr>
          <w:lang w:val="en-GB"/>
        </w:rPr>
        <w:t xml:space="preserve"> care sunt situate în afara ciclului din puzzle – Contextul cultural al celor care învață limba engleză, politica familiei privind învățarea limbii și educația părinților, rolul</w:t>
      </w:r>
      <w:r w:rsidR="00220D6B" w:rsidRPr="004D73DB">
        <w:rPr>
          <w:lang w:val="en-GB"/>
        </w:rPr>
        <w:t xml:space="preserve"> profesorului de limbă străină și caracteristicile învățării l</w:t>
      </w:r>
      <w:r w:rsidR="00401671">
        <w:rPr>
          <w:lang w:val="en-GB"/>
        </w:rPr>
        <w:t>imbii engleze ca a treia limbă.</w:t>
      </w:r>
    </w:p>
    <w:p w:rsidR="006057B2" w:rsidRPr="004D73DB" w:rsidRDefault="00F636AE" w:rsidP="00B968B6">
      <w:pPr>
        <w:pStyle w:val="RAGIL-TAB"/>
        <w:rPr>
          <w:rtl/>
          <w:lang w:val="en-GB"/>
        </w:rPr>
      </w:pPr>
      <w:r w:rsidRPr="004D73DB">
        <w:rPr>
          <w:lang w:val="en-GB"/>
        </w:rPr>
        <w:t xml:space="preserve">Mai </w:t>
      </w:r>
      <w:r w:rsidR="006F0853" w:rsidRPr="004D73DB">
        <w:rPr>
          <w:lang w:val="en-GB"/>
        </w:rPr>
        <w:t>precis</w:t>
      </w:r>
      <w:r w:rsidRPr="004D73DB">
        <w:rPr>
          <w:lang w:val="en-GB"/>
        </w:rPr>
        <w:t xml:space="preserve">, modelul cadrului conceptual </w:t>
      </w:r>
      <w:r w:rsidR="008D1053" w:rsidRPr="004D73DB">
        <w:rPr>
          <w:lang w:val="en-GB"/>
        </w:rPr>
        <w:t>oferă o unitate vizuală a diferitelor componente integrate într-un mod care concepe un profil complet al unui</w:t>
      </w:r>
      <w:r w:rsidR="00C4064E" w:rsidRPr="004D73DB">
        <w:rPr>
          <w:lang w:val="en-GB"/>
        </w:rPr>
        <w:t xml:space="preserve"> elev</w:t>
      </w:r>
      <w:r w:rsidR="008D1053" w:rsidRPr="004D73DB">
        <w:rPr>
          <w:lang w:val="en-GB"/>
        </w:rPr>
        <w:t xml:space="preserve"> bun prin interacțiunea și </w:t>
      </w:r>
      <w:r w:rsidR="008D1053" w:rsidRPr="004D73DB">
        <w:rPr>
          <w:lang w:val="en-GB"/>
        </w:rPr>
        <w:lastRenderedPageBreak/>
        <w:t xml:space="preserve">impactul pe care fiecare factor îl are cu ceilalți. Mai multe studii privind </w:t>
      </w:r>
      <w:r w:rsidR="00D80D4A" w:rsidRPr="004D73DB">
        <w:rPr>
          <w:lang w:val="en-GB"/>
        </w:rPr>
        <w:t xml:space="preserve">învățarea </w:t>
      </w:r>
      <w:r w:rsidR="008D1053" w:rsidRPr="004D73DB">
        <w:rPr>
          <w:lang w:val="en-GB"/>
        </w:rPr>
        <w:t xml:space="preserve">limbii engleze ca limbă secundară au </w:t>
      </w:r>
      <w:r w:rsidR="00D80D4A" w:rsidRPr="004D73DB">
        <w:rPr>
          <w:lang w:val="en-GB"/>
        </w:rPr>
        <w:t xml:space="preserve">încercat să găsească un răspuns la ceea ce ar putea fi un </w:t>
      </w:r>
      <w:r w:rsidR="00C4064E" w:rsidRPr="004D73DB">
        <w:rPr>
          <w:lang w:val="en-GB"/>
        </w:rPr>
        <w:t>elev</w:t>
      </w:r>
      <w:r w:rsidR="00D80D4A" w:rsidRPr="004D73DB">
        <w:rPr>
          <w:lang w:val="en-GB"/>
        </w:rPr>
        <w:t xml:space="preserve"> bun și la ceea ce ne transmite acest lucru referitor la învățarea lim</w:t>
      </w:r>
      <w:r w:rsidR="00401671">
        <w:rPr>
          <w:lang w:val="en-GB"/>
        </w:rPr>
        <w:t>bii engleze ca limbă secundară.</w:t>
      </w:r>
    </w:p>
    <w:p w:rsidR="006057B2" w:rsidRPr="004D73DB" w:rsidRDefault="00FC4A22" w:rsidP="00FC4A22">
      <w:pPr>
        <w:pStyle w:val="RAGIL-TAB"/>
      </w:pPr>
      <w:r w:rsidRPr="004D73DB">
        <w:t xml:space="preserve">Concentrarea pe caracteristicile individuale ale celui care învață, cu recunoașterea importanței factorilor sociali, parentali și a altor factori din mediul celui care învață vor fi aspecte provocatoare pentru cercetătorii </w:t>
      </w:r>
      <w:r w:rsidR="00C4064E" w:rsidRPr="004D73DB">
        <w:t>în domeniul lingvistic și social</w:t>
      </w:r>
      <w:r w:rsidRPr="004D73DB">
        <w:t>, care doresc să descopere ce îi face pe unii cursanți să fie atât de buni</w:t>
      </w:r>
      <w:r w:rsidR="006057B2" w:rsidRPr="004D73DB">
        <w:t>(Cook, 2013;</w:t>
      </w:r>
      <w:r w:rsidR="006352A1" w:rsidRPr="004D73DB">
        <w:t xml:space="preserve"> Ellis, 1994; Griffiths, 2008).</w:t>
      </w:r>
    </w:p>
    <w:p w:rsidR="00FC4A22" w:rsidRPr="004D73DB" w:rsidRDefault="00FC4A22" w:rsidP="00FC4A22">
      <w:pPr>
        <w:pStyle w:val="RAGIL-TAB"/>
      </w:pPr>
      <w:r w:rsidRPr="004D73DB">
        <w:t xml:space="preserve">În general, modelul </w:t>
      </w:r>
      <w:r w:rsidR="00C4064E" w:rsidRPr="004D73DB">
        <w:t xml:space="preserve">sub formă de </w:t>
      </w:r>
      <w:r w:rsidRPr="004D73DB">
        <w:t xml:space="preserve">mozaic permite interacțiunea între diferitele componente și accentuează componenta </w:t>
      </w:r>
      <w:r w:rsidR="00C4064E" w:rsidRPr="004D73DB">
        <w:t>centrală</w:t>
      </w:r>
      <w:r w:rsidRPr="004D73DB">
        <w:t>.</w:t>
      </w:r>
      <w:r w:rsidR="006057B2" w:rsidRPr="004D73DB">
        <w:t>‘</w:t>
      </w:r>
      <w:r w:rsidRPr="004D73DB">
        <w:t>Caracteristicile învățării</w:t>
      </w:r>
      <w:r w:rsidR="006057B2" w:rsidRPr="004D73DB">
        <w:t xml:space="preserve">’ </w:t>
      </w:r>
      <w:r w:rsidRPr="004D73DB">
        <w:t>sunt poziționate în centrul ‘puzzleului-mozaic</w:t>
      </w:r>
      <w:r w:rsidR="006057B2" w:rsidRPr="004D73DB">
        <w:t>’,</w:t>
      </w:r>
      <w:r w:rsidRPr="004D73DB">
        <w:t xml:space="preserve"> din moment ce reprezintă rezultatul sinergic al relației potrivite și eficiente la nivelul celorlalte patru componente. Astfel, explorarea contribuției diferitelor elemente care influențează învățarea limbii engleze în școlile arabe din Nordul Israelului va susține învățarea limbii engleze și în rândul altor elevi arabi. Acest lucru va determina rezolvarea </w:t>
      </w:r>
      <w:r w:rsidR="006E7B2B" w:rsidRPr="004D73DB">
        <w:t>problemelor altor elevi care întâmpină dificultăți la examenele de absolvire de la finalul liceului și pierd oportunitatea de a studia la univ</w:t>
      </w:r>
      <w:r w:rsidR="00401671">
        <w:t>ersități și colegii din Israel.</w:t>
      </w:r>
    </w:p>
    <w:p w:rsidR="00DD2DD0" w:rsidRPr="004D73DB" w:rsidRDefault="00C51A8D" w:rsidP="00F21094">
      <w:pPr>
        <w:pStyle w:val="1"/>
      </w:pPr>
      <w:bookmarkStart w:id="32" w:name="_Toc474064883"/>
      <w:r w:rsidRPr="004D73DB">
        <w:t>Capitolul</w:t>
      </w:r>
      <w:r w:rsidR="00F21094" w:rsidRPr="004D73DB">
        <w:t>III</w:t>
      </w:r>
      <w:r w:rsidR="006057B2" w:rsidRPr="004D73DB">
        <w:t>:Desc</w:t>
      </w:r>
      <w:r w:rsidR="00DD2DD0" w:rsidRPr="004D73DB">
        <w:t>rierea cercetării pedagogice cu titlul: Optimizarea studierii limbii engleze prin explorarea profilului unu</w:t>
      </w:r>
      <w:r w:rsidR="00993CC0" w:rsidRPr="004D73DB">
        <w:t xml:space="preserve">ielev </w:t>
      </w:r>
      <w:r w:rsidR="00DD2DD0" w:rsidRPr="004D73DB">
        <w:t>bun în rândul elevilor din școlile secund</w:t>
      </w:r>
      <w:r w:rsidR="00401671">
        <w:t>are arabe din Nordul Israelului</w:t>
      </w:r>
    </w:p>
    <w:p w:rsidR="006057B2" w:rsidRPr="004D73DB" w:rsidRDefault="00F21094" w:rsidP="00B61BD1">
      <w:pPr>
        <w:pStyle w:val="2"/>
        <w:rPr>
          <w:lang w:bidi="ar-SA"/>
        </w:rPr>
      </w:pPr>
      <w:bookmarkStart w:id="33" w:name="_Toc474064884"/>
      <w:bookmarkEnd w:id="32"/>
      <w:r w:rsidRPr="004D73DB">
        <w:rPr>
          <w:lang w:bidi="ar-SA"/>
        </w:rPr>
        <w:t>III</w:t>
      </w:r>
      <w:r w:rsidR="005A7EFB" w:rsidRPr="004D73DB">
        <w:rPr>
          <w:lang w:bidi="ar-SA"/>
        </w:rPr>
        <w:t xml:space="preserve">.1 </w:t>
      </w:r>
      <w:bookmarkEnd w:id="33"/>
      <w:r w:rsidR="001C7C25" w:rsidRPr="004D73DB">
        <w:rPr>
          <w:lang w:bidi="ar-SA"/>
        </w:rPr>
        <w:t xml:space="preserve">Cadrul și contextul </w:t>
      </w:r>
      <w:r w:rsidR="00993CC0" w:rsidRPr="004D73DB">
        <w:rPr>
          <w:lang w:bidi="ar-SA"/>
        </w:rPr>
        <w:t>cercetării</w:t>
      </w:r>
    </w:p>
    <w:p w:rsidR="00C51A8D" w:rsidRPr="004D73DB" w:rsidRDefault="00C51A8D" w:rsidP="00C51A8D">
      <w:pPr>
        <w:pStyle w:val="RAGIL-TAB"/>
        <w:rPr>
          <w:lang w:val="en-GB" w:bidi="ar-SA"/>
        </w:rPr>
      </w:pPr>
      <w:r w:rsidRPr="004D73DB">
        <w:rPr>
          <w:lang w:val="en-GB" w:bidi="ar-SA"/>
        </w:rPr>
        <w:t>Există numeroase studii care abordează problematica unui 'bun</w:t>
      </w:r>
      <w:r w:rsidR="006057B2" w:rsidRPr="004D73DB">
        <w:rPr>
          <w:lang w:val="en-GB" w:bidi="ar-SA"/>
        </w:rPr>
        <w:t>'</w:t>
      </w:r>
      <w:r w:rsidR="00993CC0" w:rsidRPr="004D73DB">
        <w:rPr>
          <w:lang w:val="en-GB" w:bidi="ar-SA"/>
        </w:rPr>
        <w:t xml:space="preserve">elev </w:t>
      </w:r>
      <w:r w:rsidRPr="004D73DB">
        <w:rPr>
          <w:lang w:val="en-GB" w:bidi="ar-SA"/>
        </w:rPr>
        <w:t>la limba engleză ca limbă străină. Ceea ce face prezenta cercetare unică este faptul că abordează această problematică în cazul unui grup minoritar din societatea israeliană, arabii. Elevii arabi învață patru limbi dintre care engleza este limba străină, ebraica este a treia limbă, iar araba literară este limba secundară. A fi 'bun</w:t>
      </w:r>
      <w:r w:rsidR="006057B2" w:rsidRPr="004D73DB">
        <w:rPr>
          <w:lang w:val="en-GB" w:bidi="ar-SA"/>
        </w:rPr>
        <w:t>'</w:t>
      </w:r>
      <w:r w:rsidR="00993CC0" w:rsidRPr="004D73DB">
        <w:rPr>
          <w:lang w:val="en-GB" w:bidi="ar-SA"/>
        </w:rPr>
        <w:t>la aceste</w:t>
      </w:r>
      <w:r w:rsidRPr="004D73DB">
        <w:rPr>
          <w:lang w:val="en-GB" w:bidi="ar-SA"/>
        </w:rPr>
        <w:t xml:space="preserve"> limbi, în situația învățării unui amestec de patru limbi, reprezintă un factor semnificativ pentru prezenta cercetare. Astfel, înainte de a prezenta efectiv cercetarea noastră, am ilustrat statutul limbii engleze în rândul elevilor arabi din Israel, cu scopul de a oferi informații care explică problematica limbii arabe ca limbă </w:t>
      </w:r>
      <w:r w:rsidR="009D26DE" w:rsidRPr="004D73DB">
        <w:rPr>
          <w:i/>
          <w:iCs/>
          <w:lang w:val="en-GB" w:bidi="ar-SA"/>
        </w:rPr>
        <w:t>'</w:t>
      </w:r>
      <w:r w:rsidRPr="004D73DB">
        <w:rPr>
          <w:i/>
          <w:iCs/>
          <w:lang w:val="en-GB" w:bidi="ar-SA"/>
        </w:rPr>
        <w:t>diglos</w:t>
      </w:r>
      <w:r w:rsidR="0092205F" w:rsidRPr="004D73DB">
        <w:rPr>
          <w:i/>
          <w:iCs/>
          <w:lang w:val="en-GB" w:bidi="ar-SA"/>
        </w:rPr>
        <w:t>ic</w:t>
      </w:r>
      <w:r w:rsidRPr="004D73DB">
        <w:rPr>
          <w:i/>
          <w:iCs/>
          <w:lang w:val="en-GB" w:bidi="ar-SA"/>
        </w:rPr>
        <w:t>ă</w:t>
      </w:r>
      <w:r w:rsidR="009D26DE" w:rsidRPr="004D73DB">
        <w:rPr>
          <w:i/>
          <w:iCs/>
          <w:lang w:val="en-GB" w:bidi="ar-SA"/>
        </w:rPr>
        <w:t>'</w:t>
      </w:r>
      <w:r w:rsidRPr="004D73DB">
        <w:rPr>
          <w:lang w:val="en-GB" w:bidi="ar-SA"/>
        </w:rPr>
        <w:t xml:space="preserve"> și de a pune în lumină curriculumul național p</w:t>
      </w:r>
      <w:r w:rsidR="00401671">
        <w:rPr>
          <w:lang w:val="en-GB" w:bidi="ar-SA"/>
        </w:rPr>
        <w:t>entru limba engleză din Israel.</w:t>
      </w:r>
    </w:p>
    <w:p w:rsidR="006057B2" w:rsidRPr="004D73DB" w:rsidRDefault="006057B2" w:rsidP="00C51A8D">
      <w:pPr>
        <w:pStyle w:val="RAGIL-TAB"/>
        <w:rPr>
          <w:lang w:val="en-GB" w:bidi="ar-SA"/>
        </w:rPr>
      </w:pPr>
    </w:p>
    <w:p w:rsidR="006057B2" w:rsidRPr="004D73DB" w:rsidRDefault="00F21094" w:rsidP="007769FF">
      <w:pPr>
        <w:pStyle w:val="2"/>
        <w:rPr>
          <w:lang w:bidi="ar-SA"/>
        </w:rPr>
      </w:pPr>
      <w:bookmarkStart w:id="34" w:name="_Toc474064885"/>
      <w:r w:rsidRPr="004D73DB">
        <w:rPr>
          <w:lang w:bidi="ar-SA"/>
        </w:rPr>
        <w:lastRenderedPageBreak/>
        <w:t>III</w:t>
      </w:r>
      <w:r w:rsidR="006057B2" w:rsidRPr="004D73DB">
        <w:rPr>
          <w:lang w:bidi="ar-SA"/>
        </w:rPr>
        <w:t>.</w:t>
      </w:r>
      <w:r w:rsidR="008C66FB" w:rsidRPr="004D73DB">
        <w:rPr>
          <w:lang w:bidi="ar-SA"/>
        </w:rPr>
        <w:t>2</w:t>
      </w:r>
      <w:bookmarkEnd w:id="34"/>
      <w:r w:rsidR="00401671">
        <w:rPr>
          <w:lang w:bidi="ar-SA"/>
        </w:rPr>
        <w:t>Întrebările de cercetare</w:t>
      </w:r>
    </w:p>
    <w:p w:rsidR="006057B2" w:rsidRPr="004D73DB" w:rsidRDefault="002864E2" w:rsidP="002864E2">
      <w:pPr>
        <w:pStyle w:val="RAGIL-TAB"/>
        <w:rPr>
          <w:lang w:val="en-GB"/>
        </w:rPr>
      </w:pPr>
      <w:r w:rsidRPr="004D73DB">
        <w:rPr>
          <w:lang w:val="en-GB"/>
        </w:rPr>
        <w:t>Întrebările de cercetare bune sunt acele întrebări care tind să fie orientate către proces. Se referă la neclaritățile pe care investigatorul dorește să le re</w:t>
      </w:r>
      <w:r w:rsidR="00993CC0" w:rsidRPr="004D73DB">
        <w:rPr>
          <w:lang w:val="en-GB"/>
        </w:rPr>
        <w:t>z</w:t>
      </w:r>
      <w:r w:rsidRPr="004D73DB">
        <w:rPr>
          <w:lang w:val="en-GB"/>
        </w:rPr>
        <w:t>olve prin realizarea cercetării sale. Un cercetător care are un cadru în minte este deschis, formulează întrebări care să îl ajute să analizeze aspectele care se ivesc în viața sa</w:t>
      </w:r>
      <w:r w:rsidR="006057B2" w:rsidRPr="004D73DB">
        <w:rPr>
          <w:lang w:val="en-GB"/>
        </w:rPr>
        <w:t xml:space="preserve"> (Kumar, 2010). </w:t>
      </w:r>
      <w:r w:rsidRPr="004D73DB">
        <w:rPr>
          <w:lang w:val="en-GB"/>
        </w:rPr>
        <w:t xml:space="preserve">Întrebările de cercetare sunt întotdeauna condiționale pentru că cercetătorul poate considera </w:t>
      </w:r>
      <w:r w:rsidR="00993CC0" w:rsidRPr="004D73DB">
        <w:rPr>
          <w:lang w:val="en-GB"/>
        </w:rPr>
        <w:t>c</w:t>
      </w:r>
      <w:r w:rsidRPr="004D73DB">
        <w:rPr>
          <w:lang w:val="en-GB"/>
        </w:rPr>
        <w:t xml:space="preserve">ă alegerea întrebării este condițională, deoarece acesta poate fi de părere că terminologia și conceptele utilizate în cadrul </w:t>
      </w:r>
      <w:r w:rsidR="00993CC0" w:rsidRPr="004D73DB">
        <w:rPr>
          <w:lang w:val="en-GB"/>
        </w:rPr>
        <w:t>întrebărilor de cercetare sunt</w:t>
      </w:r>
      <w:r w:rsidRPr="004D73DB">
        <w:rPr>
          <w:lang w:val="en-GB"/>
        </w:rPr>
        <w:t xml:space="preserve"> nepotrivite sau irelevante pentru experiențele anterioare ale participanților și determină scăderea succesului cercetării. Acest lucru afectează validitatearezultatelor obținute și risipește participanții (</w:t>
      </w:r>
      <w:r w:rsidR="00BC4AA2" w:rsidRPr="004D73DB">
        <w:rPr>
          <w:lang w:val="en-GB"/>
        </w:rPr>
        <w:t>Creswell</w:t>
      </w:r>
      <w:r w:rsidR="006057B2" w:rsidRPr="004D73DB">
        <w:rPr>
          <w:lang w:val="en-GB"/>
        </w:rPr>
        <w:t>, 20</w:t>
      </w:r>
      <w:r w:rsidR="001A553E" w:rsidRPr="004D73DB">
        <w:rPr>
          <w:lang w:val="en-GB"/>
        </w:rPr>
        <w:t>13</w:t>
      </w:r>
      <w:r w:rsidR="006352A1" w:rsidRPr="004D73DB">
        <w:rPr>
          <w:lang w:val="en-GB"/>
        </w:rPr>
        <w:t>).</w:t>
      </w:r>
    </w:p>
    <w:p w:rsidR="002864E2" w:rsidRPr="004D73DB" w:rsidRDefault="002864E2" w:rsidP="008B4411">
      <w:pPr>
        <w:pStyle w:val="RAGIL-TAB"/>
        <w:rPr>
          <w:lang w:val="en-GB"/>
        </w:rPr>
      </w:pPr>
      <w:r w:rsidRPr="004D73DB">
        <w:rPr>
          <w:lang w:val="en-GB"/>
        </w:rPr>
        <w:t>Datele colectate în cazul de față ar trebui să răspundă următ</w:t>
      </w:r>
      <w:r w:rsidR="00401671">
        <w:rPr>
          <w:lang w:val="en-GB"/>
        </w:rPr>
        <w:t>oarelor întrebări de cercetare:</w:t>
      </w:r>
    </w:p>
    <w:p w:rsidR="008B4411" w:rsidRPr="004D73DB" w:rsidRDefault="00BA04EF" w:rsidP="008B4411">
      <w:pPr>
        <w:pStyle w:val="af9"/>
        <w:rPr>
          <w:color w:val="auto"/>
        </w:rPr>
      </w:pPr>
      <w:r w:rsidRPr="004D73DB">
        <w:rPr>
          <w:color w:val="auto"/>
        </w:rPr>
        <w:t>(1)</w:t>
      </w:r>
      <w:r w:rsidR="002864E2" w:rsidRPr="004D73DB">
        <w:rPr>
          <w:color w:val="auto"/>
        </w:rPr>
        <w:t xml:space="preserve">Care sunt caracteristicile învățării pe care un 'bun' </w:t>
      </w:r>
      <w:r w:rsidR="00993CC0" w:rsidRPr="004D73DB">
        <w:rPr>
          <w:color w:val="auto"/>
        </w:rPr>
        <w:t xml:space="preserve">elev </w:t>
      </w:r>
      <w:r w:rsidR="002864E2" w:rsidRPr="004D73DB">
        <w:rPr>
          <w:color w:val="auto"/>
        </w:rPr>
        <w:t xml:space="preserve">care studiază engleza ca limbă străină în cadrul școlii secundare din </w:t>
      </w:r>
      <w:r w:rsidR="00AD6133" w:rsidRPr="004D73DB">
        <w:rPr>
          <w:color w:val="auto"/>
        </w:rPr>
        <w:t>s</w:t>
      </w:r>
      <w:r w:rsidR="00401671">
        <w:rPr>
          <w:color w:val="auto"/>
        </w:rPr>
        <w:t>ectorul arab din Israel le are?</w:t>
      </w:r>
    </w:p>
    <w:p w:rsidR="008B4411" w:rsidRPr="004D73DB" w:rsidRDefault="008B4411" w:rsidP="00AD6133">
      <w:pPr>
        <w:pStyle w:val="af9"/>
        <w:rPr>
          <w:color w:val="auto"/>
        </w:rPr>
      </w:pPr>
      <w:r w:rsidRPr="004D73DB">
        <w:rPr>
          <w:color w:val="auto"/>
        </w:rPr>
        <w:t>(2)</w:t>
      </w:r>
      <w:r w:rsidR="00AD6133" w:rsidRPr="004D73DB">
        <w:rPr>
          <w:color w:val="auto"/>
        </w:rPr>
        <w:t>Care sunt factorii din mediul proximal din cadrul sectorului arab din Israel care susț</w:t>
      </w:r>
      <w:r w:rsidR="00993CC0" w:rsidRPr="004D73DB">
        <w:rPr>
          <w:color w:val="auto"/>
        </w:rPr>
        <w:t>in sau împiedică învățarea la un elev</w:t>
      </w:r>
      <w:r w:rsidR="00AD6133" w:rsidRPr="004D73DB">
        <w:rPr>
          <w:color w:val="auto"/>
        </w:rPr>
        <w:t xml:space="preserve"> 'bun</w:t>
      </w:r>
      <w:r w:rsidRPr="004D73DB">
        <w:rPr>
          <w:color w:val="auto"/>
        </w:rPr>
        <w:t>'</w:t>
      </w:r>
      <w:r w:rsidR="00401671">
        <w:rPr>
          <w:color w:val="auto"/>
        </w:rPr>
        <w:t xml:space="preserve"> la limba engleză?</w:t>
      </w:r>
    </w:p>
    <w:p w:rsidR="007769FF" w:rsidRPr="004D73DB" w:rsidRDefault="00F21094" w:rsidP="007E39E5">
      <w:pPr>
        <w:pStyle w:val="2"/>
        <w:rPr>
          <w:lang w:bidi="ar-SA"/>
        </w:rPr>
      </w:pPr>
      <w:r w:rsidRPr="004D73DB">
        <w:rPr>
          <w:lang w:bidi="ar-SA"/>
        </w:rPr>
        <w:t>III</w:t>
      </w:r>
      <w:r w:rsidR="007769FF" w:rsidRPr="004D73DB">
        <w:rPr>
          <w:lang w:bidi="ar-SA"/>
        </w:rPr>
        <w:t xml:space="preserve">.3 </w:t>
      </w:r>
      <w:r w:rsidR="007028A6" w:rsidRPr="004D73DB">
        <w:rPr>
          <w:lang w:bidi="ar-SA"/>
        </w:rPr>
        <w:t>Obiectivele cercetării</w:t>
      </w:r>
    </w:p>
    <w:p w:rsidR="004839B2" w:rsidRPr="004D73DB" w:rsidRDefault="007769FF" w:rsidP="007769FF">
      <w:pPr>
        <w:pStyle w:val="af9"/>
        <w:rPr>
          <w:color w:val="auto"/>
        </w:rPr>
      </w:pPr>
      <w:r w:rsidRPr="004D73DB">
        <w:rPr>
          <w:color w:val="auto"/>
        </w:rPr>
        <w:t xml:space="preserve">(1) </w:t>
      </w:r>
      <w:r w:rsidR="004839B2" w:rsidRPr="004D73DB">
        <w:rPr>
          <w:color w:val="auto"/>
        </w:rPr>
        <w:t xml:space="preserve">Descoperirea caracteristicilor personale ale învățării </w:t>
      </w:r>
      <w:r w:rsidR="00993CC0" w:rsidRPr="004D73DB">
        <w:rPr>
          <w:color w:val="auto"/>
        </w:rPr>
        <w:t xml:space="preserve">la elevii </w:t>
      </w:r>
      <w:r w:rsidR="004839B2" w:rsidRPr="004D73DB">
        <w:rPr>
          <w:color w:val="auto"/>
        </w:rPr>
        <w:t>'bun</w:t>
      </w:r>
      <w:r w:rsidR="00993CC0" w:rsidRPr="004D73DB">
        <w:rPr>
          <w:color w:val="auto"/>
        </w:rPr>
        <w:t>i'</w:t>
      </w:r>
      <w:r w:rsidR="004839B2" w:rsidRPr="004D73DB">
        <w:rPr>
          <w:color w:val="auto"/>
        </w:rPr>
        <w:t xml:space="preserve"> care studiază limba engleză ca limbă străină în rândul elevilor de lice</w:t>
      </w:r>
      <w:r w:rsidR="00401671">
        <w:rPr>
          <w:color w:val="auto"/>
        </w:rPr>
        <w:t>u din sectorul arab din Israel.</w:t>
      </w:r>
    </w:p>
    <w:p w:rsidR="007769FF" w:rsidRPr="004D73DB" w:rsidRDefault="007769FF" w:rsidP="004839B2">
      <w:pPr>
        <w:pStyle w:val="af9"/>
        <w:rPr>
          <w:color w:val="auto"/>
        </w:rPr>
      </w:pPr>
      <w:r w:rsidRPr="004D73DB">
        <w:rPr>
          <w:color w:val="auto"/>
        </w:rPr>
        <w:t xml:space="preserve">(2) </w:t>
      </w:r>
      <w:r w:rsidR="004839B2" w:rsidRPr="004D73DB">
        <w:rPr>
          <w:color w:val="auto"/>
        </w:rPr>
        <w:t>Explorarea principalilor factori din mediul proximal în cadrul sectorului arab din Israel care susțin învățarea limbii</w:t>
      </w:r>
      <w:r w:rsidR="00993CC0" w:rsidRPr="004D73DB">
        <w:rPr>
          <w:color w:val="auto"/>
        </w:rPr>
        <w:t xml:space="preserve"> engleze ca limbă străină</w:t>
      </w:r>
      <w:r w:rsidR="00401671">
        <w:rPr>
          <w:color w:val="auto"/>
        </w:rPr>
        <w:t>.</w:t>
      </w:r>
    </w:p>
    <w:p w:rsidR="006057B2" w:rsidRPr="004D73DB" w:rsidRDefault="00F21094" w:rsidP="00B61BD1">
      <w:pPr>
        <w:pStyle w:val="2"/>
      </w:pPr>
      <w:bookmarkStart w:id="35" w:name="_Toc474064887"/>
      <w:r w:rsidRPr="004D73DB">
        <w:t>III</w:t>
      </w:r>
      <w:r w:rsidR="006057B2" w:rsidRPr="004D73DB">
        <w:t>.</w:t>
      </w:r>
      <w:r w:rsidR="008C66FB" w:rsidRPr="004D73DB">
        <w:t>4</w:t>
      </w:r>
      <w:bookmarkEnd w:id="35"/>
      <w:r w:rsidR="007028A6" w:rsidRPr="004D73DB">
        <w:t>Ipotezele cercetării</w:t>
      </w:r>
    </w:p>
    <w:p w:rsidR="00742F95" w:rsidRDefault="00401671" w:rsidP="00742F95">
      <w:pPr>
        <w:pStyle w:val="RAGIL-TAB"/>
        <w:rPr>
          <w:lang w:val="en-GB"/>
        </w:rPr>
      </w:pPr>
      <w:r>
        <w:rPr>
          <w:lang w:val="en-GB"/>
        </w:rPr>
        <w:t xml:space="preserve">O ipoteză </w:t>
      </w:r>
      <w:r w:rsidR="00262B0D" w:rsidRPr="004D73DB">
        <w:rPr>
          <w:lang w:val="en-GB"/>
        </w:rPr>
        <w:t>este o cerință derivată de la o teorie existentă, care poate fi testat</w:t>
      </w:r>
      <w:r w:rsidR="00993CC0" w:rsidRPr="004D73DB">
        <w:rPr>
          <w:lang w:val="en-GB"/>
        </w:rPr>
        <w:t>ă</w:t>
      </w:r>
      <w:r w:rsidR="00262B0D" w:rsidRPr="004D73DB">
        <w:rPr>
          <w:lang w:val="en-GB"/>
        </w:rPr>
        <w:t xml:space="preserve"> prin intermediul unor evidențe empirice. Este o tentativă de a explica, care reprezintă un set de fapte care pot fi testate prin investigații suplimentare. Este utilizată atunci când dorim să testăm ceva care se află într-o relație cu alte concepte </w:t>
      </w:r>
      <w:r w:rsidR="006057B2" w:rsidRPr="004D73DB">
        <w:rPr>
          <w:lang w:val="en-GB"/>
        </w:rPr>
        <w:t>(</w:t>
      </w:r>
      <w:r w:rsidR="00613BCB" w:rsidRPr="004D73DB">
        <w:rPr>
          <w:lang w:val="en-GB"/>
        </w:rPr>
        <w:t>Creswell</w:t>
      </w:r>
      <w:r w:rsidR="006057B2" w:rsidRPr="004D73DB">
        <w:rPr>
          <w:lang w:val="en-GB"/>
        </w:rPr>
        <w:t xml:space="preserve">, 2013). </w:t>
      </w:r>
      <w:r w:rsidR="00262B0D" w:rsidRPr="004D73DB">
        <w:rPr>
          <w:lang w:val="en-GB"/>
        </w:rPr>
        <w:t>În cadrul studiului cantitativ am utilizat ipoteze, deoarece am dorit să testăm relația dintre anumite concept</w:t>
      </w:r>
      <w:r w:rsidR="00993CC0" w:rsidRPr="004D73DB">
        <w:rPr>
          <w:lang w:val="en-GB"/>
        </w:rPr>
        <w:t>e</w:t>
      </w:r>
      <w:r w:rsidR="00262B0D" w:rsidRPr="004D73DB">
        <w:rPr>
          <w:lang w:val="en-GB"/>
        </w:rPr>
        <w:t xml:space="preserve"> disparate. În cadrul acestei cercetări, am colectat date relevante și am utilizat tehnicile statistice pentru a ajung</w:t>
      </w:r>
      <w:r w:rsidR="00742F95" w:rsidRPr="004D73DB">
        <w:rPr>
          <w:lang w:val="en-GB"/>
        </w:rPr>
        <w:t xml:space="preserve">e la </w:t>
      </w:r>
      <w:r w:rsidR="00993CC0" w:rsidRPr="004D73DB">
        <w:rPr>
          <w:lang w:val="en-GB"/>
        </w:rPr>
        <w:t>decizia</w:t>
      </w:r>
      <w:r w:rsidR="00742F95" w:rsidRPr="004D73DB">
        <w:rPr>
          <w:lang w:val="en-GB"/>
        </w:rPr>
        <w:t xml:space="preserve"> de a accepta parțial sau a respinge ipoteza teoriei privind achiziția</w:t>
      </w:r>
      <w:r w:rsidR="00993CC0" w:rsidRPr="004D73DB">
        <w:rPr>
          <w:lang w:val="en-GB"/>
        </w:rPr>
        <w:t xml:space="preserve"> unei limbi</w:t>
      </w:r>
      <w:r w:rsidR="006057B2" w:rsidRPr="004D73DB">
        <w:rPr>
          <w:lang w:val="en-GB"/>
        </w:rPr>
        <w:t xml:space="preserve"> (Kumar, 2010). </w:t>
      </w:r>
      <w:r w:rsidR="00742F95" w:rsidRPr="004D73DB">
        <w:rPr>
          <w:lang w:val="en-GB"/>
        </w:rPr>
        <w:t xml:space="preserve">Întreaga ipoteză are legătură cu context </w:t>
      </w:r>
      <w:r>
        <w:rPr>
          <w:lang w:val="en-GB"/>
        </w:rPr>
        <w:t xml:space="preserve">particular </w:t>
      </w:r>
      <w:r w:rsidR="00742F95" w:rsidRPr="004D73DB">
        <w:rPr>
          <w:lang w:val="en-GB"/>
        </w:rPr>
        <w:t>al elevilor din școlile arabe din Nordul Israelului. În cadrul acestei cercetăr</w:t>
      </w:r>
      <w:r>
        <w:rPr>
          <w:lang w:val="en-GB"/>
        </w:rPr>
        <w:t>i au fost testate șase ipoteze:</w:t>
      </w:r>
    </w:p>
    <w:p w:rsidR="00401671" w:rsidRPr="004D73DB" w:rsidRDefault="00401671" w:rsidP="00742F95">
      <w:pPr>
        <w:pStyle w:val="RAGIL-TAB"/>
        <w:rPr>
          <w:lang w:val="en-GB"/>
        </w:rPr>
      </w:pPr>
    </w:p>
    <w:tbl>
      <w:tblPr>
        <w:tblStyle w:val="a4"/>
        <w:bidiVisual/>
        <w:tblW w:w="9655" w:type="dxa"/>
        <w:tblLook w:val="04A0"/>
      </w:tblPr>
      <w:tblGrid>
        <w:gridCol w:w="3194"/>
        <w:gridCol w:w="2775"/>
        <w:gridCol w:w="3686"/>
      </w:tblGrid>
      <w:tr w:rsidR="004D73DB" w:rsidRPr="004D73DB" w:rsidTr="00460FCC">
        <w:tc>
          <w:tcPr>
            <w:tcW w:w="3194" w:type="dxa"/>
            <w:shd w:val="clear" w:color="auto" w:fill="92D050"/>
          </w:tcPr>
          <w:p w:rsidR="00234FBC" w:rsidRPr="004D73DB" w:rsidRDefault="00234FBC" w:rsidP="00262B0D">
            <w:pPr>
              <w:jc w:val="center"/>
              <w:rPr>
                <w:rFonts w:asciiTheme="majorBidi" w:hAnsiTheme="majorBidi" w:cstheme="majorBidi"/>
                <w:b/>
                <w:bCs/>
                <w:sz w:val="18"/>
                <w:szCs w:val="18"/>
                <w:rtl/>
              </w:rPr>
            </w:pPr>
            <w:r w:rsidRPr="004D73DB">
              <w:rPr>
                <w:rFonts w:asciiTheme="majorBidi" w:hAnsiTheme="majorBidi" w:cstheme="majorBidi"/>
                <w:b/>
                <w:bCs/>
                <w:sz w:val="18"/>
                <w:szCs w:val="18"/>
              </w:rPr>
              <w:lastRenderedPageBreak/>
              <w:t>Variabl</w:t>
            </w:r>
            <w:r w:rsidR="00262B0D" w:rsidRPr="004D73DB">
              <w:rPr>
                <w:rFonts w:asciiTheme="majorBidi" w:hAnsiTheme="majorBidi" w:cstheme="majorBidi"/>
                <w:b/>
                <w:bCs/>
                <w:sz w:val="18"/>
                <w:szCs w:val="18"/>
              </w:rPr>
              <w:t>ila 2</w:t>
            </w:r>
          </w:p>
        </w:tc>
        <w:tc>
          <w:tcPr>
            <w:tcW w:w="2775" w:type="dxa"/>
            <w:shd w:val="clear" w:color="auto" w:fill="92D050"/>
          </w:tcPr>
          <w:p w:rsidR="00234FBC" w:rsidRPr="004D73DB" w:rsidRDefault="00234FBC" w:rsidP="00262B0D">
            <w:pPr>
              <w:jc w:val="center"/>
              <w:rPr>
                <w:rFonts w:asciiTheme="majorBidi" w:hAnsiTheme="majorBidi" w:cstheme="majorBidi"/>
                <w:b/>
                <w:bCs/>
                <w:sz w:val="18"/>
                <w:szCs w:val="18"/>
                <w:rtl/>
              </w:rPr>
            </w:pPr>
            <w:r w:rsidRPr="004D73DB">
              <w:rPr>
                <w:rFonts w:asciiTheme="majorBidi" w:hAnsiTheme="majorBidi" w:cstheme="majorBidi"/>
                <w:b/>
                <w:bCs/>
                <w:sz w:val="18"/>
                <w:szCs w:val="18"/>
              </w:rPr>
              <w:t>Variab</w:t>
            </w:r>
            <w:r w:rsidR="00262B0D" w:rsidRPr="004D73DB">
              <w:rPr>
                <w:rFonts w:asciiTheme="majorBidi" w:hAnsiTheme="majorBidi" w:cstheme="majorBidi"/>
                <w:b/>
                <w:bCs/>
                <w:sz w:val="18"/>
                <w:szCs w:val="18"/>
              </w:rPr>
              <w:t>ila 1</w:t>
            </w:r>
          </w:p>
        </w:tc>
        <w:tc>
          <w:tcPr>
            <w:tcW w:w="3686" w:type="dxa"/>
            <w:shd w:val="clear" w:color="auto" w:fill="92D050"/>
          </w:tcPr>
          <w:p w:rsidR="00234FBC" w:rsidRPr="004D73DB" w:rsidRDefault="00262B0D" w:rsidP="00262B0D">
            <w:pPr>
              <w:jc w:val="center"/>
              <w:rPr>
                <w:rFonts w:asciiTheme="majorBidi" w:hAnsiTheme="majorBidi" w:cstheme="majorBidi"/>
                <w:b/>
                <w:bCs/>
                <w:sz w:val="18"/>
                <w:szCs w:val="18"/>
              </w:rPr>
            </w:pPr>
            <w:r w:rsidRPr="004D73DB">
              <w:rPr>
                <w:rFonts w:asciiTheme="majorBidi" w:hAnsiTheme="majorBidi" w:cstheme="majorBidi"/>
                <w:b/>
                <w:bCs/>
                <w:sz w:val="18"/>
                <w:szCs w:val="18"/>
              </w:rPr>
              <w:t>Ipoteze</w:t>
            </w:r>
          </w:p>
        </w:tc>
      </w:tr>
      <w:tr w:rsidR="004D73DB" w:rsidRPr="004D73DB" w:rsidTr="00460FCC">
        <w:tc>
          <w:tcPr>
            <w:tcW w:w="3194" w:type="dxa"/>
          </w:tcPr>
          <w:p w:rsidR="00F6784A" w:rsidRPr="004D73DB" w:rsidRDefault="00F6784A" w:rsidP="00460FCC">
            <w:pPr>
              <w:rPr>
                <w:rFonts w:asciiTheme="majorBidi" w:hAnsiTheme="majorBidi" w:cstheme="majorBidi"/>
                <w:sz w:val="18"/>
                <w:szCs w:val="18"/>
                <w:lang w:val="en-GB"/>
              </w:rPr>
            </w:pPr>
          </w:p>
          <w:p w:rsidR="00D83A0B" w:rsidRPr="004D73DB" w:rsidRDefault="00D83A0B" w:rsidP="009E2C16">
            <w:pPr>
              <w:rPr>
                <w:rFonts w:asciiTheme="majorBidi" w:hAnsiTheme="majorBidi" w:cstheme="majorBidi"/>
                <w:sz w:val="18"/>
                <w:szCs w:val="18"/>
                <w:rtl/>
                <w:lang w:val="en-GB"/>
              </w:rPr>
            </w:pPr>
            <w:r w:rsidRPr="004D73DB">
              <w:rPr>
                <w:rFonts w:asciiTheme="majorBidi" w:hAnsiTheme="majorBidi" w:cstheme="majorBidi"/>
                <w:sz w:val="18"/>
                <w:szCs w:val="18"/>
                <w:lang w:val="en-GB"/>
              </w:rPr>
              <w:t>Concepția elevilor privind caracteristicile învățării lor care contribuie la succesul lor ca</w:t>
            </w:r>
            <w:r w:rsidR="009E2C16"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w:t>
            </w:r>
          </w:p>
        </w:tc>
        <w:tc>
          <w:tcPr>
            <w:tcW w:w="2775" w:type="dxa"/>
          </w:tcPr>
          <w:p w:rsidR="00F6784A" w:rsidRPr="004D73DB" w:rsidRDefault="00F6784A" w:rsidP="00460FCC">
            <w:pPr>
              <w:rPr>
                <w:rFonts w:asciiTheme="majorBidi" w:hAnsiTheme="majorBidi" w:cstheme="majorBidi"/>
                <w:sz w:val="18"/>
                <w:szCs w:val="18"/>
                <w:lang w:val="en-GB"/>
              </w:rPr>
            </w:pPr>
          </w:p>
          <w:p w:rsidR="00D83A0B" w:rsidRPr="004D73DB" w:rsidRDefault="00D83A0B" w:rsidP="009E2C16">
            <w:pPr>
              <w:rPr>
                <w:rFonts w:asciiTheme="majorBidi" w:hAnsiTheme="majorBidi" w:cstheme="majorBidi"/>
                <w:sz w:val="18"/>
                <w:szCs w:val="18"/>
                <w:rtl/>
                <w:lang w:val="en-GB"/>
              </w:rPr>
            </w:pPr>
            <w:r w:rsidRPr="004D73DB">
              <w:rPr>
                <w:rFonts w:asciiTheme="majorBidi" w:hAnsiTheme="majorBidi" w:cstheme="majorBidi"/>
                <w:sz w:val="18"/>
                <w:szCs w:val="18"/>
                <w:lang w:val="en-GB"/>
              </w:rPr>
              <w:t xml:space="preserve">Concepția elevilor privind caracteristicile familiei care contribuie la succesul lor ca </w:t>
            </w:r>
            <w:r w:rsidR="009E2C16" w:rsidRPr="004D73DB">
              <w:rPr>
                <w:rFonts w:asciiTheme="majorBidi" w:hAnsiTheme="majorBidi" w:cstheme="majorBidi"/>
                <w:sz w:val="18"/>
                <w:szCs w:val="18"/>
                <w:lang w:val="en-GB"/>
              </w:rPr>
              <w:t>elevi</w:t>
            </w:r>
            <w:r w:rsidRPr="004D73DB">
              <w:rPr>
                <w:rFonts w:asciiTheme="majorBidi" w:hAnsiTheme="majorBidi" w:cstheme="majorBidi"/>
                <w:sz w:val="18"/>
                <w:szCs w:val="18"/>
                <w:lang w:val="en-GB"/>
              </w:rPr>
              <w:t xml:space="preserve"> 'buni' la limba engleză</w:t>
            </w:r>
          </w:p>
        </w:tc>
        <w:tc>
          <w:tcPr>
            <w:tcW w:w="3686" w:type="dxa"/>
          </w:tcPr>
          <w:p w:rsidR="00234FBC" w:rsidRPr="004D73DB" w:rsidRDefault="003C70FD" w:rsidP="00460FCC">
            <w:pPr>
              <w:rPr>
                <w:rFonts w:asciiTheme="majorBidi" w:hAnsiTheme="majorBidi" w:cstheme="majorBidi"/>
                <w:sz w:val="18"/>
                <w:szCs w:val="18"/>
                <w:lang w:val="en-GB"/>
              </w:rPr>
            </w:pPr>
            <w:r w:rsidRPr="004D73DB">
              <w:rPr>
                <w:rFonts w:asciiTheme="majorBidi" w:hAnsiTheme="majorBidi" w:cstheme="majorBidi"/>
                <w:b/>
                <w:bCs/>
                <w:sz w:val="18"/>
                <w:szCs w:val="18"/>
                <w:lang w:val="en-GB"/>
              </w:rPr>
              <w:t xml:space="preserve">Ipoteza </w:t>
            </w:r>
            <w:r w:rsidR="00234FBC" w:rsidRPr="004D73DB">
              <w:rPr>
                <w:rFonts w:asciiTheme="majorBidi" w:hAnsiTheme="majorBidi" w:cstheme="majorBidi"/>
                <w:b/>
                <w:bCs/>
                <w:sz w:val="18"/>
                <w:szCs w:val="18"/>
                <w:lang w:val="en-GB"/>
              </w:rPr>
              <w:t>1</w:t>
            </w:r>
          </w:p>
          <w:p w:rsidR="00234FBC" w:rsidRPr="004D73DB" w:rsidRDefault="008E6655" w:rsidP="009E2C16">
            <w:pPr>
              <w:rPr>
                <w:rFonts w:asciiTheme="majorBidi" w:hAnsiTheme="majorBidi" w:cstheme="majorBidi"/>
                <w:sz w:val="18"/>
                <w:szCs w:val="18"/>
                <w:rtl/>
                <w:lang w:val="en-GB"/>
              </w:rPr>
            </w:pPr>
            <w:r w:rsidRPr="004D73DB">
              <w:rPr>
                <w:rFonts w:asciiTheme="majorBidi" w:hAnsiTheme="majorBidi" w:cstheme="majorBidi"/>
                <w:sz w:val="18"/>
                <w:szCs w:val="18"/>
                <w:lang w:val="en-GB"/>
              </w:rPr>
              <w:t>Va exista o corelație pozitivă foarte puternică între concepția elevilor privind caracteristicile familiei care</w:t>
            </w:r>
            <w:r w:rsidR="00F35BA7">
              <w:rPr>
                <w:rFonts w:asciiTheme="majorBidi" w:hAnsiTheme="majorBidi" w:cstheme="majorBidi"/>
                <w:sz w:val="18"/>
                <w:szCs w:val="18"/>
                <w:lang w:val="en-GB"/>
              </w:rPr>
              <w:t xml:space="preserve"> contribuie la succesul lor ca </w:t>
            </w:r>
            <w:r w:rsidR="009E2C16" w:rsidRPr="004D73DB">
              <w:rPr>
                <w:rFonts w:asciiTheme="majorBidi" w:hAnsiTheme="majorBidi" w:cstheme="majorBidi"/>
                <w:sz w:val="18"/>
                <w:szCs w:val="18"/>
                <w:lang w:val="en-GB"/>
              </w:rPr>
              <w:t xml:space="preserve">elevi </w:t>
            </w:r>
            <w:r w:rsidRPr="004D73DB">
              <w:rPr>
                <w:rFonts w:asciiTheme="majorBidi" w:hAnsiTheme="majorBidi" w:cstheme="majorBidi"/>
                <w:sz w:val="18"/>
                <w:szCs w:val="18"/>
                <w:lang w:val="en-GB"/>
              </w:rPr>
              <w:t>'buni</w:t>
            </w:r>
            <w:r w:rsidR="00234FBC" w:rsidRPr="004D73DB">
              <w:rPr>
                <w:rFonts w:asciiTheme="majorBidi" w:hAnsiTheme="majorBidi" w:cstheme="majorBidi"/>
                <w:sz w:val="18"/>
                <w:szCs w:val="18"/>
                <w:lang w:val="en-GB"/>
              </w:rPr>
              <w:t>'</w:t>
            </w:r>
            <w:r w:rsidRPr="004D73DB">
              <w:rPr>
                <w:rFonts w:asciiTheme="majorBidi" w:hAnsiTheme="majorBidi" w:cstheme="majorBidi"/>
                <w:sz w:val="18"/>
                <w:szCs w:val="18"/>
                <w:lang w:val="en-GB"/>
              </w:rPr>
              <w:t xml:space="preserve"> la limba engleză și concepțiile elevilor privind caracteristicile învățării lor care contribuie la succesul lor ca</w:t>
            </w:r>
            <w:r w:rsidR="009E2C16"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'buni' la limba engleză. </w:t>
            </w:r>
          </w:p>
        </w:tc>
      </w:tr>
      <w:tr w:rsidR="004D73DB" w:rsidRPr="004D73DB" w:rsidTr="00460FCC">
        <w:tc>
          <w:tcPr>
            <w:tcW w:w="3194" w:type="dxa"/>
          </w:tcPr>
          <w:p w:rsidR="00F6784A" w:rsidRPr="004D73DB" w:rsidRDefault="00F6784A" w:rsidP="0076400C">
            <w:pPr>
              <w:pStyle w:val="RAGIL-TAB"/>
              <w:ind w:firstLine="0"/>
              <w:rPr>
                <w:rFonts w:asciiTheme="majorBidi" w:hAnsiTheme="majorBidi" w:cstheme="majorBidi"/>
                <w:sz w:val="18"/>
                <w:szCs w:val="18"/>
                <w:lang w:val="en-GB"/>
              </w:rPr>
            </w:pPr>
          </w:p>
          <w:p w:rsidR="00234FBC" w:rsidRPr="004D73DB" w:rsidRDefault="007028A6" w:rsidP="009E2C16">
            <w:pPr>
              <w:rPr>
                <w:rFonts w:asciiTheme="majorBidi" w:hAnsiTheme="majorBidi" w:cstheme="majorBidi"/>
                <w:sz w:val="18"/>
                <w:szCs w:val="18"/>
                <w:rtl/>
                <w:lang w:val="en-GB"/>
              </w:rPr>
            </w:pPr>
            <w:r w:rsidRPr="004D73DB">
              <w:rPr>
                <w:rFonts w:asciiTheme="majorBidi" w:hAnsiTheme="majorBidi" w:cstheme="majorBidi"/>
                <w:sz w:val="18"/>
                <w:szCs w:val="18"/>
                <w:lang w:val="en-GB"/>
              </w:rPr>
              <w:t>Concepția elevilor privind caracteristicile învățării lor care contribuie la succesul lor ca</w:t>
            </w:r>
            <w:r w:rsidR="009E2C16" w:rsidRPr="004D73DB">
              <w:rPr>
                <w:rFonts w:asciiTheme="majorBidi" w:hAnsiTheme="majorBidi" w:cstheme="majorBidi"/>
                <w:sz w:val="18"/>
                <w:szCs w:val="18"/>
                <w:lang w:val="en-GB"/>
              </w:rPr>
              <w:t xml:space="preserve"> elevi ‘buni’</w:t>
            </w:r>
            <w:r w:rsidRPr="004D73DB">
              <w:rPr>
                <w:rFonts w:asciiTheme="majorBidi" w:hAnsiTheme="majorBidi" w:cstheme="majorBidi"/>
                <w:sz w:val="18"/>
                <w:szCs w:val="18"/>
                <w:lang w:val="en-GB"/>
              </w:rPr>
              <w:t xml:space="preserve"> la limba engleză.</w:t>
            </w:r>
          </w:p>
        </w:tc>
        <w:tc>
          <w:tcPr>
            <w:tcW w:w="2775" w:type="dxa"/>
          </w:tcPr>
          <w:p w:rsidR="00F6784A" w:rsidRPr="004D73DB" w:rsidRDefault="00F6784A" w:rsidP="0076400C">
            <w:pPr>
              <w:rPr>
                <w:rFonts w:asciiTheme="majorBidi" w:hAnsiTheme="majorBidi" w:cstheme="majorBidi"/>
                <w:sz w:val="18"/>
                <w:szCs w:val="18"/>
                <w:lang w:val="en-GB"/>
              </w:rPr>
            </w:pPr>
          </w:p>
          <w:p w:rsidR="007028A6" w:rsidRPr="004D73DB" w:rsidRDefault="007028A6" w:rsidP="009E2C16">
            <w:pPr>
              <w:rPr>
                <w:rFonts w:asciiTheme="majorBidi" w:hAnsiTheme="majorBidi" w:cstheme="majorBidi"/>
                <w:sz w:val="18"/>
                <w:szCs w:val="18"/>
                <w:rtl/>
                <w:lang w:val="en-GB"/>
              </w:rPr>
            </w:pPr>
            <w:r w:rsidRPr="004D73DB">
              <w:rPr>
                <w:rFonts w:asciiTheme="majorBidi" w:hAnsiTheme="majorBidi" w:cstheme="majorBidi"/>
                <w:sz w:val="18"/>
                <w:szCs w:val="18"/>
                <w:lang w:val="en-GB"/>
              </w:rPr>
              <w:t>Concepția elevilor privind caracteristicile profesorului care contribuie la succesul elevilor ca</w:t>
            </w:r>
            <w:r w:rsidR="009E2C16"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 </w:t>
            </w:r>
          </w:p>
        </w:tc>
        <w:tc>
          <w:tcPr>
            <w:tcW w:w="3686" w:type="dxa"/>
          </w:tcPr>
          <w:p w:rsidR="00234FBC" w:rsidRPr="004D73DB" w:rsidRDefault="003C70FD" w:rsidP="0076400C">
            <w:pPr>
              <w:pStyle w:val="RAGIL-TAB"/>
              <w:ind w:firstLine="0"/>
              <w:rPr>
                <w:rFonts w:asciiTheme="majorBidi" w:hAnsiTheme="majorBidi" w:cstheme="majorBidi"/>
                <w:sz w:val="18"/>
                <w:szCs w:val="18"/>
                <w:lang w:val="en-GB"/>
              </w:rPr>
            </w:pPr>
            <w:r w:rsidRPr="004D73DB">
              <w:rPr>
                <w:rFonts w:asciiTheme="majorBidi" w:hAnsiTheme="majorBidi" w:cstheme="majorBidi"/>
                <w:b/>
                <w:bCs/>
                <w:sz w:val="18"/>
                <w:szCs w:val="18"/>
                <w:lang w:val="en-GB"/>
              </w:rPr>
              <w:t>Ipoteza</w:t>
            </w:r>
            <w:r w:rsidR="00234FBC" w:rsidRPr="004D73DB">
              <w:rPr>
                <w:rFonts w:asciiTheme="majorBidi" w:hAnsiTheme="majorBidi" w:cstheme="majorBidi"/>
                <w:b/>
                <w:bCs/>
                <w:sz w:val="18"/>
                <w:szCs w:val="18"/>
                <w:lang w:val="en-GB"/>
              </w:rPr>
              <w:t xml:space="preserve"> 2</w:t>
            </w:r>
          </w:p>
          <w:p w:rsidR="00234FBC" w:rsidRPr="004D73DB" w:rsidRDefault="007028A6" w:rsidP="009E2C16">
            <w:pPr>
              <w:pStyle w:val="RAGIL-TAB"/>
              <w:ind w:firstLine="0"/>
              <w:rPr>
                <w:rFonts w:asciiTheme="majorBidi" w:hAnsiTheme="majorBidi" w:cstheme="majorBidi"/>
                <w:sz w:val="18"/>
                <w:szCs w:val="18"/>
                <w:rtl/>
                <w:lang w:val="en-GB"/>
              </w:rPr>
            </w:pPr>
            <w:r w:rsidRPr="004D73DB">
              <w:rPr>
                <w:rFonts w:asciiTheme="majorBidi" w:hAnsiTheme="majorBidi" w:cstheme="majorBidi"/>
                <w:sz w:val="18"/>
                <w:szCs w:val="18"/>
                <w:lang w:val="en-GB"/>
              </w:rPr>
              <w:t>Va exista o corelație pozitivă foarte puternică între concepția elevilor privind caracteristicile  profesorului care contribuie la succesul elevilor ca</w:t>
            </w:r>
            <w:r w:rsidR="009E2C16"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 și concepțiile elevilor privind caracteristicile învățării lor care contribuie la succesul lor ca</w:t>
            </w:r>
            <w:r w:rsidR="009E2C16"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w:t>
            </w:r>
          </w:p>
        </w:tc>
      </w:tr>
      <w:tr w:rsidR="004D73DB" w:rsidRPr="004D73DB" w:rsidTr="007028A6">
        <w:trPr>
          <w:trHeight w:val="2501"/>
        </w:trPr>
        <w:tc>
          <w:tcPr>
            <w:tcW w:w="3194" w:type="dxa"/>
          </w:tcPr>
          <w:p w:rsidR="00F6784A" w:rsidRPr="004D73DB" w:rsidRDefault="00F6784A" w:rsidP="00E425C4">
            <w:pPr>
              <w:pStyle w:val="RAGIL-TAB"/>
              <w:ind w:firstLine="0"/>
              <w:rPr>
                <w:rFonts w:asciiTheme="majorBidi" w:hAnsiTheme="majorBidi" w:cstheme="majorBidi"/>
                <w:sz w:val="18"/>
                <w:szCs w:val="18"/>
                <w:lang w:val="en-GB"/>
              </w:rPr>
            </w:pPr>
          </w:p>
          <w:p w:rsidR="00234FBC" w:rsidRPr="004D73DB" w:rsidRDefault="00343E82" w:rsidP="00BD3FD7">
            <w:pPr>
              <w:rPr>
                <w:rFonts w:asciiTheme="majorBidi" w:hAnsiTheme="majorBidi" w:cstheme="majorBidi"/>
                <w:sz w:val="18"/>
                <w:szCs w:val="18"/>
                <w:rtl/>
                <w:lang w:val="en-GB"/>
              </w:rPr>
            </w:pPr>
            <w:r w:rsidRPr="004D73DB">
              <w:rPr>
                <w:rFonts w:asciiTheme="majorBidi" w:hAnsiTheme="majorBidi" w:cstheme="majorBidi"/>
                <w:sz w:val="18"/>
                <w:szCs w:val="18"/>
                <w:lang w:val="en-GB"/>
              </w:rPr>
              <w:t>Concepția elevilor privind caracteristicile învățării lor care contribuie la succesul lor ca</w:t>
            </w:r>
            <w:r w:rsidR="00BD3FD7"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w:t>
            </w:r>
          </w:p>
        </w:tc>
        <w:tc>
          <w:tcPr>
            <w:tcW w:w="2775" w:type="dxa"/>
          </w:tcPr>
          <w:p w:rsidR="00F6784A" w:rsidRPr="004D73DB" w:rsidRDefault="00F6784A" w:rsidP="00E425C4">
            <w:pPr>
              <w:rPr>
                <w:rFonts w:asciiTheme="majorBidi" w:hAnsiTheme="majorBidi" w:cstheme="majorBidi"/>
                <w:sz w:val="18"/>
                <w:szCs w:val="18"/>
                <w:lang w:val="en-GB"/>
              </w:rPr>
            </w:pPr>
          </w:p>
          <w:p w:rsidR="0076400C" w:rsidRPr="004D73DB" w:rsidRDefault="00BD3FD7" w:rsidP="00BD3FD7">
            <w:pPr>
              <w:rPr>
                <w:rFonts w:asciiTheme="majorBidi" w:hAnsiTheme="majorBidi" w:cstheme="majorBidi"/>
                <w:sz w:val="18"/>
                <w:szCs w:val="18"/>
                <w:rtl/>
                <w:lang w:val="en-GB"/>
              </w:rPr>
            </w:pPr>
            <w:r w:rsidRPr="004D73DB">
              <w:rPr>
                <w:rFonts w:asciiTheme="majorBidi" w:hAnsiTheme="majorBidi" w:cstheme="majorBidi"/>
                <w:sz w:val="18"/>
                <w:szCs w:val="18"/>
                <w:lang w:val="en-GB"/>
              </w:rPr>
              <w:t>Atitudinile</w:t>
            </w:r>
            <w:r w:rsidR="0076400C" w:rsidRPr="004D73DB">
              <w:rPr>
                <w:rFonts w:asciiTheme="majorBidi" w:hAnsiTheme="majorBidi" w:cstheme="majorBidi"/>
                <w:sz w:val="18"/>
                <w:szCs w:val="18"/>
                <w:lang w:val="en-GB"/>
              </w:rPr>
              <w:t xml:space="preserve"> elevilor privind față de orele de limba engleză care contribuie la succesul </w:t>
            </w:r>
            <w:r w:rsidRPr="004D73DB">
              <w:rPr>
                <w:rFonts w:asciiTheme="majorBidi" w:hAnsiTheme="majorBidi" w:cstheme="majorBidi"/>
                <w:sz w:val="18"/>
                <w:szCs w:val="18"/>
                <w:lang w:val="en-GB"/>
              </w:rPr>
              <w:t xml:space="preserve">lor </w:t>
            </w:r>
            <w:r w:rsidR="0076400C" w:rsidRPr="004D73DB">
              <w:rPr>
                <w:rFonts w:asciiTheme="majorBidi" w:hAnsiTheme="majorBidi" w:cstheme="majorBidi"/>
                <w:sz w:val="18"/>
                <w:szCs w:val="18"/>
                <w:lang w:val="en-GB"/>
              </w:rPr>
              <w:t xml:space="preserve">ca </w:t>
            </w:r>
            <w:r w:rsidRPr="004D73DB">
              <w:rPr>
                <w:rFonts w:asciiTheme="majorBidi" w:hAnsiTheme="majorBidi" w:cstheme="majorBidi"/>
                <w:sz w:val="18"/>
                <w:szCs w:val="18"/>
                <w:lang w:val="en-GB"/>
              </w:rPr>
              <w:t xml:space="preserve">elevi </w:t>
            </w:r>
            <w:r w:rsidR="0076400C" w:rsidRPr="004D73DB">
              <w:rPr>
                <w:rFonts w:asciiTheme="majorBidi" w:hAnsiTheme="majorBidi" w:cstheme="majorBidi"/>
                <w:sz w:val="18"/>
                <w:szCs w:val="18"/>
                <w:lang w:val="en-GB"/>
              </w:rPr>
              <w:t>'buni' la limba engleză</w:t>
            </w:r>
          </w:p>
        </w:tc>
        <w:tc>
          <w:tcPr>
            <w:tcW w:w="3686" w:type="dxa"/>
          </w:tcPr>
          <w:p w:rsidR="00234FBC" w:rsidRPr="004D73DB" w:rsidRDefault="003C70FD" w:rsidP="00E425C4">
            <w:pPr>
              <w:pStyle w:val="RAGIL-TAB"/>
              <w:ind w:firstLine="0"/>
              <w:rPr>
                <w:rFonts w:asciiTheme="majorBidi" w:hAnsiTheme="majorBidi" w:cstheme="majorBidi"/>
                <w:sz w:val="18"/>
                <w:szCs w:val="18"/>
                <w:lang w:val="en-GB"/>
              </w:rPr>
            </w:pPr>
            <w:r w:rsidRPr="004D73DB">
              <w:rPr>
                <w:rFonts w:asciiTheme="majorBidi" w:hAnsiTheme="majorBidi" w:cstheme="majorBidi"/>
                <w:b/>
                <w:bCs/>
                <w:sz w:val="18"/>
                <w:szCs w:val="18"/>
                <w:lang w:val="en-GB"/>
              </w:rPr>
              <w:t xml:space="preserve">Ipoteza </w:t>
            </w:r>
            <w:r w:rsidR="00234FBC" w:rsidRPr="004D73DB">
              <w:rPr>
                <w:rFonts w:asciiTheme="majorBidi" w:hAnsiTheme="majorBidi" w:cstheme="majorBidi"/>
                <w:b/>
                <w:bCs/>
                <w:sz w:val="18"/>
                <w:szCs w:val="18"/>
                <w:lang w:val="en-GB"/>
              </w:rPr>
              <w:t>3</w:t>
            </w:r>
          </w:p>
          <w:p w:rsidR="00234FBC" w:rsidRPr="004D73DB" w:rsidRDefault="007028A6" w:rsidP="00BD3FD7">
            <w:pPr>
              <w:pStyle w:val="RAGIL-TAB"/>
              <w:ind w:firstLine="0"/>
              <w:rPr>
                <w:rFonts w:asciiTheme="majorBidi" w:hAnsiTheme="majorBidi" w:cstheme="majorBidi"/>
                <w:sz w:val="18"/>
                <w:szCs w:val="18"/>
                <w:rtl/>
                <w:lang w:val="en-GB"/>
              </w:rPr>
            </w:pPr>
            <w:r w:rsidRPr="004D73DB">
              <w:rPr>
                <w:rFonts w:asciiTheme="majorBidi" w:hAnsiTheme="majorBidi" w:cstheme="majorBidi"/>
                <w:sz w:val="18"/>
                <w:szCs w:val="18"/>
                <w:lang w:val="en-GB"/>
              </w:rPr>
              <w:t>Va exista o corelație pozitivă foa</w:t>
            </w:r>
            <w:r w:rsidR="00F35BA7">
              <w:rPr>
                <w:rFonts w:asciiTheme="majorBidi" w:hAnsiTheme="majorBidi" w:cstheme="majorBidi"/>
                <w:sz w:val="18"/>
                <w:szCs w:val="18"/>
                <w:lang w:val="en-GB"/>
              </w:rPr>
              <w:t>rte puternică între atitudinile</w:t>
            </w:r>
            <w:r w:rsidR="00BD3FD7" w:rsidRPr="004D73DB">
              <w:rPr>
                <w:rFonts w:asciiTheme="majorBidi" w:hAnsiTheme="majorBidi" w:cstheme="majorBidi"/>
                <w:sz w:val="18"/>
                <w:szCs w:val="18"/>
                <w:lang w:val="en-GB"/>
              </w:rPr>
              <w:t xml:space="preserve"> elevilor </w:t>
            </w:r>
            <w:r w:rsidRPr="004D73DB">
              <w:rPr>
                <w:rFonts w:asciiTheme="majorBidi" w:hAnsiTheme="majorBidi" w:cstheme="majorBidi"/>
                <w:sz w:val="18"/>
                <w:szCs w:val="18"/>
                <w:lang w:val="en-GB"/>
              </w:rPr>
              <w:t xml:space="preserve">față de orele de limba engleză care contribuie la succesul </w:t>
            </w:r>
            <w:r w:rsidR="00BD3FD7" w:rsidRPr="004D73DB">
              <w:rPr>
                <w:rFonts w:asciiTheme="majorBidi" w:hAnsiTheme="majorBidi" w:cstheme="majorBidi"/>
                <w:sz w:val="18"/>
                <w:szCs w:val="18"/>
                <w:lang w:val="en-GB"/>
              </w:rPr>
              <w:t>lor</w:t>
            </w:r>
            <w:r w:rsidRPr="004D73DB">
              <w:rPr>
                <w:rFonts w:asciiTheme="majorBidi" w:hAnsiTheme="majorBidi" w:cstheme="majorBidi"/>
                <w:sz w:val="18"/>
                <w:szCs w:val="18"/>
                <w:lang w:val="en-GB"/>
              </w:rPr>
              <w:t xml:space="preserve"> ca</w:t>
            </w:r>
            <w:r w:rsidR="00BD3FD7"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 și concepțiile elevilor privind caracteristicile învățării lor care contribuie la succesul lor ca </w:t>
            </w:r>
            <w:r w:rsidR="00BD3FD7" w:rsidRPr="004D73DB">
              <w:rPr>
                <w:rFonts w:asciiTheme="majorBidi" w:hAnsiTheme="majorBidi" w:cstheme="majorBidi"/>
                <w:sz w:val="18"/>
                <w:szCs w:val="18"/>
                <w:lang w:val="en-GB"/>
              </w:rPr>
              <w:t>elevi</w:t>
            </w:r>
            <w:r w:rsidRPr="004D73DB">
              <w:rPr>
                <w:rFonts w:asciiTheme="majorBidi" w:hAnsiTheme="majorBidi" w:cstheme="majorBidi"/>
                <w:sz w:val="18"/>
                <w:szCs w:val="18"/>
                <w:lang w:val="en-GB"/>
              </w:rPr>
              <w:t xml:space="preserve"> 'buni' la limba engleză.</w:t>
            </w:r>
          </w:p>
        </w:tc>
      </w:tr>
      <w:tr w:rsidR="004D73DB" w:rsidRPr="004D73DB" w:rsidTr="00460FCC">
        <w:tc>
          <w:tcPr>
            <w:tcW w:w="3194" w:type="dxa"/>
          </w:tcPr>
          <w:p w:rsidR="00F6784A" w:rsidRPr="004D73DB" w:rsidRDefault="00F6784A" w:rsidP="00E425C4">
            <w:pPr>
              <w:rPr>
                <w:rFonts w:asciiTheme="majorBidi" w:hAnsiTheme="majorBidi" w:cstheme="majorBidi"/>
                <w:sz w:val="18"/>
                <w:szCs w:val="18"/>
                <w:lang w:val="en-GB"/>
              </w:rPr>
            </w:pPr>
          </w:p>
          <w:p w:rsidR="0076400C" w:rsidRPr="004D73DB" w:rsidRDefault="0076400C" w:rsidP="00D76849">
            <w:pPr>
              <w:rPr>
                <w:rFonts w:asciiTheme="majorBidi" w:hAnsiTheme="majorBidi" w:cstheme="majorBidi"/>
                <w:sz w:val="18"/>
                <w:szCs w:val="18"/>
                <w:lang w:val="ro-RO"/>
              </w:rPr>
            </w:pPr>
            <w:r w:rsidRPr="004D73DB">
              <w:rPr>
                <w:rFonts w:asciiTheme="majorBidi" w:hAnsiTheme="majorBidi" w:cstheme="majorBidi"/>
                <w:sz w:val="18"/>
                <w:szCs w:val="18"/>
                <w:lang w:val="en-GB"/>
              </w:rPr>
              <w:t xml:space="preserve">Concepția elevilor privind caracteristicile învățării lor care contribuie la succesul lor ca </w:t>
            </w:r>
            <w:r w:rsidR="00D76849" w:rsidRPr="004D73DB">
              <w:rPr>
                <w:rFonts w:asciiTheme="majorBidi" w:hAnsiTheme="majorBidi" w:cstheme="majorBidi"/>
                <w:sz w:val="18"/>
                <w:szCs w:val="18"/>
                <w:lang w:val="en-GB"/>
              </w:rPr>
              <w:t xml:space="preserve">elevi </w:t>
            </w:r>
            <w:r w:rsidRPr="004D73DB">
              <w:rPr>
                <w:rFonts w:asciiTheme="majorBidi" w:hAnsiTheme="majorBidi" w:cstheme="majorBidi"/>
                <w:sz w:val="18"/>
                <w:szCs w:val="18"/>
                <w:lang w:val="en-GB"/>
              </w:rPr>
              <w:t>‘buni’ la limba engleză.</w:t>
            </w:r>
          </w:p>
        </w:tc>
        <w:tc>
          <w:tcPr>
            <w:tcW w:w="2775" w:type="dxa"/>
          </w:tcPr>
          <w:p w:rsidR="00F6784A" w:rsidRPr="004D73DB" w:rsidRDefault="00F6784A" w:rsidP="00E425C4">
            <w:pPr>
              <w:rPr>
                <w:rFonts w:asciiTheme="majorBidi" w:hAnsiTheme="majorBidi" w:cstheme="majorBidi"/>
                <w:sz w:val="18"/>
                <w:szCs w:val="18"/>
                <w:lang w:val="en-GB"/>
              </w:rPr>
            </w:pPr>
          </w:p>
          <w:p w:rsidR="0024593E" w:rsidRPr="004D73DB" w:rsidRDefault="0024593E" w:rsidP="00E425C4">
            <w:pPr>
              <w:rPr>
                <w:rFonts w:asciiTheme="majorBidi" w:hAnsiTheme="majorBidi" w:cstheme="majorBidi"/>
                <w:sz w:val="18"/>
                <w:szCs w:val="18"/>
                <w:lang w:val="en-GB"/>
              </w:rPr>
            </w:pPr>
            <w:r w:rsidRPr="004D73DB">
              <w:rPr>
                <w:rFonts w:asciiTheme="majorBidi" w:hAnsiTheme="majorBidi" w:cstheme="majorBidi"/>
                <w:sz w:val="18"/>
                <w:szCs w:val="18"/>
                <w:lang w:val="en-GB"/>
              </w:rPr>
              <w:t>Concepția elevilor privind modul în care limba engleză poate contribui la su</w:t>
            </w:r>
            <w:r w:rsidR="00401671">
              <w:rPr>
                <w:rFonts w:asciiTheme="majorBidi" w:hAnsiTheme="majorBidi" w:cstheme="majorBidi"/>
                <w:sz w:val="18"/>
                <w:szCs w:val="18"/>
                <w:lang w:val="en-GB"/>
              </w:rPr>
              <w:t>ccesul în învățare al elevului.</w:t>
            </w:r>
          </w:p>
          <w:p w:rsidR="0076400C" w:rsidRPr="004D73DB" w:rsidRDefault="0076400C" w:rsidP="00E425C4">
            <w:pPr>
              <w:rPr>
                <w:rFonts w:asciiTheme="majorBidi" w:hAnsiTheme="majorBidi" w:cstheme="majorBidi"/>
                <w:sz w:val="18"/>
                <w:szCs w:val="18"/>
                <w:rtl/>
                <w:lang w:val="en-GB"/>
              </w:rPr>
            </w:pPr>
          </w:p>
        </w:tc>
        <w:tc>
          <w:tcPr>
            <w:tcW w:w="3686" w:type="dxa"/>
          </w:tcPr>
          <w:p w:rsidR="00234FBC" w:rsidRPr="004D73DB" w:rsidRDefault="003C70FD" w:rsidP="00E425C4">
            <w:pPr>
              <w:pStyle w:val="RAGIL-TAB"/>
              <w:ind w:firstLine="0"/>
              <w:rPr>
                <w:rFonts w:asciiTheme="majorBidi" w:hAnsiTheme="majorBidi" w:cstheme="majorBidi"/>
                <w:sz w:val="18"/>
                <w:szCs w:val="18"/>
                <w:lang w:val="en-GB"/>
              </w:rPr>
            </w:pPr>
            <w:r w:rsidRPr="004D73DB">
              <w:rPr>
                <w:rFonts w:asciiTheme="majorBidi" w:hAnsiTheme="majorBidi" w:cstheme="majorBidi"/>
                <w:b/>
                <w:bCs/>
                <w:sz w:val="18"/>
                <w:szCs w:val="18"/>
                <w:lang w:val="en-GB"/>
              </w:rPr>
              <w:t>Ipoteza</w:t>
            </w:r>
            <w:r w:rsidR="00234FBC" w:rsidRPr="004D73DB">
              <w:rPr>
                <w:rFonts w:asciiTheme="majorBidi" w:hAnsiTheme="majorBidi" w:cstheme="majorBidi"/>
                <w:b/>
                <w:bCs/>
                <w:sz w:val="18"/>
                <w:szCs w:val="18"/>
                <w:lang w:val="en-GB"/>
              </w:rPr>
              <w:t xml:space="preserve"> 4</w:t>
            </w:r>
          </w:p>
          <w:p w:rsidR="00234FBC" w:rsidRPr="004D73DB" w:rsidRDefault="0024593E" w:rsidP="00E425C4">
            <w:pPr>
              <w:pStyle w:val="RAGIL-TAB"/>
              <w:ind w:firstLine="0"/>
              <w:rPr>
                <w:rFonts w:asciiTheme="majorBidi" w:hAnsiTheme="majorBidi" w:cstheme="majorBidi"/>
                <w:sz w:val="18"/>
                <w:szCs w:val="18"/>
                <w:rtl/>
                <w:lang w:val="en-GB"/>
              </w:rPr>
            </w:pPr>
            <w:r w:rsidRPr="004D73DB">
              <w:rPr>
                <w:rFonts w:asciiTheme="majorBidi" w:hAnsiTheme="majorBidi" w:cstheme="majorBidi"/>
                <w:sz w:val="18"/>
                <w:szCs w:val="18"/>
                <w:lang w:val="en-GB"/>
              </w:rPr>
              <w:t>Va exista o corelație pozitivă foarte puternică între concepția elevilor privind modul în care limba engleză contribuie la succesul în învățare al elevului și concepțiile elevilor privind caracteristicile învățării lor care contribuie la succesul lor ca</w:t>
            </w:r>
            <w:r w:rsidR="00D76849" w:rsidRPr="004D73DB">
              <w:rPr>
                <w:rFonts w:asciiTheme="majorBidi" w:hAnsiTheme="majorBidi" w:cstheme="majorBidi"/>
                <w:sz w:val="18"/>
                <w:szCs w:val="18"/>
                <w:lang w:val="en-GB"/>
              </w:rPr>
              <w:t xml:space="preserve"> elevi</w:t>
            </w:r>
            <w:r w:rsidRPr="004D73DB">
              <w:rPr>
                <w:rFonts w:asciiTheme="majorBidi" w:hAnsiTheme="majorBidi" w:cstheme="majorBidi"/>
                <w:sz w:val="18"/>
                <w:szCs w:val="18"/>
                <w:lang w:val="en-GB"/>
              </w:rPr>
              <w:t xml:space="preserve"> 'buni' la limba engleză.</w:t>
            </w:r>
          </w:p>
        </w:tc>
      </w:tr>
      <w:tr w:rsidR="004D73DB" w:rsidRPr="004D73DB" w:rsidTr="009068B8">
        <w:trPr>
          <w:trHeight w:val="2735"/>
        </w:trPr>
        <w:tc>
          <w:tcPr>
            <w:tcW w:w="3194" w:type="dxa"/>
          </w:tcPr>
          <w:p w:rsidR="00F6784A" w:rsidRPr="004D73DB" w:rsidRDefault="00F6784A" w:rsidP="00E425C4">
            <w:pPr>
              <w:rPr>
                <w:rFonts w:asciiTheme="majorBidi" w:hAnsiTheme="majorBidi" w:cstheme="majorBidi"/>
                <w:sz w:val="18"/>
                <w:szCs w:val="18"/>
                <w:lang w:val="en-GB"/>
              </w:rPr>
            </w:pPr>
          </w:p>
          <w:p w:rsidR="00E425C4" w:rsidRPr="004D73DB" w:rsidRDefault="00E425C4" w:rsidP="00E425C4">
            <w:pPr>
              <w:rPr>
                <w:rFonts w:asciiTheme="majorBidi" w:hAnsiTheme="majorBidi" w:cstheme="majorBidi"/>
                <w:sz w:val="18"/>
                <w:szCs w:val="18"/>
                <w:rtl/>
                <w:lang w:val="en-GB"/>
              </w:rPr>
            </w:pPr>
            <w:r w:rsidRPr="004D73DB">
              <w:rPr>
                <w:rFonts w:asciiTheme="majorBidi" w:hAnsiTheme="majorBidi" w:cstheme="majorBidi"/>
                <w:sz w:val="18"/>
                <w:szCs w:val="18"/>
                <w:lang w:val="en-GB"/>
              </w:rPr>
              <w:t xml:space="preserve">Concepțiile elevilor privind modul în care caracteristicile personale ale celui care învață determină succesul în învățare al </w:t>
            </w:r>
            <w:r w:rsidR="006E4CA9" w:rsidRPr="004D73DB">
              <w:rPr>
                <w:rFonts w:asciiTheme="majorBidi" w:hAnsiTheme="majorBidi" w:cstheme="majorBidi"/>
                <w:sz w:val="18"/>
                <w:szCs w:val="18"/>
                <w:lang w:val="en-GB"/>
              </w:rPr>
              <w:t>unui elev</w:t>
            </w:r>
            <w:r w:rsidR="00401671">
              <w:rPr>
                <w:rFonts w:asciiTheme="majorBidi" w:hAnsiTheme="majorBidi" w:cstheme="majorBidi"/>
                <w:sz w:val="18"/>
                <w:szCs w:val="18"/>
                <w:lang w:val="en-GB"/>
              </w:rPr>
              <w:t xml:space="preserve"> 'bun' la limba engleză.</w:t>
            </w:r>
          </w:p>
        </w:tc>
        <w:tc>
          <w:tcPr>
            <w:tcW w:w="2775" w:type="dxa"/>
          </w:tcPr>
          <w:p w:rsidR="00F6784A" w:rsidRPr="004D73DB" w:rsidRDefault="00F6784A" w:rsidP="00E425C4">
            <w:pPr>
              <w:rPr>
                <w:rFonts w:asciiTheme="majorBidi" w:hAnsiTheme="majorBidi" w:cstheme="majorBidi"/>
                <w:sz w:val="18"/>
                <w:szCs w:val="18"/>
                <w:lang w:val="en-GB"/>
              </w:rPr>
            </w:pPr>
          </w:p>
          <w:p w:rsidR="00E425C4" w:rsidRPr="004D73DB" w:rsidRDefault="00E425C4" w:rsidP="00E425C4">
            <w:pPr>
              <w:rPr>
                <w:rFonts w:asciiTheme="majorBidi" w:hAnsiTheme="majorBidi" w:cstheme="majorBidi"/>
                <w:sz w:val="18"/>
                <w:szCs w:val="18"/>
                <w:rtl/>
                <w:lang w:val="en-GB"/>
              </w:rPr>
            </w:pPr>
            <w:r w:rsidRPr="004D73DB">
              <w:rPr>
                <w:rFonts w:asciiTheme="majorBidi" w:hAnsiTheme="majorBidi" w:cstheme="majorBidi"/>
                <w:sz w:val="18"/>
                <w:szCs w:val="18"/>
                <w:lang w:val="en-GB"/>
              </w:rPr>
              <w:t>Concepțiile elevilor privind modul în care comunicarea și utilizarea limbii engleze pot contribui la succesul în învățare al elevului</w:t>
            </w:r>
            <w:r w:rsidR="00401671">
              <w:rPr>
                <w:rFonts w:asciiTheme="majorBidi" w:hAnsiTheme="majorBidi" w:cstheme="majorBidi"/>
                <w:sz w:val="18"/>
                <w:szCs w:val="18"/>
                <w:lang w:val="en-GB"/>
              </w:rPr>
              <w:t>.</w:t>
            </w:r>
          </w:p>
        </w:tc>
        <w:tc>
          <w:tcPr>
            <w:tcW w:w="3686" w:type="dxa"/>
          </w:tcPr>
          <w:p w:rsidR="00234FBC" w:rsidRPr="004D73DB" w:rsidRDefault="003C70FD" w:rsidP="00E425C4">
            <w:pPr>
              <w:pStyle w:val="RAGIL-TAB"/>
              <w:ind w:firstLine="0"/>
              <w:rPr>
                <w:rFonts w:asciiTheme="majorBidi" w:hAnsiTheme="majorBidi" w:cstheme="majorBidi"/>
                <w:sz w:val="18"/>
                <w:szCs w:val="18"/>
                <w:lang w:val="en-GB"/>
              </w:rPr>
            </w:pPr>
            <w:r w:rsidRPr="004D73DB">
              <w:rPr>
                <w:rFonts w:asciiTheme="majorBidi" w:hAnsiTheme="majorBidi" w:cstheme="majorBidi"/>
                <w:b/>
                <w:bCs/>
                <w:sz w:val="18"/>
                <w:szCs w:val="18"/>
                <w:lang w:val="en-GB"/>
              </w:rPr>
              <w:t>Ipoteza</w:t>
            </w:r>
            <w:r w:rsidR="00234FBC" w:rsidRPr="004D73DB">
              <w:rPr>
                <w:rFonts w:asciiTheme="majorBidi" w:hAnsiTheme="majorBidi" w:cstheme="majorBidi"/>
                <w:b/>
                <w:bCs/>
                <w:sz w:val="18"/>
                <w:szCs w:val="18"/>
                <w:lang w:val="en-GB"/>
              </w:rPr>
              <w:t xml:space="preserve"> 5</w:t>
            </w:r>
          </w:p>
          <w:p w:rsidR="00234FBC" w:rsidRPr="004D73DB" w:rsidRDefault="00E425C4" w:rsidP="00401671">
            <w:pPr>
              <w:pStyle w:val="RAGIL-TAB"/>
              <w:ind w:firstLine="0"/>
              <w:rPr>
                <w:rFonts w:asciiTheme="majorBidi" w:hAnsiTheme="majorBidi" w:cstheme="majorBidi"/>
                <w:sz w:val="18"/>
                <w:szCs w:val="18"/>
                <w:rtl/>
                <w:lang w:val="en-GB"/>
              </w:rPr>
            </w:pPr>
            <w:r w:rsidRPr="004D73DB">
              <w:rPr>
                <w:rFonts w:asciiTheme="majorBidi" w:hAnsiTheme="majorBidi" w:cstheme="majorBidi"/>
                <w:sz w:val="18"/>
                <w:szCs w:val="18"/>
                <w:lang w:val="en-GB"/>
              </w:rPr>
              <w:t>Va exista o corelație pozitivă foarte puternică între concepția elevilor privind modul în care comunicarea și utilizarea limbii engleze pot contribui la succesul în învățare al elevului și concepțiile elevilor privind modul în care caracteristicile personale ale celui care învață determină succesul în învățare al unui elev 'bun</w:t>
            </w:r>
            <w:r w:rsidR="00234FBC" w:rsidRPr="004D73DB">
              <w:rPr>
                <w:rFonts w:asciiTheme="majorBidi" w:hAnsiTheme="majorBidi" w:cstheme="majorBidi"/>
                <w:sz w:val="18"/>
                <w:szCs w:val="18"/>
                <w:lang w:val="en-GB"/>
              </w:rPr>
              <w:t>'</w:t>
            </w:r>
            <w:r w:rsidR="00401671">
              <w:rPr>
                <w:rFonts w:asciiTheme="majorBidi" w:hAnsiTheme="majorBidi" w:cstheme="majorBidi"/>
                <w:sz w:val="18"/>
                <w:szCs w:val="18"/>
                <w:lang w:val="en-GB"/>
              </w:rPr>
              <w:t xml:space="preserve"> la limba engleză.</w:t>
            </w:r>
          </w:p>
        </w:tc>
      </w:tr>
      <w:tr w:rsidR="004D73DB" w:rsidRPr="004D73DB" w:rsidTr="00460FCC">
        <w:trPr>
          <w:trHeight w:val="1407"/>
        </w:trPr>
        <w:tc>
          <w:tcPr>
            <w:tcW w:w="3194" w:type="dxa"/>
          </w:tcPr>
          <w:p w:rsidR="00F6784A" w:rsidRPr="004D73DB" w:rsidRDefault="00F6784A" w:rsidP="00460FCC">
            <w:pPr>
              <w:pStyle w:val="RAGIL-TAB"/>
              <w:ind w:firstLine="0"/>
              <w:jc w:val="left"/>
              <w:rPr>
                <w:rFonts w:asciiTheme="majorBidi" w:hAnsiTheme="majorBidi" w:cstheme="majorBidi"/>
                <w:sz w:val="18"/>
                <w:szCs w:val="18"/>
                <w:lang w:val="en-GB"/>
              </w:rPr>
            </w:pPr>
          </w:p>
          <w:p w:rsidR="00234FBC" w:rsidRPr="004D73DB" w:rsidRDefault="00537825" w:rsidP="00F4410C">
            <w:pPr>
              <w:pStyle w:val="RAGIL-TAB"/>
              <w:ind w:firstLine="0"/>
              <w:rPr>
                <w:rFonts w:asciiTheme="majorBidi" w:hAnsiTheme="majorBidi" w:cstheme="majorBidi"/>
                <w:sz w:val="18"/>
                <w:szCs w:val="18"/>
                <w:rtl/>
                <w:lang w:val="en-GB"/>
              </w:rPr>
            </w:pPr>
            <w:r w:rsidRPr="004D73DB">
              <w:rPr>
                <w:rFonts w:asciiTheme="majorBidi" w:hAnsiTheme="majorBidi" w:cstheme="majorBidi"/>
                <w:sz w:val="18"/>
                <w:szCs w:val="18"/>
                <w:lang w:val="en-GB"/>
              </w:rPr>
              <w:t xml:space="preserve">Concepția elevilor privind caracteristicile </w:t>
            </w:r>
            <w:r w:rsidR="00F4410C" w:rsidRPr="004D73DB">
              <w:rPr>
                <w:rFonts w:asciiTheme="majorBidi" w:hAnsiTheme="majorBidi" w:cstheme="majorBidi"/>
                <w:sz w:val="18"/>
                <w:szCs w:val="18"/>
                <w:lang w:val="en-GB"/>
              </w:rPr>
              <w:t>propriei învățări</w:t>
            </w:r>
            <w:r w:rsidRPr="004D73DB">
              <w:rPr>
                <w:rFonts w:asciiTheme="majorBidi" w:hAnsiTheme="majorBidi" w:cstheme="majorBidi"/>
                <w:sz w:val="18"/>
                <w:szCs w:val="18"/>
                <w:lang w:val="en-GB"/>
              </w:rPr>
              <w:t xml:space="preserve"> care contribuie la succesul lor ca ‘buni’ cursanți la limba engleză.</w:t>
            </w:r>
          </w:p>
        </w:tc>
        <w:tc>
          <w:tcPr>
            <w:tcW w:w="2775" w:type="dxa"/>
          </w:tcPr>
          <w:p w:rsidR="00F6784A" w:rsidRPr="004D73DB" w:rsidRDefault="00F6784A" w:rsidP="00460FCC">
            <w:pPr>
              <w:jc w:val="left"/>
              <w:rPr>
                <w:rFonts w:asciiTheme="majorBidi" w:hAnsiTheme="majorBidi" w:cstheme="majorBidi"/>
                <w:sz w:val="18"/>
                <w:szCs w:val="18"/>
                <w:lang w:val="en-GB"/>
              </w:rPr>
            </w:pPr>
          </w:p>
          <w:p w:rsidR="00234FBC" w:rsidRPr="004D73DB" w:rsidRDefault="00BD3CBF" w:rsidP="00460FCC">
            <w:pPr>
              <w:rPr>
                <w:rFonts w:asciiTheme="majorBidi" w:hAnsiTheme="majorBidi" w:cstheme="majorBidi"/>
                <w:sz w:val="18"/>
                <w:szCs w:val="18"/>
              </w:rPr>
            </w:pPr>
            <w:r w:rsidRPr="004D73DB">
              <w:rPr>
                <w:rFonts w:asciiTheme="majorBidi" w:hAnsiTheme="majorBidi" w:cstheme="majorBidi"/>
                <w:sz w:val="18"/>
                <w:szCs w:val="18"/>
              </w:rPr>
              <w:t>Caracteris</w:t>
            </w:r>
            <w:r w:rsidR="00401671">
              <w:rPr>
                <w:rFonts w:asciiTheme="majorBidi" w:hAnsiTheme="majorBidi" w:cstheme="majorBidi"/>
                <w:sz w:val="18"/>
                <w:szCs w:val="18"/>
              </w:rPr>
              <w:t>ticile demografice ale elevilor.</w:t>
            </w:r>
          </w:p>
          <w:p w:rsidR="00234FBC" w:rsidRPr="004D73DB" w:rsidRDefault="00234FBC" w:rsidP="00460FCC">
            <w:pPr>
              <w:ind w:firstLine="720"/>
              <w:rPr>
                <w:rFonts w:asciiTheme="majorBidi" w:hAnsiTheme="majorBidi" w:cstheme="majorBidi"/>
                <w:sz w:val="18"/>
                <w:szCs w:val="18"/>
                <w:rtl/>
              </w:rPr>
            </w:pPr>
          </w:p>
        </w:tc>
        <w:tc>
          <w:tcPr>
            <w:tcW w:w="3686" w:type="dxa"/>
          </w:tcPr>
          <w:p w:rsidR="00234FBC" w:rsidRPr="004D73DB" w:rsidRDefault="003C70FD" w:rsidP="00460FCC">
            <w:pPr>
              <w:pStyle w:val="RAGIL-TAB"/>
              <w:ind w:firstLine="0"/>
              <w:jc w:val="left"/>
              <w:rPr>
                <w:rFonts w:asciiTheme="majorBidi" w:hAnsiTheme="majorBidi" w:cstheme="majorBidi"/>
                <w:sz w:val="18"/>
                <w:szCs w:val="18"/>
                <w:lang w:val="en-GB"/>
              </w:rPr>
            </w:pPr>
            <w:r w:rsidRPr="004D73DB">
              <w:rPr>
                <w:rFonts w:asciiTheme="majorBidi" w:hAnsiTheme="majorBidi" w:cstheme="majorBidi"/>
                <w:b/>
                <w:bCs/>
                <w:sz w:val="18"/>
                <w:szCs w:val="18"/>
                <w:lang w:val="en-GB"/>
              </w:rPr>
              <w:t xml:space="preserve">Ipoteza </w:t>
            </w:r>
            <w:r w:rsidR="00234FBC" w:rsidRPr="004D73DB">
              <w:rPr>
                <w:rFonts w:asciiTheme="majorBidi" w:hAnsiTheme="majorBidi" w:cstheme="majorBidi"/>
                <w:b/>
                <w:bCs/>
                <w:sz w:val="18"/>
                <w:szCs w:val="18"/>
                <w:lang w:val="en-GB"/>
              </w:rPr>
              <w:t>6</w:t>
            </w:r>
          </w:p>
          <w:p w:rsidR="00234FBC" w:rsidRPr="004D73DB" w:rsidRDefault="006E4CA9" w:rsidP="00C51325">
            <w:pPr>
              <w:pStyle w:val="RAGIL-TAB"/>
              <w:ind w:firstLine="0"/>
              <w:rPr>
                <w:rFonts w:asciiTheme="majorBidi" w:hAnsiTheme="majorBidi" w:cstheme="majorBidi"/>
                <w:sz w:val="18"/>
                <w:szCs w:val="18"/>
                <w:rtl/>
                <w:lang w:val="en-GB"/>
              </w:rPr>
            </w:pPr>
            <w:r w:rsidRPr="004D73DB">
              <w:rPr>
                <w:rFonts w:asciiTheme="majorBidi" w:hAnsiTheme="majorBidi" w:cstheme="majorBidi"/>
                <w:sz w:val="18"/>
                <w:szCs w:val="18"/>
                <w:lang w:val="en-GB"/>
              </w:rPr>
              <w:t>Va exista o corelație semnificativă între caracteristicile demografice ale elevilor și concepțiile acestora privind caracteristicile propriului mod de învățare care contribuie la succesul unui elev 'bun</w:t>
            </w:r>
            <w:r w:rsidR="00234FBC" w:rsidRPr="004D73DB">
              <w:rPr>
                <w:rFonts w:asciiTheme="majorBidi" w:hAnsiTheme="majorBidi" w:cstheme="majorBidi"/>
                <w:sz w:val="18"/>
                <w:szCs w:val="18"/>
                <w:lang w:val="en-GB"/>
              </w:rPr>
              <w:t>'</w:t>
            </w:r>
            <w:r w:rsidR="00401671">
              <w:rPr>
                <w:rFonts w:asciiTheme="majorBidi" w:hAnsiTheme="majorBidi" w:cstheme="majorBidi"/>
                <w:sz w:val="18"/>
                <w:szCs w:val="18"/>
                <w:lang w:val="en-GB"/>
              </w:rPr>
              <w:t xml:space="preserve"> la limba engleză.</w:t>
            </w:r>
          </w:p>
        </w:tc>
      </w:tr>
      <w:tr w:rsidR="004D73DB" w:rsidRPr="004D73DB" w:rsidTr="00460FCC">
        <w:trPr>
          <w:trHeight w:val="367"/>
        </w:trPr>
        <w:tc>
          <w:tcPr>
            <w:tcW w:w="3194" w:type="dxa"/>
            <w:shd w:val="clear" w:color="auto" w:fill="92D050"/>
          </w:tcPr>
          <w:p w:rsidR="00234FBC" w:rsidRPr="004D73DB" w:rsidRDefault="00234FBC" w:rsidP="00460FCC">
            <w:pPr>
              <w:pStyle w:val="RAGIL-TAB"/>
              <w:ind w:firstLine="0"/>
              <w:jc w:val="left"/>
              <w:rPr>
                <w:rFonts w:asciiTheme="majorBidi" w:hAnsiTheme="majorBidi" w:cstheme="majorBidi"/>
                <w:sz w:val="18"/>
                <w:szCs w:val="18"/>
                <w:lang w:val="en-GB"/>
              </w:rPr>
            </w:pPr>
          </w:p>
        </w:tc>
        <w:tc>
          <w:tcPr>
            <w:tcW w:w="2775" w:type="dxa"/>
            <w:shd w:val="clear" w:color="auto" w:fill="92D050"/>
          </w:tcPr>
          <w:p w:rsidR="00234FBC" w:rsidRPr="004D73DB" w:rsidRDefault="00234FBC" w:rsidP="00460FCC">
            <w:pPr>
              <w:jc w:val="left"/>
              <w:rPr>
                <w:rFonts w:asciiTheme="majorBidi" w:hAnsiTheme="majorBidi" w:cstheme="majorBidi"/>
                <w:sz w:val="18"/>
                <w:szCs w:val="18"/>
                <w:lang w:val="en-GB"/>
              </w:rPr>
            </w:pPr>
          </w:p>
        </w:tc>
        <w:tc>
          <w:tcPr>
            <w:tcW w:w="3686" w:type="dxa"/>
            <w:shd w:val="clear" w:color="auto" w:fill="92D050"/>
          </w:tcPr>
          <w:p w:rsidR="00234FBC" w:rsidRPr="004D73DB" w:rsidRDefault="00234FBC" w:rsidP="00460FCC">
            <w:pPr>
              <w:pStyle w:val="RAGIL-TAB"/>
              <w:ind w:firstLine="0"/>
              <w:jc w:val="left"/>
              <w:rPr>
                <w:rFonts w:asciiTheme="majorBidi" w:hAnsiTheme="majorBidi" w:cstheme="majorBidi"/>
                <w:b/>
                <w:bCs/>
                <w:sz w:val="18"/>
                <w:szCs w:val="18"/>
                <w:lang w:val="en-GB"/>
              </w:rPr>
            </w:pPr>
          </w:p>
        </w:tc>
      </w:tr>
      <w:tr w:rsidR="004D73DB" w:rsidRPr="004D73DB" w:rsidTr="00460FCC">
        <w:tc>
          <w:tcPr>
            <w:tcW w:w="3194" w:type="dxa"/>
          </w:tcPr>
          <w:p w:rsidR="00F6784A" w:rsidRPr="004D73DB" w:rsidRDefault="00F6784A" w:rsidP="00675A5F">
            <w:pPr>
              <w:pStyle w:val="RAGIL-TAB"/>
              <w:ind w:firstLine="0"/>
              <w:rPr>
                <w:rFonts w:asciiTheme="majorBidi" w:hAnsiTheme="majorBidi" w:cstheme="majorBidi"/>
                <w:sz w:val="18"/>
                <w:szCs w:val="18"/>
                <w:lang w:val="en-GB"/>
              </w:rPr>
            </w:pPr>
          </w:p>
          <w:p w:rsidR="00C51325" w:rsidRPr="004D73DB" w:rsidRDefault="00C51325" w:rsidP="00675A5F">
            <w:pPr>
              <w:pStyle w:val="RAGIL-TAB"/>
              <w:ind w:firstLine="0"/>
              <w:rPr>
                <w:rFonts w:asciiTheme="majorBidi" w:hAnsiTheme="majorBidi" w:cstheme="majorBidi"/>
                <w:sz w:val="18"/>
                <w:szCs w:val="18"/>
                <w:lang w:val="en-GB"/>
              </w:rPr>
            </w:pPr>
            <w:r w:rsidRPr="004D73DB">
              <w:rPr>
                <w:rFonts w:asciiTheme="majorBidi" w:hAnsiTheme="majorBidi" w:cstheme="majorBidi"/>
                <w:sz w:val="18"/>
                <w:szCs w:val="18"/>
                <w:lang w:val="en-GB"/>
              </w:rPr>
              <w:t xml:space="preserve">Caracteristicile elevilor care contribuie la succesul lor ca elevi 'buni' la limba engleză. </w:t>
            </w:r>
          </w:p>
        </w:tc>
        <w:tc>
          <w:tcPr>
            <w:tcW w:w="2775" w:type="dxa"/>
          </w:tcPr>
          <w:p w:rsidR="00F6784A" w:rsidRPr="004D73DB" w:rsidRDefault="00F6784A" w:rsidP="00675A5F">
            <w:pPr>
              <w:pStyle w:val="af9"/>
              <w:ind w:left="0" w:firstLine="0"/>
              <w:rPr>
                <w:color w:val="auto"/>
                <w:sz w:val="18"/>
                <w:szCs w:val="18"/>
                <w:shd w:val="clear" w:color="auto" w:fill="auto"/>
                <w:lang w:bidi="he-IL"/>
              </w:rPr>
            </w:pPr>
          </w:p>
          <w:p w:rsidR="00850CBF" w:rsidRPr="004D73DB" w:rsidRDefault="00850CBF" w:rsidP="00675A5F">
            <w:pPr>
              <w:pStyle w:val="af9"/>
              <w:ind w:left="0" w:firstLine="0"/>
              <w:rPr>
                <w:color w:val="auto"/>
                <w:sz w:val="18"/>
                <w:szCs w:val="18"/>
              </w:rPr>
            </w:pPr>
            <w:r w:rsidRPr="004D73DB">
              <w:rPr>
                <w:color w:val="auto"/>
                <w:sz w:val="18"/>
                <w:szCs w:val="18"/>
              </w:rPr>
              <w:t xml:space="preserve">Concepțiile băieților și cele ale fetelor privind caracteristicile </w:t>
            </w:r>
            <w:r w:rsidR="00706EDA" w:rsidRPr="004D73DB">
              <w:rPr>
                <w:color w:val="auto"/>
                <w:sz w:val="18"/>
                <w:szCs w:val="18"/>
              </w:rPr>
              <w:t>care determină succesul la limba engleză</w:t>
            </w:r>
          </w:p>
        </w:tc>
        <w:tc>
          <w:tcPr>
            <w:tcW w:w="3686" w:type="dxa"/>
          </w:tcPr>
          <w:p w:rsidR="00234FBC" w:rsidRPr="004D73DB" w:rsidRDefault="003C70FD" w:rsidP="00675A5F">
            <w:pPr>
              <w:pStyle w:val="af9"/>
              <w:ind w:left="0" w:firstLine="0"/>
              <w:rPr>
                <w:color w:val="auto"/>
                <w:sz w:val="18"/>
                <w:szCs w:val="18"/>
                <w:shd w:val="clear" w:color="auto" w:fill="auto"/>
                <w:lang w:bidi="he-IL"/>
              </w:rPr>
            </w:pPr>
            <w:r w:rsidRPr="004D73DB">
              <w:rPr>
                <w:b/>
                <w:bCs/>
                <w:color w:val="auto"/>
                <w:sz w:val="18"/>
                <w:szCs w:val="18"/>
              </w:rPr>
              <w:t>Ipoteza</w:t>
            </w:r>
            <w:r w:rsidR="00234FBC" w:rsidRPr="004D73DB">
              <w:rPr>
                <w:b/>
                <w:bCs/>
                <w:color w:val="auto"/>
                <w:sz w:val="18"/>
                <w:szCs w:val="18"/>
                <w:shd w:val="clear" w:color="auto" w:fill="auto"/>
                <w:lang w:bidi="he-IL"/>
              </w:rPr>
              <w:t xml:space="preserve"> 6.1</w:t>
            </w:r>
          </w:p>
          <w:p w:rsidR="00C51325" w:rsidRPr="004D73DB" w:rsidRDefault="00C51325" w:rsidP="00675A5F">
            <w:pPr>
              <w:pStyle w:val="af9"/>
              <w:ind w:left="0" w:firstLine="0"/>
              <w:rPr>
                <w:color w:val="auto"/>
                <w:sz w:val="18"/>
                <w:szCs w:val="18"/>
                <w:shd w:val="clear" w:color="auto" w:fill="auto"/>
                <w:lang w:val="ro-RO" w:bidi="he-IL"/>
              </w:rPr>
            </w:pPr>
            <w:r w:rsidRPr="004D73DB">
              <w:rPr>
                <w:color w:val="auto"/>
                <w:sz w:val="18"/>
                <w:szCs w:val="18"/>
                <w:shd w:val="clear" w:color="auto" w:fill="auto"/>
                <w:lang w:val="ro-RO"/>
              </w:rPr>
              <w:t xml:space="preserve">Va exista o diferență semnificativă între băieți și fete din punctul de vedere al concepțiilor lor privind caracteristicile elevilor care contribuie la </w:t>
            </w:r>
            <w:r w:rsidRPr="004D73DB">
              <w:rPr>
                <w:color w:val="auto"/>
                <w:sz w:val="18"/>
                <w:szCs w:val="18"/>
              </w:rPr>
              <w:t>succesul acestora ca elevi 'buni' la limba engleză.</w:t>
            </w:r>
          </w:p>
        </w:tc>
      </w:tr>
      <w:tr w:rsidR="004D73DB" w:rsidRPr="004D73DB" w:rsidTr="00460FCC">
        <w:tc>
          <w:tcPr>
            <w:tcW w:w="3194" w:type="dxa"/>
          </w:tcPr>
          <w:p w:rsidR="00F6784A" w:rsidRPr="004D73DB" w:rsidRDefault="00F6784A" w:rsidP="00675A5F">
            <w:pPr>
              <w:pStyle w:val="RAGIL-TAB"/>
              <w:ind w:firstLine="0"/>
              <w:rPr>
                <w:rFonts w:asciiTheme="majorBidi" w:hAnsiTheme="majorBidi" w:cstheme="majorBidi"/>
                <w:sz w:val="18"/>
                <w:szCs w:val="18"/>
                <w:lang w:val="en-GB"/>
              </w:rPr>
            </w:pPr>
          </w:p>
          <w:p w:rsidR="00675A5F" w:rsidRPr="004D73DB" w:rsidRDefault="00675A5F" w:rsidP="00675A5F">
            <w:pPr>
              <w:pStyle w:val="RAGIL-TAB"/>
              <w:ind w:firstLine="0"/>
              <w:rPr>
                <w:rFonts w:asciiTheme="majorBidi" w:hAnsiTheme="majorBidi" w:cstheme="majorBidi"/>
                <w:sz w:val="18"/>
                <w:szCs w:val="18"/>
                <w:lang w:val="ro-RO"/>
              </w:rPr>
            </w:pPr>
            <w:r w:rsidRPr="004D73DB">
              <w:rPr>
                <w:rFonts w:asciiTheme="majorBidi" w:hAnsiTheme="majorBidi" w:cstheme="majorBidi"/>
                <w:sz w:val="18"/>
                <w:szCs w:val="18"/>
                <w:lang w:val="ro-RO"/>
              </w:rPr>
              <w:t xml:space="preserve">Concepțiile elevilor privind modul în care propriile caracteristici le influențează succesul </w:t>
            </w:r>
            <w:r w:rsidRPr="004D73DB">
              <w:rPr>
                <w:rFonts w:asciiTheme="majorBidi" w:hAnsiTheme="majorBidi" w:cstheme="majorBidi"/>
                <w:sz w:val="18"/>
                <w:szCs w:val="18"/>
                <w:lang w:val="en-GB"/>
              </w:rPr>
              <w:t>ca elevi 'buni' la limba engleză.</w:t>
            </w:r>
          </w:p>
        </w:tc>
        <w:tc>
          <w:tcPr>
            <w:tcW w:w="2775" w:type="dxa"/>
          </w:tcPr>
          <w:p w:rsidR="00F6784A" w:rsidRPr="004D73DB" w:rsidRDefault="00F6784A" w:rsidP="00675A5F">
            <w:pPr>
              <w:pStyle w:val="af9"/>
              <w:ind w:left="34" w:firstLine="0"/>
              <w:rPr>
                <w:color w:val="auto"/>
                <w:sz w:val="18"/>
                <w:szCs w:val="18"/>
                <w:shd w:val="clear" w:color="auto" w:fill="auto"/>
                <w:lang w:bidi="he-IL"/>
              </w:rPr>
            </w:pPr>
          </w:p>
          <w:p w:rsidR="00234FBC" w:rsidRPr="004D73DB" w:rsidRDefault="00850CBF" w:rsidP="00675A5F">
            <w:pPr>
              <w:pStyle w:val="af9"/>
              <w:ind w:left="0" w:firstLine="0"/>
              <w:rPr>
                <w:color w:val="auto"/>
                <w:sz w:val="18"/>
                <w:szCs w:val="18"/>
              </w:rPr>
            </w:pPr>
            <w:r w:rsidRPr="004D73DB">
              <w:rPr>
                <w:color w:val="auto"/>
                <w:sz w:val="18"/>
                <w:szCs w:val="18"/>
              </w:rPr>
              <w:t>Vâ</w:t>
            </w:r>
            <w:r w:rsidR="00401671">
              <w:rPr>
                <w:color w:val="auto"/>
                <w:sz w:val="18"/>
                <w:szCs w:val="18"/>
              </w:rPr>
              <w:t>rsta elevilor și genul acestora.</w:t>
            </w:r>
          </w:p>
        </w:tc>
        <w:tc>
          <w:tcPr>
            <w:tcW w:w="3686" w:type="dxa"/>
          </w:tcPr>
          <w:p w:rsidR="00234FBC" w:rsidRPr="004D73DB" w:rsidRDefault="003C70FD" w:rsidP="00675A5F">
            <w:pPr>
              <w:pStyle w:val="af9"/>
              <w:ind w:left="0" w:firstLine="0"/>
              <w:rPr>
                <w:color w:val="auto"/>
                <w:sz w:val="18"/>
                <w:szCs w:val="18"/>
                <w:shd w:val="clear" w:color="auto" w:fill="auto"/>
                <w:lang w:bidi="he-IL"/>
              </w:rPr>
            </w:pPr>
            <w:r w:rsidRPr="004D73DB">
              <w:rPr>
                <w:b/>
                <w:bCs/>
                <w:color w:val="auto"/>
                <w:sz w:val="18"/>
                <w:szCs w:val="18"/>
              </w:rPr>
              <w:t>Ipoteza</w:t>
            </w:r>
            <w:r w:rsidR="00234FBC" w:rsidRPr="004D73DB">
              <w:rPr>
                <w:b/>
                <w:bCs/>
                <w:color w:val="auto"/>
                <w:sz w:val="18"/>
                <w:szCs w:val="18"/>
                <w:shd w:val="clear" w:color="auto" w:fill="auto"/>
                <w:lang w:bidi="he-IL"/>
              </w:rPr>
              <w:t xml:space="preserve"> 6.2</w:t>
            </w:r>
          </w:p>
          <w:p w:rsidR="00234FBC" w:rsidRPr="004D73DB" w:rsidRDefault="00675A5F" w:rsidP="00675A5F">
            <w:pPr>
              <w:pStyle w:val="af9"/>
              <w:ind w:left="0" w:firstLine="0"/>
              <w:rPr>
                <w:color w:val="auto"/>
                <w:sz w:val="18"/>
                <w:szCs w:val="18"/>
                <w:shd w:val="clear" w:color="auto" w:fill="auto"/>
                <w:lang w:bidi="he-IL"/>
              </w:rPr>
            </w:pPr>
            <w:r w:rsidRPr="004D73DB">
              <w:rPr>
                <w:color w:val="auto"/>
                <w:sz w:val="18"/>
                <w:szCs w:val="18"/>
                <w:shd w:val="clear" w:color="auto" w:fill="auto"/>
                <w:lang w:bidi="he-IL"/>
              </w:rPr>
              <w:t xml:space="preserve">Va exista o corelație semnificativă între vârsta elevilor și concepțiile acestora privind modul în care caracteristicile lor personale contribuie la succesul lor </w:t>
            </w:r>
            <w:r w:rsidRPr="004D73DB">
              <w:rPr>
                <w:color w:val="auto"/>
                <w:sz w:val="18"/>
                <w:szCs w:val="18"/>
              </w:rPr>
              <w:t>ca elevi 'buni' la limba engleză.</w:t>
            </w:r>
          </w:p>
        </w:tc>
      </w:tr>
      <w:tr w:rsidR="004D73DB" w:rsidRPr="004D73DB" w:rsidTr="00460FCC">
        <w:tc>
          <w:tcPr>
            <w:tcW w:w="3194" w:type="dxa"/>
          </w:tcPr>
          <w:p w:rsidR="00F6784A" w:rsidRPr="004D73DB" w:rsidRDefault="00F6784A" w:rsidP="00460FCC">
            <w:pPr>
              <w:pStyle w:val="RAGIL-TAB"/>
              <w:ind w:firstLine="0"/>
              <w:jc w:val="left"/>
              <w:rPr>
                <w:rFonts w:asciiTheme="majorBidi" w:hAnsiTheme="majorBidi" w:cstheme="majorBidi"/>
                <w:sz w:val="18"/>
                <w:szCs w:val="18"/>
                <w:lang w:val="en-GB"/>
              </w:rPr>
            </w:pPr>
          </w:p>
          <w:p w:rsidR="00234FBC" w:rsidRPr="004D73DB" w:rsidRDefault="0073012C" w:rsidP="0073012C">
            <w:pPr>
              <w:pStyle w:val="RAGIL-TAB"/>
              <w:ind w:firstLine="0"/>
              <w:rPr>
                <w:rFonts w:asciiTheme="majorBidi" w:hAnsiTheme="majorBidi" w:cstheme="majorBidi"/>
                <w:sz w:val="18"/>
                <w:szCs w:val="18"/>
                <w:lang w:val="en-GB"/>
              </w:rPr>
            </w:pPr>
            <w:r w:rsidRPr="004D73DB">
              <w:rPr>
                <w:rFonts w:asciiTheme="majorBidi" w:hAnsiTheme="majorBidi" w:cstheme="majorBidi"/>
                <w:sz w:val="18"/>
                <w:szCs w:val="18"/>
                <w:lang w:val="en-GB"/>
              </w:rPr>
              <w:t xml:space="preserve">Concepțiile elevilor privind caracteristicile propriei învățări care contribuie la </w:t>
            </w:r>
            <w:r w:rsidRPr="004D73DB">
              <w:rPr>
                <w:sz w:val="18"/>
                <w:szCs w:val="18"/>
              </w:rPr>
              <w:t xml:space="preserve">succesul lor </w:t>
            </w:r>
            <w:r w:rsidRPr="004D73DB">
              <w:rPr>
                <w:rFonts w:asciiTheme="majorBidi" w:hAnsiTheme="majorBidi" w:cstheme="majorBidi"/>
                <w:sz w:val="18"/>
                <w:szCs w:val="18"/>
                <w:lang w:val="en-GB"/>
              </w:rPr>
              <w:t>ca elevi 'buni' la limba engleză.</w:t>
            </w:r>
          </w:p>
        </w:tc>
        <w:tc>
          <w:tcPr>
            <w:tcW w:w="2775" w:type="dxa"/>
          </w:tcPr>
          <w:p w:rsidR="00F6784A" w:rsidRPr="004D73DB" w:rsidRDefault="00F6784A" w:rsidP="00460FCC">
            <w:pPr>
              <w:rPr>
                <w:sz w:val="18"/>
                <w:szCs w:val="18"/>
              </w:rPr>
            </w:pPr>
          </w:p>
          <w:p w:rsidR="00675A5F" w:rsidRPr="004D73DB" w:rsidRDefault="00675A5F" w:rsidP="00460FCC">
            <w:pPr>
              <w:rPr>
                <w:rFonts w:asciiTheme="majorBidi" w:hAnsiTheme="majorBidi" w:cstheme="majorBidi"/>
                <w:sz w:val="18"/>
                <w:szCs w:val="18"/>
              </w:rPr>
            </w:pPr>
            <w:r w:rsidRPr="004D73DB">
              <w:rPr>
                <w:sz w:val="18"/>
                <w:szCs w:val="18"/>
              </w:rPr>
              <w:t>Numărul de persoane din familiile elevilor</w:t>
            </w:r>
            <w:r w:rsidR="00401671">
              <w:rPr>
                <w:sz w:val="18"/>
                <w:szCs w:val="18"/>
              </w:rPr>
              <w:t>.</w:t>
            </w:r>
          </w:p>
        </w:tc>
        <w:tc>
          <w:tcPr>
            <w:tcW w:w="3686" w:type="dxa"/>
          </w:tcPr>
          <w:p w:rsidR="00234FBC" w:rsidRPr="00F95B36" w:rsidRDefault="003C70FD" w:rsidP="00460FCC">
            <w:pPr>
              <w:pStyle w:val="RAGIL-TAB"/>
              <w:ind w:firstLine="0"/>
              <w:jc w:val="left"/>
              <w:rPr>
                <w:rFonts w:asciiTheme="majorBidi" w:hAnsiTheme="majorBidi" w:cstheme="majorBidi"/>
                <w:sz w:val="18"/>
                <w:szCs w:val="18"/>
              </w:rPr>
            </w:pPr>
            <w:r w:rsidRPr="004D73DB">
              <w:rPr>
                <w:rFonts w:asciiTheme="majorBidi" w:hAnsiTheme="majorBidi" w:cstheme="majorBidi"/>
                <w:b/>
                <w:bCs/>
                <w:sz w:val="18"/>
                <w:szCs w:val="18"/>
                <w:lang w:val="en-GB"/>
              </w:rPr>
              <w:t>Ipoteza</w:t>
            </w:r>
            <w:r w:rsidR="00F95B36">
              <w:rPr>
                <w:rFonts w:asciiTheme="majorBidi" w:hAnsiTheme="majorBidi" w:cstheme="majorBidi"/>
                <w:b/>
                <w:bCs/>
                <w:sz w:val="18"/>
                <w:szCs w:val="18"/>
              </w:rPr>
              <w:t>6.3</w:t>
            </w:r>
          </w:p>
          <w:p w:rsidR="00234FBC" w:rsidRPr="004D73DB" w:rsidRDefault="0073012C" w:rsidP="0073012C">
            <w:pPr>
              <w:pStyle w:val="RAGIL-TAB"/>
              <w:ind w:firstLine="0"/>
              <w:rPr>
                <w:rFonts w:asciiTheme="majorBidi" w:hAnsiTheme="majorBidi" w:cstheme="majorBidi"/>
                <w:sz w:val="18"/>
                <w:szCs w:val="18"/>
                <w:lang w:val="en-GB"/>
              </w:rPr>
            </w:pPr>
            <w:r w:rsidRPr="004D73DB">
              <w:rPr>
                <w:rFonts w:asciiTheme="majorBidi" w:hAnsiTheme="majorBidi" w:cstheme="majorBidi"/>
                <w:sz w:val="18"/>
                <w:szCs w:val="18"/>
                <w:lang w:val="en-GB"/>
              </w:rPr>
              <w:t xml:space="preserve">Va exista o corelație semnificativă între numărul de persoane din familiile elevilor și concepțiile elevilor privind caracteristicile propriei învățări care contribuie la </w:t>
            </w:r>
            <w:r w:rsidRPr="004D73DB">
              <w:rPr>
                <w:sz w:val="18"/>
                <w:szCs w:val="18"/>
              </w:rPr>
              <w:t xml:space="preserve">succesul lor </w:t>
            </w:r>
            <w:r w:rsidRPr="004D73DB">
              <w:rPr>
                <w:rFonts w:asciiTheme="majorBidi" w:hAnsiTheme="majorBidi" w:cstheme="majorBidi"/>
                <w:sz w:val="18"/>
                <w:szCs w:val="18"/>
                <w:lang w:val="en-GB"/>
              </w:rPr>
              <w:t>ca elevi 'buni' la limba engleză.</w:t>
            </w:r>
          </w:p>
        </w:tc>
      </w:tr>
      <w:tr w:rsidR="004D73DB" w:rsidRPr="004D73DB" w:rsidTr="00460FCC">
        <w:tc>
          <w:tcPr>
            <w:tcW w:w="3194" w:type="dxa"/>
          </w:tcPr>
          <w:p w:rsidR="00F6784A" w:rsidRPr="004D73DB" w:rsidRDefault="00F6784A" w:rsidP="00460FCC">
            <w:pPr>
              <w:pStyle w:val="RAGIL-TAB"/>
              <w:ind w:firstLine="0"/>
              <w:jc w:val="left"/>
              <w:rPr>
                <w:rFonts w:asciiTheme="majorBidi" w:hAnsiTheme="majorBidi" w:cstheme="majorBidi"/>
                <w:sz w:val="18"/>
                <w:szCs w:val="18"/>
                <w:lang w:val="en-GB"/>
              </w:rPr>
            </w:pPr>
          </w:p>
          <w:p w:rsidR="00234FBC" w:rsidRPr="004D73DB" w:rsidRDefault="0073012C" w:rsidP="0073012C">
            <w:pPr>
              <w:pStyle w:val="RAGIL-TAB"/>
              <w:ind w:firstLine="0"/>
              <w:rPr>
                <w:rFonts w:asciiTheme="majorBidi" w:hAnsiTheme="majorBidi" w:cstheme="majorBidi"/>
                <w:sz w:val="18"/>
                <w:szCs w:val="18"/>
                <w:lang w:val="en-GB"/>
              </w:rPr>
            </w:pPr>
            <w:r w:rsidRPr="004D73DB">
              <w:rPr>
                <w:rFonts w:asciiTheme="majorBidi" w:hAnsiTheme="majorBidi" w:cstheme="majorBidi"/>
                <w:sz w:val="18"/>
                <w:szCs w:val="18"/>
                <w:lang w:val="en-GB"/>
              </w:rPr>
              <w:t xml:space="preserve">Concepțiile elevilor privind caracteristicile propriei învățări care contribuie la </w:t>
            </w:r>
            <w:r w:rsidRPr="004D73DB">
              <w:rPr>
                <w:sz w:val="18"/>
                <w:szCs w:val="18"/>
              </w:rPr>
              <w:t xml:space="preserve">succesul lor </w:t>
            </w:r>
            <w:r w:rsidRPr="004D73DB">
              <w:rPr>
                <w:rFonts w:asciiTheme="majorBidi" w:hAnsiTheme="majorBidi" w:cstheme="majorBidi"/>
                <w:sz w:val="18"/>
                <w:szCs w:val="18"/>
                <w:lang w:val="en-GB"/>
              </w:rPr>
              <w:t>ca elevi 'buni' la limba engleză.</w:t>
            </w:r>
          </w:p>
        </w:tc>
        <w:tc>
          <w:tcPr>
            <w:tcW w:w="2775" w:type="dxa"/>
          </w:tcPr>
          <w:p w:rsidR="00F6784A" w:rsidRPr="004D73DB" w:rsidRDefault="00F6784A" w:rsidP="00460FCC">
            <w:pPr>
              <w:rPr>
                <w:rFonts w:asciiTheme="majorBidi" w:hAnsiTheme="majorBidi" w:cstheme="majorBidi"/>
                <w:sz w:val="18"/>
                <w:szCs w:val="18"/>
                <w:lang w:val="en-GB" w:bidi="ar-SA"/>
              </w:rPr>
            </w:pPr>
          </w:p>
          <w:p w:rsidR="003C70FD" w:rsidRPr="004D73DB" w:rsidRDefault="00401671" w:rsidP="00460FCC">
            <w:pPr>
              <w:rPr>
                <w:rFonts w:asciiTheme="majorBidi" w:hAnsiTheme="majorBidi" w:cstheme="majorBidi"/>
                <w:sz w:val="18"/>
                <w:szCs w:val="18"/>
                <w:lang w:val="en-GB"/>
              </w:rPr>
            </w:pPr>
            <w:r>
              <w:rPr>
                <w:rFonts w:asciiTheme="majorBidi" w:hAnsiTheme="majorBidi" w:cstheme="majorBidi"/>
                <w:sz w:val="18"/>
                <w:szCs w:val="18"/>
                <w:lang w:val="en-GB" w:bidi="ar-SA"/>
              </w:rPr>
              <w:t>Educația tatălui.</w:t>
            </w:r>
          </w:p>
        </w:tc>
        <w:tc>
          <w:tcPr>
            <w:tcW w:w="3686" w:type="dxa"/>
          </w:tcPr>
          <w:p w:rsidR="00234FBC" w:rsidRPr="00F95B36" w:rsidRDefault="003C70FD" w:rsidP="00CD5710">
            <w:pPr>
              <w:pStyle w:val="RAGIL-TAB"/>
              <w:ind w:firstLine="0"/>
              <w:jc w:val="left"/>
              <w:rPr>
                <w:rFonts w:asciiTheme="majorBidi" w:hAnsiTheme="majorBidi" w:cstheme="majorBidi"/>
                <w:sz w:val="18"/>
                <w:szCs w:val="18"/>
                <w:lang w:bidi="ar-SA"/>
              </w:rPr>
            </w:pPr>
            <w:r w:rsidRPr="004D73DB">
              <w:rPr>
                <w:rFonts w:asciiTheme="majorBidi" w:hAnsiTheme="majorBidi" w:cstheme="majorBidi"/>
                <w:b/>
                <w:bCs/>
                <w:sz w:val="18"/>
                <w:szCs w:val="18"/>
                <w:lang w:val="en-GB"/>
              </w:rPr>
              <w:t>Ipoteza</w:t>
            </w:r>
            <w:r w:rsidR="00F95B36">
              <w:rPr>
                <w:rFonts w:asciiTheme="majorBidi" w:hAnsiTheme="majorBidi" w:cstheme="majorBidi"/>
                <w:b/>
                <w:bCs/>
                <w:sz w:val="18"/>
                <w:szCs w:val="18"/>
                <w:rtl/>
                <w:lang w:val="en-GB"/>
              </w:rPr>
              <w:t>6.</w:t>
            </w:r>
          </w:p>
          <w:p w:rsidR="00234FBC" w:rsidRPr="004D73DB" w:rsidRDefault="00974C4E" w:rsidP="00974C4E">
            <w:pPr>
              <w:pStyle w:val="RAGIL-TAB"/>
              <w:ind w:firstLine="0"/>
              <w:rPr>
                <w:rFonts w:asciiTheme="majorBidi" w:hAnsiTheme="majorBidi" w:cstheme="majorBidi"/>
                <w:sz w:val="18"/>
                <w:szCs w:val="18"/>
                <w:lang w:val="en-GB" w:bidi="ar-SA"/>
              </w:rPr>
            </w:pPr>
            <w:r w:rsidRPr="004D73DB">
              <w:rPr>
                <w:rFonts w:asciiTheme="majorBidi" w:hAnsiTheme="majorBidi" w:cstheme="majorBidi"/>
                <w:sz w:val="18"/>
                <w:szCs w:val="18"/>
                <w:lang w:val="en-GB"/>
              </w:rPr>
              <w:t xml:space="preserve">Va exista o corelație semnificativă între educația tatălui și </w:t>
            </w:r>
            <w:r w:rsidRPr="004D73DB">
              <w:rPr>
                <w:rFonts w:asciiTheme="majorBidi" w:hAnsiTheme="majorBidi" w:cstheme="majorBidi"/>
                <w:sz w:val="18"/>
                <w:szCs w:val="18"/>
                <w:lang w:val="en-GB" w:bidi="ar-SA"/>
              </w:rPr>
              <w:t>concep</w:t>
            </w:r>
            <w:r w:rsidRPr="004D73DB">
              <w:rPr>
                <w:rFonts w:asciiTheme="majorBidi" w:hAnsiTheme="majorBidi" w:cstheme="majorBidi"/>
                <w:sz w:val="18"/>
                <w:szCs w:val="18"/>
                <w:lang w:val="en-GB"/>
              </w:rPr>
              <w:t xml:space="preserve">țiile elevilor privind caracteristicile propriei învățări care contribuie la </w:t>
            </w:r>
            <w:r w:rsidRPr="004D73DB">
              <w:rPr>
                <w:sz w:val="18"/>
                <w:szCs w:val="18"/>
              </w:rPr>
              <w:t xml:space="preserve">succesul lor </w:t>
            </w:r>
            <w:r w:rsidRPr="004D73DB">
              <w:rPr>
                <w:rFonts w:asciiTheme="majorBidi" w:hAnsiTheme="majorBidi" w:cstheme="majorBidi"/>
                <w:sz w:val="18"/>
                <w:szCs w:val="18"/>
                <w:lang w:val="en-GB"/>
              </w:rPr>
              <w:t>ca elevi 'buni' la limba engleză.</w:t>
            </w:r>
          </w:p>
        </w:tc>
      </w:tr>
      <w:tr w:rsidR="004D73DB" w:rsidRPr="004D73DB" w:rsidTr="00460FCC">
        <w:tc>
          <w:tcPr>
            <w:tcW w:w="3194" w:type="dxa"/>
          </w:tcPr>
          <w:p w:rsidR="00234FBC" w:rsidRPr="004D73DB" w:rsidRDefault="0073012C" w:rsidP="0073012C">
            <w:pPr>
              <w:pStyle w:val="RAGIL-TAB"/>
              <w:ind w:firstLine="0"/>
              <w:rPr>
                <w:rFonts w:asciiTheme="majorBidi" w:hAnsiTheme="majorBidi" w:cstheme="majorBidi"/>
                <w:sz w:val="18"/>
                <w:szCs w:val="18"/>
                <w:lang w:val="en-GB" w:bidi="ar-SA"/>
              </w:rPr>
            </w:pPr>
            <w:r w:rsidRPr="004D73DB">
              <w:rPr>
                <w:rFonts w:asciiTheme="majorBidi" w:hAnsiTheme="majorBidi" w:cstheme="majorBidi"/>
                <w:sz w:val="18"/>
                <w:szCs w:val="18"/>
                <w:lang w:val="en-GB"/>
              </w:rPr>
              <w:t xml:space="preserve">Concepțiile elevilor privind caracteristicile propriei învățări care contribuie la </w:t>
            </w:r>
            <w:r w:rsidRPr="004D73DB">
              <w:rPr>
                <w:sz w:val="18"/>
                <w:szCs w:val="18"/>
              </w:rPr>
              <w:t xml:space="preserve">succesul lor </w:t>
            </w:r>
            <w:r w:rsidRPr="004D73DB">
              <w:rPr>
                <w:rFonts w:asciiTheme="majorBidi" w:hAnsiTheme="majorBidi" w:cstheme="majorBidi"/>
                <w:sz w:val="18"/>
                <w:szCs w:val="18"/>
                <w:lang w:val="en-GB"/>
              </w:rPr>
              <w:t>ca elevi 'buni' la limba engleză.</w:t>
            </w:r>
          </w:p>
        </w:tc>
        <w:tc>
          <w:tcPr>
            <w:tcW w:w="2775" w:type="dxa"/>
          </w:tcPr>
          <w:p w:rsidR="00234FBC" w:rsidRPr="004D73DB" w:rsidRDefault="003C70FD" w:rsidP="00460FCC">
            <w:pPr>
              <w:rPr>
                <w:rFonts w:asciiTheme="majorBidi" w:hAnsiTheme="majorBidi" w:cstheme="majorBidi"/>
                <w:sz w:val="18"/>
                <w:szCs w:val="18"/>
                <w:lang w:val="en-GB"/>
              </w:rPr>
            </w:pPr>
            <w:r w:rsidRPr="004D73DB">
              <w:rPr>
                <w:rFonts w:asciiTheme="majorBidi" w:hAnsiTheme="majorBidi" w:cstheme="majorBidi"/>
                <w:sz w:val="18"/>
                <w:szCs w:val="18"/>
              </w:rPr>
              <w:t>Educația mamei</w:t>
            </w:r>
            <w:r w:rsidR="00401671">
              <w:rPr>
                <w:rFonts w:asciiTheme="majorBidi" w:hAnsiTheme="majorBidi" w:cstheme="majorBidi"/>
                <w:sz w:val="18"/>
                <w:szCs w:val="18"/>
              </w:rPr>
              <w:t>.</w:t>
            </w:r>
          </w:p>
          <w:p w:rsidR="00234FBC" w:rsidRPr="004D73DB" w:rsidRDefault="00234FBC" w:rsidP="00460FCC">
            <w:pPr>
              <w:rPr>
                <w:rFonts w:asciiTheme="majorBidi" w:hAnsiTheme="majorBidi" w:cstheme="majorBidi"/>
                <w:sz w:val="18"/>
                <w:szCs w:val="18"/>
                <w:lang w:val="en-GB" w:bidi="ar-SA"/>
              </w:rPr>
            </w:pPr>
          </w:p>
        </w:tc>
        <w:tc>
          <w:tcPr>
            <w:tcW w:w="3686" w:type="dxa"/>
          </w:tcPr>
          <w:p w:rsidR="00234FBC" w:rsidRPr="004D73DB" w:rsidRDefault="003C70FD" w:rsidP="00460FCC">
            <w:pPr>
              <w:pStyle w:val="RAGIL-TAB"/>
              <w:ind w:firstLine="0"/>
              <w:jc w:val="left"/>
              <w:rPr>
                <w:sz w:val="18"/>
                <w:szCs w:val="18"/>
              </w:rPr>
            </w:pPr>
            <w:r w:rsidRPr="004D73DB">
              <w:rPr>
                <w:rFonts w:asciiTheme="majorBidi" w:hAnsiTheme="majorBidi" w:cstheme="majorBidi"/>
                <w:b/>
                <w:bCs/>
                <w:sz w:val="18"/>
                <w:szCs w:val="18"/>
                <w:lang w:val="en-GB"/>
              </w:rPr>
              <w:t>Ipoteza</w:t>
            </w:r>
            <w:r w:rsidR="00234FBC" w:rsidRPr="004D73DB">
              <w:rPr>
                <w:b/>
                <w:bCs/>
                <w:sz w:val="18"/>
                <w:szCs w:val="18"/>
              </w:rPr>
              <w:t xml:space="preserve"> 6.5</w:t>
            </w:r>
          </w:p>
          <w:p w:rsidR="00234FBC" w:rsidRPr="004D73DB" w:rsidRDefault="00974C4E" w:rsidP="00974C4E">
            <w:pPr>
              <w:pStyle w:val="RAGIL-TAB"/>
              <w:ind w:firstLine="0"/>
              <w:rPr>
                <w:rFonts w:asciiTheme="majorBidi" w:hAnsiTheme="majorBidi" w:cstheme="majorBidi"/>
                <w:sz w:val="18"/>
                <w:szCs w:val="18"/>
                <w:rtl/>
              </w:rPr>
            </w:pPr>
            <w:r w:rsidRPr="004D73DB">
              <w:rPr>
                <w:rFonts w:asciiTheme="majorBidi" w:hAnsiTheme="majorBidi" w:cstheme="majorBidi"/>
                <w:sz w:val="18"/>
                <w:szCs w:val="18"/>
                <w:lang w:val="en-GB"/>
              </w:rPr>
              <w:t xml:space="preserve">Va exista o corelație semnificativă între educația mamei și </w:t>
            </w:r>
            <w:r w:rsidRPr="004D73DB">
              <w:rPr>
                <w:rFonts w:asciiTheme="majorBidi" w:hAnsiTheme="majorBidi" w:cstheme="majorBidi"/>
                <w:sz w:val="18"/>
                <w:szCs w:val="18"/>
                <w:lang w:val="en-GB" w:bidi="ar-SA"/>
              </w:rPr>
              <w:t>concep</w:t>
            </w:r>
            <w:r w:rsidRPr="004D73DB">
              <w:rPr>
                <w:rFonts w:asciiTheme="majorBidi" w:hAnsiTheme="majorBidi" w:cstheme="majorBidi"/>
                <w:sz w:val="18"/>
                <w:szCs w:val="18"/>
                <w:lang w:val="en-GB"/>
              </w:rPr>
              <w:t xml:space="preserve">țiile elevilor privind caracteristicile propriei învățări care contribuie la </w:t>
            </w:r>
            <w:r w:rsidRPr="004D73DB">
              <w:rPr>
                <w:sz w:val="18"/>
                <w:szCs w:val="18"/>
              </w:rPr>
              <w:t xml:space="preserve">succesul lor </w:t>
            </w:r>
            <w:r w:rsidRPr="004D73DB">
              <w:rPr>
                <w:rFonts w:asciiTheme="majorBidi" w:hAnsiTheme="majorBidi" w:cstheme="majorBidi"/>
                <w:sz w:val="18"/>
                <w:szCs w:val="18"/>
                <w:lang w:val="en-GB"/>
              </w:rPr>
              <w:t>ca elevi 'buni' la limba engleză.</w:t>
            </w:r>
          </w:p>
        </w:tc>
      </w:tr>
      <w:tr w:rsidR="004D73DB" w:rsidRPr="004D73DB" w:rsidTr="00460FCC">
        <w:tc>
          <w:tcPr>
            <w:tcW w:w="3194" w:type="dxa"/>
            <w:shd w:val="clear" w:color="auto" w:fill="92D050"/>
          </w:tcPr>
          <w:p w:rsidR="00234FBC" w:rsidRPr="004D73DB" w:rsidRDefault="00234FBC" w:rsidP="00460FCC">
            <w:pPr>
              <w:pStyle w:val="af9"/>
              <w:ind w:left="48" w:firstLine="0"/>
              <w:rPr>
                <w:color w:val="auto"/>
                <w:sz w:val="18"/>
                <w:szCs w:val="18"/>
                <w:shd w:val="clear" w:color="auto" w:fill="auto"/>
                <w:lang w:val="en-US" w:bidi="he-IL"/>
              </w:rPr>
            </w:pPr>
          </w:p>
        </w:tc>
        <w:tc>
          <w:tcPr>
            <w:tcW w:w="2775" w:type="dxa"/>
            <w:shd w:val="clear" w:color="auto" w:fill="92D050"/>
          </w:tcPr>
          <w:p w:rsidR="00234FBC" w:rsidRPr="004D73DB" w:rsidRDefault="00234FBC" w:rsidP="00460FCC">
            <w:pPr>
              <w:rPr>
                <w:rFonts w:asciiTheme="majorBidi" w:hAnsiTheme="majorBidi" w:cstheme="majorBidi"/>
                <w:sz w:val="18"/>
                <w:szCs w:val="18"/>
              </w:rPr>
            </w:pPr>
          </w:p>
        </w:tc>
        <w:tc>
          <w:tcPr>
            <w:tcW w:w="3686" w:type="dxa"/>
            <w:shd w:val="clear" w:color="auto" w:fill="92D050"/>
          </w:tcPr>
          <w:p w:rsidR="00234FBC" w:rsidRPr="004D73DB" w:rsidRDefault="00234FBC" w:rsidP="00460FCC">
            <w:pPr>
              <w:pStyle w:val="RAGIL-TAB"/>
              <w:ind w:firstLine="0"/>
              <w:jc w:val="left"/>
              <w:rPr>
                <w:b/>
                <w:bCs/>
                <w:sz w:val="18"/>
                <w:szCs w:val="18"/>
              </w:rPr>
            </w:pPr>
          </w:p>
        </w:tc>
      </w:tr>
    </w:tbl>
    <w:p w:rsidR="00234FBC" w:rsidRPr="004D73DB" w:rsidRDefault="00234FBC" w:rsidP="00485F6E">
      <w:pPr>
        <w:pStyle w:val="RAGIL-TAB"/>
      </w:pPr>
    </w:p>
    <w:p w:rsidR="00A75D12" w:rsidRPr="004D73DB" w:rsidRDefault="00F21094" w:rsidP="00A75D12">
      <w:pPr>
        <w:pStyle w:val="2"/>
      </w:pPr>
      <w:bookmarkStart w:id="36" w:name="_Toc474064889"/>
      <w:r w:rsidRPr="004D73DB">
        <w:t>III</w:t>
      </w:r>
      <w:r w:rsidR="00A75D12" w:rsidRPr="004D73DB">
        <w:t xml:space="preserve">.6 </w:t>
      </w:r>
      <w:bookmarkEnd w:id="36"/>
      <w:r w:rsidR="00BC7FE1" w:rsidRPr="004D73DB">
        <w:t>Variabilele moderatoare ale cercetării</w:t>
      </w:r>
    </w:p>
    <w:p w:rsidR="00697911" w:rsidRPr="004D73DB" w:rsidRDefault="00697911" w:rsidP="00C35231">
      <w:pPr>
        <w:pStyle w:val="af9"/>
        <w:rPr>
          <w:color w:val="auto"/>
        </w:rPr>
      </w:pPr>
      <w:r w:rsidRPr="004D73DB">
        <w:rPr>
          <w:color w:val="auto"/>
        </w:rPr>
        <w:t>În plus față de variabilele cercetării, am ales urm</w:t>
      </w:r>
      <w:r w:rsidR="00401671">
        <w:rPr>
          <w:color w:val="auto"/>
        </w:rPr>
        <w:t>ătoarele variabile moderatoare:</w:t>
      </w:r>
    </w:p>
    <w:p w:rsidR="005A757F" w:rsidRPr="004D73DB" w:rsidRDefault="00C35231" w:rsidP="00C35231">
      <w:pPr>
        <w:pStyle w:val="af9"/>
        <w:rPr>
          <w:color w:val="auto"/>
        </w:rPr>
      </w:pPr>
      <w:r w:rsidRPr="004D73DB">
        <w:rPr>
          <w:color w:val="auto"/>
        </w:rPr>
        <w:t>(1)</w:t>
      </w:r>
      <w:r w:rsidR="00697911" w:rsidRPr="004D73DB">
        <w:rPr>
          <w:color w:val="auto"/>
        </w:rPr>
        <w:t>Genul elevilor</w:t>
      </w:r>
    </w:p>
    <w:p w:rsidR="005A757F" w:rsidRPr="004D73DB" w:rsidRDefault="00C35231" w:rsidP="00180ABA">
      <w:pPr>
        <w:pStyle w:val="af9"/>
        <w:rPr>
          <w:color w:val="auto"/>
        </w:rPr>
      </w:pPr>
      <w:r w:rsidRPr="004D73DB">
        <w:rPr>
          <w:color w:val="auto"/>
        </w:rPr>
        <w:t>(2)</w:t>
      </w:r>
      <w:r w:rsidR="00697911" w:rsidRPr="004D73DB">
        <w:rPr>
          <w:color w:val="auto"/>
        </w:rPr>
        <w:t>Vârsta elevilor</w:t>
      </w:r>
    </w:p>
    <w:p w:rsidR="005A757F" w:rsidRPr="004D73DB" w:rsidRDefault="00C35231" w:rsidP="00C35231">
      <w:pPr>
        <w:pStyle w:val="af9"/>
        <w:rPr>
          <w:color w:val="auto"/>
        </w:rPr>
      </w:pPr>
      <w:r w:rsidRPr="004D73DB">
        <w:rPr>
          <w:color w:val="auto"/>
        </w:rPr>
        <w:lastRenderedPageBreak/>
        <w:t>(3)</w:t>
      </w:r>
      <w:r w:rsidR="00697911" w:rsidRPr="004D73DB">
        <w:rPr>
          <w:color w:val="auto"/>
        </w:rPr>
        <w:t>Numărul de persoane din famili</w:t>
      </w:r>
      <w:r w:rsidR="0073012C" w:rsidRPr="004D73DB">
        <w:rPr>
          <w:color w:val="auto"/>
        </w:rPr>
        <w:t>ile</w:t>
      </w:r>
      <w:r w:rsidR="00697911" w:rsidRPr="004D73DB">
        <w:rPr>
          <w:color w:val="auto"/>
        </w:rPr>
        <w:t xml:space="preserve"> elevilor</w:t>
      </w:r>
    </w:p>
    <w:p w:rsidR="005A757F" w:rsidRPr="004D73DB" w:rsidRDefault="00C35231" w:rsidP="00C35231">
      <w:pPr>
        <w:pStyle w:val="af9"/>
        <w:rPr>
          <w:color w:val="auto"/>
        </w:rPr>
      </w:pPr>
      <w:r w:rsidRPr="004D73DB">
        <w:rPr>
          <w:color w:val="auto"/>
        </w:rPr>
        <w:t xml:space="preserve">(4) </w:t>
      </w:r>
      <w:r w:rsidR="00697911" w:rsidRPr="004D73DB">
        <w:rPr>
          <w:color w:val="auto"/>
        </w:rPr>
        <w:t xml:space="preserve">Educația tatălui </w:t>
      </w:r>
    </w:p>
    <w:p w:rsidR="005A757F" w:rsidRPr="004D73DB" w:rsidRDefault="00C35231" w:rsidP="00180ABA">
      <w:pPr>
        <w:pStyle w:val="af9"/>
        <w:rPr>
          <w:color w:val="auto"/>
        </w:rPr>
      </w:pPr>
      <w:r w:rsidRPr="004D73DB">
        <w:rPr>
          <w:color w:val="auto"/>
        </w:rPr>
        <w:t xml:space="preserve">(5) </w:t>
      </w:r>
      <w:r w:rsidR="00697911" w:rsidRPr="004D73DB">
        <w:rPr>
          <w:color w:val="auto"/>
        </w:rPr>
        <w:t xml:space="preserve">Educația mamei </w:t>
      </w:r>
    </w:p>
    <w:p w:rsidR="006057B2" w:rsidRPr="004D73DB" w:rsidRDefault="00F21094" w:rsidP="00C35231">
      <w:pPr>
        <w:pStyle w:val="2"/>
        <w:rPr>
          <w:lang w:bidi="ar-SA"/>
        </w:rPr>
      </w:pPr>
      <w:bookmarkStart w:id="37" w:name="_Toc474064890"/>
      <w:r w:rsidRPr="004D73DB">
        <w:rPr>
          <w:lang w:bidi="ar-SA"/>
        </w:rPr>
        <w:t>III</w:t>
      </w:r>
      <w:r w:rsidR="006057B2" w:rsidRPr="004D73DB">
        <w:rPr>
          <w:lang w:bidi="ar-SA"/>
        </w:rPr>
        <w:t>.</w:t>
      </w:r>
      <w:r w:rsidR="00C35231" w:rsidRPr="004D73DB">
        <w:rPr>
          <w:lang w:bidi="ar-SA"/>
        </w:rPr>
        <w:t>7</w:t>
      </w:r>
      <w:bookmarkEnd w:id="37"/>
      <w:r w:rsidR="00401671">
        <w:rPr>
          <w:lang w:bidi="ar-SA"/>
        </w:rPr>
        <w:t>Metodologia cercetării</w:t>
      </w:r>
    </w:p>
    <w:p w:rsidR="001818D3" w:rsidRPr="004D73DB" w:rsidRDefault="00BB299D" w:rsidP="001818D3">
      <w:pPr>
        <w:pStyle w:val="RAGIL-TAB"/>
        <w:rPr>
          <w:lang w:val="en-GB"/>
        </w:rPr>
      </w:pPr>
      <w:r w:rsidRPr="004D73DB">
        <w:rPr>
          <w:lang w:val="en-GB"/>
        </w:rPr>
        <w:t xml:space="preserve">Prezenta cercetare este un studiu </w:t>
      </w:r>
      <w:r w:rsidRPr="004D73DB">
        <w:rPr>
          <w:lang w:val="ro-RO"/>
        </w:rPr>
        <w:t xml:space="preserve">în domeniul educației care își propune să analizeze relațiadintre diferiți factori în cadrul particular al unei comunități, mai precis comunitatea de arabi din Israel </w:t>
      </w:r>
      <w:r w:rsidR="00E53118" w:rsidRPr="004D73DB">
        <w:rPr>
          <w:lang w:val="en-GB"/>
        </w:rPr>
        <w:t>(</w:t>
      </w:r>
      <w:r w:rsidR="00C1480C">
        <w:rPr>
          <w:lang w:val="en-GB"/>
        </w:rPr>
        <w:t xml:space="preserve">Peculea, </w:t>
      </w:r>
      <w:r w:rsidR="00E53118" w:rsidRPr="004D73DB">
        <w:rPr>
          <w:lang w:val="en-GB"/>
        </w:rPr>
        <w:t xml:space="preserve">Bocos, 2012). </w:t>
      </w:r>
      <w:r w:rsidR="00FD1EC5" w:rsidRPr="004D73DB">
        <w:rPr>
          <w:lang w:val="en-GB"/>
        </w:rPr>
        <w:t>Alegerea paradigmei de cercetare s-a bazat</w:t>
      </w:r>
      <w:r w:rsidR="00706EDA" w:rsidRPr="004D73DB">
        <w:rPr>
          <w:lang w:val="en-GB"/>
        </w:rPr>
        <w:t xml:space="preserve">,în cazul de față, </w:t>
      </w:r>
      <w:r w:rsidR="00FD1EC5" w:rsidRPr="004D73DB">
        <w:rPr>
          <w:lang w:val="en-GB"/>
        </w:rPr>
        <w:t xml:space="preserve">pe scopul de a obține cât mai multe date care să fie în final utile elevilor/părinților acestora, cadrelor didactice, precum și formatorilor de cadre didactice. </w:t>
      </w:r>
      <w:r w:rsidR="001818D3" w:rsidRPr="004D73DB">
        <w:rPr>
          <w:lang w:val="en-GB"/>
        </w:rPr>
        <w:t xml:space="preserve">Astfel, am luat decizia fermă de a aplica metode mixte de cercetare, fapt care a fost suficient și adecvat pentru necesitățile prezentei cercetări. Intenția noastră a fost de a obține date relevante (vezi </w:t>
      </w:r>
      <w:r w:rsidR="006057B2" w:rsidRPr="004D73DB">
        <w:rPr>
          <w:lang w:val="en-GB"/>
        </w:rPr>
        <w:t>Gorard &amp; Taylor, 2004, p. 1).</w:t>
      </w:r>
      <w:r w:rsidR="001818D3" w:rsidRPr="004D73DB">
        <w:rPr>
          <w:lang w:val="en-GB"/>
        </w:rPr>
        <w:t xml:space="preserve"> Instrumentul de cercetare utilizat în cadrul cercetării calitative a fost interviul semistructurat, în timp ce pentru cercetarea cantitativă am optat pentru un chestionar cu întrebări închise. </w:t>
      </w:r>
      <w:r w:rsidR="00990860" w:rsidRPr="004D73DB">
        <w:rPr>
          <w:lang w:val="en-GB"/>
        </w:rPr>
        <w:t>Foarte important de specificat este faptul că rezultatele obținute în urma realizării cercetării calitative au fost dispuse în mai multe categorii care au fost stabilite pe baza răspunsurilor participanților la interviu. În plus, datele au fost colectate în limba engleză și nu a fost necesară traducerea acestora datorită faptului că participanții la prezentul studiu sunt</w:t>
      </w:r>
      <w:r w:rsidR="00401671">
        <w:rPr>
          <w:lang w:val="en-GB"/>
        </w:rPr>
        <w:t xml:space="preserve"> elevi 'buni' la limba engleză.</w:t>
      </w:r>
    </w:p>
    <w:p w:rsidR="006057B2" w:rsidRPr="004D73DB" w:rsidRDefault="00F21094" w:rsidP="00165A99">
      <w:pPr>
        <w:pStyle w:val="3"/>
        <w:rPr>
          <w:color w:val="auto"/>
          <w:shd w:val="clear" w:color="auto" w:fill="FFFFFF"/>
        </w:rPr>
      </w:pPr>
      <w:bookmarkStart w:id="38" w:name="_Toc474064891"/>
      <w:r w:rsidRPr="004D73DB">
        <w:rPr>
          <w:color w:val="auto"/>
          <w:shd w:val="clear" w:color="auto" w:fill="FFFFFF"/>
        </w:rPr>
        <w:t>III</w:t>
      </w:r>
      <w:r w:rsidR="006057B2" w:rsidRPr="004D73DB">
        <w:rPr>
          <w:color w:val="auto"/>
          <w:shd w:val="clear" w:color="auto" w:fill="FFFFFF"/>
        </w:rPr>
        <w:t>.</w:t>
      </w:r>
      <w:r w:rsidR="00C35231" w:rsidRPr="004D73DB">
        <w:rPr>
          <w:color w:val="auto"/>
          <w:shd w:val="clear" w:color="auto" w:fill="FFFFFF"/>
        </w:rPr>
        <w:t>7</w:t>
      </w:r>
      <w:r w:rsidR="008C66FB" w:rsidRPr="004D73DB">
        <w:rPr>
          <w:color w:val="auto"/>
          <w:shd w:val="clear" w:color="auto" w:fill="FFFFFF"/>
        </w:rPr>
        <w:t>.1</w:t>
      </w:r>
      <w:bookmarkEnd w:id="38"/>
      <w:r w:rsidR="00B2192C" w:rsidRPr="004D73DB">
        <w:rPr>
          <w:color w:val="auto"/>
          <w:shd w:val="clear" w:color="auto" w:fill="FFFFFF"/>
        </w:rPr>
        <w:t>Cercetarea prin metode mixte</w:t>
      </w:r>
    </w:p>
    <w:p w:rsidR="00C70D24" w:rsidRPr="004D73DB" w:rsidRDefault="00C70D24" w:rsidP="006352A1">
      <w:pPr>
        <w:pStyle w:val="RAGIL"/>
        <w:spacing w:after="0"/>
      </w:pPr>
      <w:r w:rsidRPr="004D73DB">
        <w:t xml:space="preserve">În prezenta cercetare au fost utilizate două instrumente de cercetare, în cadrul unei abordări mixte </w:t>
      </w:r>
      <w:r w:rsidR="001D1BD8" w:rsidRPr="004D73DB">
        <w:t>a cercetării: un interviu semistructurat pentru partea calitativă a cercetării și un chestionar cu întrebări închise pentru cea cantitativă</w:t>
      </w:r>
      <w:r w:rsidR="00401671">
        <w:t xml:space="preserve"> (vezi tabelul 3.1 de mai jos).</w:t>
      </w:r>
    </w:p>
    <w:tbl>
      <w:tblPr>
        <w:tblStyle w:val="-12"/>
        <w:tblW w:w="5000" w:type="pct"/>
        <w:tblInd w:w="421" w:type="dxa"/>
        <w:tblLook w:val="04A0"/>
      </w:tblPr>
      <w:tblGrid>
        <w:gridCol w:w="1811"/>
        <w:gridCol w:w="1631"/>
        <w:gridCol w:w="1431"/>
        <w:gridCol w:w="1404"/>
        <w:gridCol w:w="1696"/>
        <w:gridCol w:w="778"/>
        <w:gridCol w:w="870"/>
      </w:tblGrid>
      <w:tr w:rsidR="004D73DB" w:rsidRPr="004D73DB" w:rsidTr="000422CF">
        <w:trPr>
          <w:cnfStyle w:val="100000000000"/>
        </w:trPr>
        <w:tc>
          <w:tcPr>
            <w:cnfStyle w:val="001000000000"/>
            <w:tcW w:w="861" w:type="pct"/>
          </w:tcPr>
          <w:p w:rsidR="001D1BD8" w:rsidRPr="004D73DB" w:rsidRDefault="001D1BD8" w:rsidP="001D1BD8">
            <w:pPr>
              <w:pStyle w:val="RAGIL-TAB"/>
              <w:ind w:firstLine="0"/>
              <w:rPr>
                <w:color w:val="auto"/>
              </w:rPr>
            </w:pPr>
            <w:bookmarkStart w:id="39" w:name="_Toc474064892"/>
            <w:bookmarkStart w:id="40" w:name="_Toc474064993"/>
            <w:r w:rsidRPr="004D73DB">
              <w:rPr>
                <w:color w:val="auto"/>
              </w:rPr>
              <w:t>Tab</w:t>
            </w:r>
            <w:r w:rsidR="00613BCB" w:rsidRPr="004D73DB">
              <w:rPr>
                <w:color w:val="auto"/>
              </w:rPr>
              <w:t>e</w:t>
            </w:r>
            <w:r w:rsidRPr="004D73DB">
              <w:rPr>
                <w:color w:val="auto"/>
              </w:rPr>
              <w:t>lul</w:t>
            </w:r>
            <w:r w:rsidR="00035538" w:rsidRPr="004D73DB">
              <w:rPr>
                <w:color w:val="auto"/>
              </w:rPr>
              <w:t xml:space="preserve"> 3.1</w:t>
            </w:r>
            <w:r w:rsidRPr="004D73DB">
              <w:rPr>
                <w:color w:val="auto"/>
              </w:rPr>
              <w:t>Instrumentele utilizate în cadrul acestei cercetări</w:t>
            </w:r>
          </w:p>
          <w:p w:rsidR="00D24516" w:rsidRPr="004D73DB" w:rsidRDefault="001D1BD8" w:rsidP="001D1BD8">
            <w:pPr>
              <w:pStyle w:val="RAGIL-TAB"/>
              <w:ind w:firstLine="0"/>
              <w:rPr>
                <w:color w:val="auto"/>
                <w:lang w:val="en-GB"/>
              </w:rPr>
            </w:pPr>
            <w:r w:rsidRPr="004D73DB">
              <w:rPr>
                <w:color w:val="auto"/>
              </w:rPr>
              <w:t>Metoda de cercetare</w:t>
            </w:r>
            <w:bookmarkEnd w:id="39"/>
            <w:bookmarkEnd w:id="40"/>
          </w:p>
        </w:tc>
        <w:tc>
          <w:tcPr>
            <w:tcW w:w="861" w:type="pct"/>
          </w:tcPr>
          <w:p w:rsidR="00D24516" w:rsidRPr="004D73DB" w:rsidRDefault="001D1BD8" w:rsidP="00706EDA">
            <w:pPr>
              <w:pStyle w:val="RAGIL-TAB"/>
              <w:ind w:firstLine="0"/>
              <w:cnfStyle w:val="100000000000"/>
              <w:rPr>
                <w:color w:val="auto"/>
                <w:lang w:val="en-GB"/>
              </w:rPr>
            </w:pPr>
            <w:r w:rsidRPr="004D73DB">
              <w:rPr>
                <w:color w:val="auto"/>
                <w:lang w:val="en-GB"/>
              </w:rPr>
              <w:t xml:space="preserve">Instrumentele </w:t>
            </w:r>
            <w:r w:rsidR="00706EDA" w:rsidRPr="004D73DB">
              <w:rPr>
                <w:color w:val="auto"/>
                <w:lang w:val="en-GB"/>
              </w:rPr>
              <w:t>d</w:t>
            </w:r>
            <w:r w:rsidRPr="004D73DB">
              <w:rPr>
                <w:color w:val="auto"/>
                <w:lang w:val="en-GB"/>
              </w:rPr>
              <w:t xml:space="preserve">e cercetare </w:t>
            </w:r>
          </w:p>
        </w:tc>
        <w:tc>
          <w:tcPr>
            <w:tcW w:w="757" w:type="pct"/>
          </w:tcPr>
          <w:p w:rsidR="00D24516" w:rsidRPr="004D73DB" w:rsidRDefault="001D1BD8" w:rsidP="001D1BD8">
            <w:pPr>
              <w:pStyle w:val="RAGIL-TAB"/>
              <w:ind w:firstLine="0"/>
              <w:jc w:val="left"/>
              <w:cnfStyle w:val="100000000000"/>
              <w:rPr>
                <w:color w:val="auto"/>
                <w:lang w:val="en-GB"/>
              </w:rPr>
            </w:pPr>
            <w:r w:rsidRPr="004D73DB">
              <w:rPr>
                <w:color w:val="auto"/>
                <w:lang w:val="en-GB"/>
              </w:rPr>
              <w:t>Tipuri de instrumente</w:t>
            </w:r>
          </w:p>
        </w:tc>
        <w:tc>
          <w:tcPr>
            <w:tcW w:w="743" w:type="pct"/>
          </w:tcPr>
          <w:p w:rsidR="00D24516" w:rsidRPr="004D73DB" w:rsidRDefault="001D1BD8" w:rsidP="00FD43C9">
            <w:pPr>
              <w:pStyle w:val="RAGIL-TAB"/>
              <w:ind w:firstLine="0"/>
              <w:cnfStyle w:val="100000000000"/>
              <w:rPr>
                <w:color w:val="auto"/>
                <w:lang w:val="en-GB"/>
              </w:rPr>
            </w:pPr>
            <w:r w:rsidRPr="004D73DB">
              <w:rPr>
                <w:color w:val="auto"/>
                <w:lang w:val="en-GB"/>
              </w:rPr>
              <w:t xml:space="preserve">Eșantionul de </w:t>
            </w:r>
            <w:r w:rsidR="000422CF" w:rsidRPr="004D73DB">
              <w:rPr>
                <w:color w:val="auto"/>
                <w:lang w:val="en-GB"/>
              </w:rPr>
              <w:t>participanți</w:t>
            </w:r>
          </w:p>
        </w:tc>
        <w:tc>
          <w:tcPr>
            <w:tcW w:w="895" w:type="pct"/>
          </w:tcPr>
          <w:p w:rsidR="00D24516" w:rsidRPr="004D73DB" w:rsidRDefault="00F95B36" w:rsidP="00035538">
            <w:pPr>
              <w:pStyle w:val="RAGIL-TAB"/>
              <w:ind w:firstLine="0"/>
              <w:jc w:val="left"/>
              <w:cnfStyle w:val="100000000000"/>
              <w:rPr>
                <w:color w:val="auto"/>
                <w:lang w:val="en-GB"/>
              </w:rPr>
            </w:pPr>
            <w:r>
              <w:rPr>
                <w:color w:val="auto"/>
                <w:lang w:val="en-GB"/>
              </w:rPr>
              <w:t>Vârsta</w:t>
            </w:r>
            <w:r w:rsidR="001D1BD8" w:rsidRPr="004D73DB">
              <w:rPr>
                <w:color w:val="auto"/>
                <w:lang w:val="en-GB"/>
              </w:rPr>
              <w:t xml:space="preserve"> participanților</w:t>
            </w:r>
          </w:p>
        </w:tc>
        <w:tc>
          <w:tcPr>
            <w:tcW w:w="418" w:type="pct"/>
          </w:tcPr>
          <w:p w:rsidR="00D24516" w:rsidRPr="004D73DB" w:rsidRDefault="00D24516" w:rsidP="00035538">
            <w:pPr>
              <w:pStyle w:val="RAGIL-TAB"/>
              <w:ind w:firstLine="0"/>
              <w:jc w:val="left"/>
              <w:cnfStyle w:val="100000000000"/>
              <w:rPr>
                <w:color w:val="auto"/>
                <w:sz w:val="20"/>
                <w:szCs w:val="20"/>
                <w:lang w:val="en-GB"/>
              </w:rPr>
            </w:pPr>
          </w:p>
        </w:tc>
        <w:tc>
          <w:tcPr>
            <w:tcW w:w="466" w:type="pct"/>
          </w:tcPr>
          <w:p w:rsidR="00D24516" w:rsidRPr="004D73DB" w:rsidRDefault="00D24516" w:rsidP="00035538">
            <w:pPr>
              <w:pStyle w:val="RAGIL-TAB"/>
              <w:ind w:firstLine="0"/>
              <w:jc w:val="left"/>
              <w:cnfStyle w:val="100000000000"/>
              <w:rPr>
                <w:color w:val="auto"/>
                <w:lang w:val="en-GB"/>
              </w:rPr>
            </w:pPr>
          </w:p>
        </w:tc>
      </w:tr>
      <w:tr w:rsidR="004D73DB" w:rsidRPr="004D73DB" w:rsidTr="000422CF">
        <w:trPr>
          <w:cnfStyle w:val="000000100000"/>
        </w:trPr>
        <w:tc>
          <w:tcPr>
            <w:cnfStyle w:val="001000000000"/>
            <w:tcW w:w="861" w:type="pct"/>
          </w:tcPr>
          <w:p w:rsidR="00224EB5" w:rsidRPr="004D73DB" w:rsidRDefault="00224EB5" w:rsidP="00FD43C9">
            <w:pPr>
              <w:pStyle w:val="RAGIL-TAB"/>
              <w:ind w:firstLine="0"/>
              <w:rPr>
                <w:lang w:val="en-GB"/>
              </w:rPr>
            </w:pPr>
          </w:p>
          <w:p w:rsidR="00D24516" w:rsidRPr="004D73DB" w:rsidRDefault="00B2192C" w:rsidP="00FD43C9">
            <w:pPr>
              <w:pStyle w:val="RAGIL-TAB"/>
              <w:ind w:firstLine="0"/>
              <w:rPr>
                <w:lang w:val="en-GB"/>
              </w:rPr>
            </w:pPr>
            <w:r w:rsidRPr="004D73DB">
              <w:rPr>
                <w:lang w:val="en-GB"/>
              </w:rPr>
              <w:t>Metoda calitativă</w:t>
            </w:r>
          </w:p>
        </w:tc>
        <w:tc>
          <w:tcPr>
            <w:tcW w:w="861" w:type="pct"/>
          </w:tcPr>
          <w:p w:rsidR="00D24516" w:rsidRPr="004D73DB" w:rsidRDefault="00B2192C" w:rsidP="00234FAB">
            <w:pPr>
              <w:pStyle w:val="RAGIL-TAB"/>
              <w:ind w:firstLine="0"/>
              <w:jc w:val="left"/>
              <w:cnfStyle w:val="000000100000"/>
              <w:rPr>
                <w:lang w:val="en-GB"/>
              </w:rPr>
            </w:pPr>
            <w:r w:rsidRPr="004D73DB">
              <w:rPr>
                <w:lang w:val="en-GB"/>
              </w:rPr>
              <w:t>Interviu semistructurat</w:t>
            </w:r>
          </w:p>
        </w:tc>
        <w:tc>
          <w:tcPr>
            <w:tcW w:w="757" w:type="pct"/>
          </w:tcPr>
          <w:p w:rsidR="00D24516" w:rsidRPr="004D73DB" w:rsidRDefault="00D24516" w:rsidP="00B41C96">
            <w:pPr>
              <w:pStyle w:val="RAGIL-TAB"/>
              <w:ind w:firstLine="0"/>
              <w:jc w:val="left"/>
              <w:cnfStyle w:val="000000100000"/>
              <w:rPr>
                <w:lang w:val="en-GB"/>
              </w:rPr>
            </w:pPr>
            <w:r w:rsidRPr="004D73DB">
              <w:rPr>
                <w:lang w:val="en-GB"/>
              </w:rPr>
              <w:t>Original</w:t>
            </w:r>
          </w:p>
        </w:tc>
        <w:tc>
          <w:tcPr>
            <w:tcW w:w="743" w:type="pct"/>
          </w:tcPr>
          <w:p w:rsidR="00D24516" w:rsidRPr="004D73DB" w:rsidRDefault="00D24516" w:rsidP="00B41C96">
            <w:pPr>
              <w:pStyle w:val="RAGIL-TAB"/>
              <w:ind w:firstLine="0"/>
              <w:jc w:val="left"/>
              <w:cnfStyle w:val="000000100000"/>
              <w:rPr>
                <w:lang w:val="en-GB"/>
              </w:rPr>
            </w:pPr>
            <w:r w:rsidRPr="004D73DB">
              <w:rPr>
                <w:lang w:val="en-GB"/>
              </w:rPr>
              <w:t>20</w:t>
            </w:r>
            <w:r w:rsidR="00B2192C" w:rsidRPr="004D73DB">
              <w:t>elevi de liceu</w:t>
            </w:r>
          </w:p>
          <w:p w:rsidR="00D24516" w:rsidRPr="004D73DB" w:rsidRDefault="00D24516" w:rsidP="00B41C96">
            <w:pPr>
              <w:pStyle w:val="RAGIL-TAB"/>
              <w:ind w:firstLine="0"/>
              <w:jc w:val="left"/>
              <w:cnfStyle w:val="000000100000"/>
              <w:rPr>
                <w:lang w:val="en-GB"/>
              </w:rPr>
            </w:pPr>
            <w:r w:rsidRPr="004D73DB">
              <w:rPr>
                <w:lang w:val="en-GB"/>
              </w:rPr>
              <w:t xml:space="preserve">20 </w:t>
            </w:r>
            <w:r w:rsidR="00B2192C" w:rsidRPr="004D73DB">
              <w:rPr>
                <w:lang w:val="en-GB"/>
              </w:rPr>
              <w:t xml:space="preserve">profesori de limba </w:t>
            </w:r>
            <w:r w:rsidR="00B2192C" w:rsidRPr="004D73DB">
              <w:rPr>
                <w:lang w:val="en-GB"/>
              </w:rPr>
              <w:lastRenderedPageBreak/>
              <w:t xml:space="preserve">engleză </w:t>
            </w:r>
          </w:p>
          <w:p w:rsidR="00D24516" w:rsidRPr="004D73DB" w:rsidRDefault="00D24516" w:rsidP="00B2192C">
            <w:pPr>
              <w:pStyle w:val="RAGIL-TAB"/>
              <w:ind w:firstLine="0"/>
              <w:jc w:val="left"/>
              <w:cnfStyle w:val="000000100000"/>
              <w:rPr>
                <w:lang w:val="en-GB"/>
              </w:rPr>
            </w:pPr>
            <w:r w:rsidRPr="004D73DB">
              <w:rPr>
                <w:lang w:val="en-GB"/>
              </w:rPr>
              <w:t xml:space="preserve">20 </w:t>
            </w:r>
            <w:r w:rsidR="00B2192C" w:rsidRPr="004D73DB">
              <w:rPr>
                <w:lang w:val="en-GB"/>
              </w:rPr>
              <w:t xml:space="preserve">părinți </w:t>
            </w:r>
          </w:p>
        </w:tc>
        <w:tc>
          <w:tcPr>
            <w:tcW w:w="895" w:type="pct"/>
          </w:tcPr>
          <w:p w:rsidR="00D24516" w:rsidRPr="004D73DB" w:rsidRDefault="00B2192C" w:rsidP="00FD43C9">
            <w:pPr>
              <w:pStyle w:val="RAGIL-TAB"/>
              <w:ind w:firstLine="0"/>
              <w:cnfStyle w:val="000000100000"/>
              <w:rPr>
                <w:lang w:val="en-GB"/>
              </w:rPr>
            </w:pPr>
            <w:r w:rsidRPr="004D73DB">
              <w:rPr>
                <w:lang w:val="en-GB"/>
              </w:rPr>
              <w:lastRenderedPageBreak/>
              <w:t>Vârsta cuprinsă între 14 și 17 ani</w:t>
            </w:r>
          </w:p>
        </w:tc>
        <w:tc>
          <w:tcPr>
            <w:tcW w:w="418" w:type="pct"/>
          </w:tcPr>
          <w:p w:rsidR="00D24516" w:rsidRPr="004D73DB" w:rsidRDefault="00D24516" w:rsidP="00D24516">
            <w:pPr>
              <w:pStyle w:val="RAGIL-TAB"/>
              <w:tabs>
                <w:tab w:val="right" w:pos="77"/>
              </w:tabs>
              <w:ind w:firstLine="0"/>
              <w:cnfStyle w:val="000000100000"/>
              <w:rPr>
                <w:sz w:val="20"/>
                <w:szCs w:val="20"/>
                <w:lang w:val="en-GB"/>
              </w:rPr>
            </w:pPr>
          </w:p>
        </w:tc>
        <w:tc>
          <w:tcPr>
            <w:tcW w:w="466" w:type="pct"/>
          </w:tcPr>
          <w:p w:rsidR="00D24516" w:rsidRPr="004D73DB" w:rsidRDefault="00D24516" w:rsidP="00FD43C9">
            <w:pPr>
              <w:pStyle w:val="RAGIL-TAB"/>
              <w:ind w:firstLine="0"/>
              <w:cnfStyle w:val="000000100000"/>
              <w:rPr>
                <w:lang w:val="en-GB"/>
              </w:rPr>
            </w:pPr>
          </w:p>
        </w:tc>
      </w:tr>
      <w:tr w:rsidR="004D73DB" w:rsidRPr="004D73DB" w:rsidTr="000422CF">
        <w:tc>
          <w:tcPr>
            <w:cnfStyle w:val="001000000000"/>
            <w:tcW w:w="861" w:type="pct"/>
          </w:tcPr>
          <w:p w:rsidR="00D24516" w:rsidRPr="004D73DB" w:rsidRDefault="00B2192C" w:rsidP="00FD43C9">
            <w:pPr>
              <w:pStyle w:val="RAGIL-TAB"/>
              <w:ind w:firstLine="0"/>
              <w:rPr>
                <w:lang w:val="en-GB"/>
              </w:rPr>
            </w:pPr>
            <w:r w:rsidRPr="004D73DB">
              <w:rPr>
                <w:lang w:val="en-GB"/>
              </w:rPr>
              <w:lastRenderedPageBreak/>
              <w:t>Metoda cantitativă</w:t>
            </w:r>
          </w:p>
          <w:p w:rsidR="00D24516" w:rsidRPr="004D73DB" w:rsidRDefault="00D24516" w:rsidP="00FD43C9">
            <w:pPr>
              <w:pStyle w:val="RAGIL-TAB"/>
              <w:ind w:firstLine="0"/>
              <w:rPr>
                <w:lang w:val="en-GB"/>
              </w:rPr>
            </w:pPr>
          </w:p>
        </w:tc>
        <w:tc>
          <w:tcPr>
            <w:tcW w:w="861" w:type="pct"/>
          </w:tcPr>
          <w:p w:rsidR="00B2192C" w:rsidRPr="004D73DB" w:rsidRDefault="00B2192C" w:rsidP="00234FAB">
            <w:pPr>
              <w:pStyle w:val="RAGIL-TAB"/>
              <w:ind w:firstLine="0"/>
              <w:jc w:val="left"/>
              <w:cnfStyle w:val="000000000000"/>
              <w:rPr>
                <w:lang w:val="en-GB"/>
              </w:rPr>
            </w:pPr>
            <w:r w:rsidRPr="004D73DB">
              <w:rPr>
                <w:lang w:val="en-GB"/>
              </w:rPr>
              <w:t>Chestionar cu întrebări închise</w:t>
            </w:r>
          </w:p>
        </w:tc>
        <w:tc>
          <w:tcPr>
            <w:tcW w:w="757" w:type="pct"/>
          </w:tcPr>
          <w:p w:rsidR="00D24516" w:rsidRPr="004D73DB" w:rsidRDefault="00D24516" w:rsidP="00035538">
            <w:pPr>
              <w:pStyle w:val="RAGIL-TAB"/>
              <w:ind w:firstLine="0"/>
              <w:cnfStyle w:val="000000000000"/>
              <w:rPr>
                <w:lang w:val="en-GB"/>
              </w:rPr>
            </w:pPr>
            <w:r w:rsidRPr="004D73DB">
              <w:rPr>
                <w:lang w:val="en-GB"/>
              </w:rPr>
              <w:t xml:space="preserve">Original </w:t>
            </w:r>
          </w:p>
        </w:tc>
        <w:tc>
          <w:tcPr>
            <w:tcW w:w="743" w:type="pct"/>
          </w:tcPr>
          <w:p w:rsidR="00D24516" w:rsidRPr="004D73DB" w:rsidRDefault="00D24516" w:rsidP="00B2192C">
            <w:pPr>
              <w:pStyle w:val="RAGIL-TAB"/>
              <w:ind w:firstLine="0"/>
              <w:cnfStyle w:val="000000000000"/>
              <w:rPr>
                <w:lang w:val="en-GB"/>
              </w:rPr>
            </w:pPr>
            <w:r w:rsidRPr="004D73DB">
              <w:rPr>
                <w:lang w:val="en-GB"/>
              </w:rPr>
              <w:t>122</w:t>
            </w:r>
            <w:r w:rsidR="00B2192C" w:rsidRPr="004D73DB">
              <w:rPr>
                <w:lang w:val="en-GB"/>
              </w:rPr>
              <w:t xml:space="preserve"> elevi</w:t>
            </w:r>
          </w:p>
        </w:tc>
        <w:tc>
          <w:tcPr>
            <w:tcW w:w="895" w:type="pct"/>
          </w:tcPr>
          <w:p w:rsidR="00D24516" w:rsidRPr="004D73DB" w:rsidRDefault="00B2192C" w:rsidP="00D24516">
            <w:pPr>
              <w:pStyle w:val="RAGIL-TAB"/>
              <w:ind w:firstLine="0"/>
              <w:cnfStyle w:val="000000000000"/>
              <w:rPr>
                <w:lang w:val="en-GB"/>
              </w:rPr>
            </w:pPr>
            <w:r w:rsidRPr="004D73DB">
              <w:rPr>
                <w:lang w:val="en-GB"/>
              </w:rPr>
              <w:t>Vârsta cuprinsă între 14 și 17 ani</w:t>
            </w:r>
          </w:p>
        </w:tc>
        <w:tc>
          <w:tcPr>
            <w:tcW w:w="418" w:type="pct"/>
          </w:tcPr>
          <w:p w:rsidR="00D24516" w:rsidRPr="004D73DB" w:rsidRDefault="00D24516" w:rsidP="00FD43C9">
            <w:pPr>
              <w:pStyle w:val="RAGIL-TAB"/>
              <w:ind w:firstLine="0"/>
              <w:cnfStyle w:val="000000000000"/>
              <w:rPr>
                <w:sz w:val="20"/>
                <w:szCs w:val="20"/>
                <w:lang w:val="en-GB"/>
              </w:rPr>
            </w:pPr>
          </w:p>
        </w:tc>
        <w:tc>
          <w:tcPr>
            <w:tcW w:w="466" w:type="pct"/>
          </w:tcPr>
          <w:p w:rsidR="00D24516" w:rsidRPr="004D73DB" w:rsidRDefault="00D24516" w:rsidP="00FD43C9">
            <w:pPr>
              <w:pStyle w:val="RAGIL-TAB"/>
              <w:ind w:firstLine="0"/>
              <w:cnfStyle w:val="000000000000"/>
              <w:rPr>
                <w:lang w:val="en-GB"/>
              </w:rPr>
            </w:pPr>
          </w:p>
        </w:tc>
      </w:tr>
    </w:tbl>
    <w:p w:rsidR="009441CA" w:rsidRPr="004D73DB" w:rsidRDefault="009441CA" w:rsidP="00FD43C9">
      <w:pPr>
        <w:pStyle w:val="RAGIL-TAB"/>
        <w:rPr>
          <w:lang w:val="en-GB"/>
        </w:rPr>
      </w:pPr>
    </w:p>
    <w:p w:rsidR="00D44469" w:rsidRPr="004D73DB" w:rsidRDefault="00D44469" w:rsidP="003E43C0">
      <w:pPr>
        <w:pStyle w:val="RAGIL-TAB"/>
        <w:rPr>
          <w:lang w:val="en-GB"/>
        </w:rPr>
      </w:pPr>
      <w:r w:rsidRPr="004D73DB">
        <w:rPr>
          <w:lang w:val="en-GB"/>
        </w:rPr>
        <w:t>Tab</w:t>
      </w:r>
      <w:r w:rsidR="00613BCB" w:rsidRPr="004D73DB">
        <w:rPr>
          <w:lang w:val="en-GB"/>
        </w:rPr>
        <w:t>e</w:t>
      </w:r>
      <w:r w:rsidRPr="004D73DB">
        <w:rPr>
          <w:lang w:val="en-GB"/>
        </w:rPr>
        <w:t>lul</w:t>
      </w:r>
      <w:r w:rsidR="003E43C0" w:rsidRPr="004D73DB">
        <w:rPr>
          <w:lang w:val="en-GB"/>
        </w:rPr>
        <w:t xml:space="preserve">3.1 </w:t>
      </w:r>
      <w:r w:rsidRPr="004D73DB">
        <w:rPr>
          <w:lang w:val="en-GB"/>
        </w:rPr>
        <w:t>ilustrează instrumentele utilizate în cele două</w:t>
      </w:r>
      <w:r w:rsidR="00401671">
        <w:rPr>
          <w:lang w:val="en-GB"/>
        </w:rPr>
        <w:t xml:space="preserve"> etape ale prezentei cercetări.</w:t>
      </w:r>
    </w:p>
    <w:p w:rsidR="00D44469" w:rsidRPr="004D73DB" w:rsidRDefault="00D44469" w:rsidP="00315BA6">
      <w:pPr>
        <w:pStyle w:val="RAGIL-TAB"/>
        <w:rPr>
          <w:lang w:val="en-GB"/>
        </w:rPr>
      </w:pPr>
      <w:r w:rsidRPr="004D73DB">
        <w:rPr>
          <w:lang w:val="en-GB"/>
        </w:rPr>
        <w:t>Prima etapă, de cercetare calitativă, s-a bazat pe interviul de profunzime care a fost realizat cu douăzeci de părinți, douăzeci de profesori și douăzeci de elevi din cadrul sectorului arab din Nordul Israelului. Cea de-a doua etapă, cercetarea cantitativă, a constat în completarea unui chestionar cu întrebări închise de către 122 de elevi</w:t>
      </w:r>
      <w:r w:rsidR="00706EDA" w:rsidRPr="004D73DB">
        <w:rPr>
          <w:lang w:val="en-GB"/>
        </w:rPr>
        <w:t xml:space="preserve"> din învățământul secundar</w:t>
      </w:r>
      <w:r w:rsidRPr="004D73DB">
        <w:rPr>
          <w:lang w:val="en-GB"/>
        </w:rPr>
        <w:t>. Vârsta elevilor care studiază limba engleză și au luat parte la prezenta cercet</w:t>
      </w:r>
      <w:r w:rsidR="00401671">
        <w:rPr>
          <w:lang w:val="en-GB"/>
        </w:rPr>
        <w:t>are variază între 14 și 17 ani.</w:t>
      </w:r>
    </w:p>
    <w:p w:rsidR="006057B2" w:rsidRPr="004D73DB" w:rsidRDefault="00F21094" w:rsidP="00C35231">
      <w:pPr>
        <w:pStyle w:val="2"/>
      </w:pPr>
      <w:bookmarkStart w:id="41" w:name="_Toc474064895"/>
      <w:r w:rsidRPr="004D73DB">
        <w:t>III</w:t>
      </w:r>
      <w:r w:rsidR="003438CF" w:rsidRPr="004D73DB">
        <w:t>.</w:t>
      </w:r>
      <w:r w:rsidR="00C35231" w:rsidRPr="004D73DB">
        <w:t>8</w:t>
      </w:r>
      <w:bookmarkEnd w:id="41"/>
      <w:r w:rsidR="00401671">
        <w:t>Designul cercetării</w:t>
      </w:r>
    </w:p>
    <w:p w:rsidR="00C22B69" w:rsidRPr="004D73DB" w:rsidRDefault="00C22B69" w:rsidP="00634719">
      <w:pPr>
        <w:pStyle w:val="RAGIL-TAB"/>
        <w:rPr>
          <w:lang w:val="en-GB"/>
        </w:rPr>
      </w:pPr>
      <w:r w:rsidRPr="004D73DB">
        <w:rPr>
          <w:lang w:val="en-GB"/>
        </w:rPr>
        <w:t>Prezentul studiu a fost conceput într-un mod care îmbină metodologia inductivă cu cea deductivă.</w:t>
      </w:r>
      <w:r w:rsidR="00706EDA" w:rsidRPr="004D73DB">
        <w:rPr>
          <w:lang w:val="en-GB"/>
        </w:rPr>
        <w:t xml:space="preserve">Una dintre metode </w:t>
      </w:r>
      <w:r w:rsidRPr="004D73DB">
        <w:rPr>
          <w:lang w:val="en-GB"/>
        </w:rPr>
        <w:t xml:space="preserve">poate fi descrisă ca o </w:t>
      </w:r>
      <w:r w:rsidR="00706EDA" w:rsidRPr="004D73DB">
        <w:rPr>
          <w:lang w:val="en-GB"/>
        </w:rPr>
        <w:t xml:space="preserve">investigație </w:t>
      </w:r>
      <w:r w:rsidRPr="004D73DB">
        <w:rPr>
          <w:lang w:val="en-GB"/>
        </w:rPr>
        <w:t xml:space="preserve">calitativă, care implică observarea, adresarea unor întrebări scurte și descrierea evenimentelor și persoanelor într-un mod detaliat, fără utilizarea datelor numerice.Cealaltă metodă implică cifrele și datele numerice într-un mod </w:t>
      </w:r>
      <w:r w:rsidR="00A7613E" w:rsidRPr="004D73DB">
        <w:rPr>
          <w:lang w:val="en-GB"/>
        </w:rPr>
        <w:t>pre</w:t>
      </w:r>
      <w:r w:rsidRPr="004D73DB">
        <w:rPr>
          <w:lang w:val="en-GB"/>
        </w:rPr>
        <w:t>dominant, urmărindu-se cu ajutorul acesteia măsurarea ș</w:t>
      </w:r>
      <w:r w:rsidR="00401671">
        <w:rPr>
          <w:lang w:val="en-GB"/>
        </w:rPr>
        <w:t>i controlarea datelor numerice.</w:t>
      </w:r>
    </w:p>
    <w:p w:rsidR="006057B2" w:rsidRPr="004D73DB" w:rsidRDefault="00C22B69" w:rsidP="00C22B69">
      <w:pPr>
        <w:pStyle w:val="RAGIL-TAB"/>
        <w:rPr>
          <w:lang w:val="en-GB"/>
        </w:rPr>
      </w:pPr>
      <w:r w:rsidRPr="004D73DB">
        <w:rPr>
          <w:lang w:val="en-GB"/>
        </w:rPr>
        <w:t xml:space="preserve">Tabelul următor prezintă interviurile cu profesorii, părinții și elevii, care au fost concepute pentru a dezvălui multitudinea de factori și de caracteristici ale învățării care fac parte din profilul unui elev bun la limbile străine (vezi Tabelul </w:t>
      </w:r>
      <w:r w:rsidR="00A521AF" w:rsidRPr="004D73DB">
        <w:rPr>
          <w:lang w:val="en-GB"/>
        </w:rPr>
        <w:t>3.</w:t>
      </w:r>
      <w:r w:rsidR="000D3A97" w:rsidRPr="004D73DB">
        <w:rPr>
          <w:lang w:val="en-GB"/>
        </w:rPr>
        <w:t>3</w:t>
      </w:r>
      <w:r w:rsidR="00A521AF" w:rsidRPr="004D73DB">
        <w:rPr>
          <w:lang w:val="en-GB"/>
        </w:rPr>
        <w:t>).</w:t>
      </w:r>
    </w:p>
    <w:p w:rsidR="002D4C19" w:rsidRPr="004D73DB" w:rsidRDefault="00D44469" w:rsidP="00360111">
      <w:pPr>
        <w:pStyle w:val="listoftables"/>
      </w:pPr>
      <w:bookmarkStart w:id="42" w:name="_Toc474064995"/>
      <w:r w:rsidRPr="004D73DB">
        <w:t>Tab</w:t>
      </w:r>
      <w:r w:rsidR="002D4C19" w:rsidRPr="004D73DB">
        <w:t>e</w:t>
      </w:r>
      <w:r w:rsidRPr="004D73DB">
        <w:t>lul</w:t>
      </w:r>
      <w:r w:rsidR="00205990" w:rsidRPr="004D73DB">
        <w:t>3.</w:t>
      </w:r>
      <w:r w:rsidR="00C35231" w:rsidRPr="004D73DB">
        <w:t>3</w:t>
      </w:r>
      <w:r w:rsidRPr="004D73DB">
        <w:t>Obiectivele cercetării, instrumentele de cercetare, eșantionul de participan</w:t>
      </w:r>
      <w:r w:rsidR="009B0079" w:rsidRPr="004D73DB">
        <w:t>ți</w:t>
      </w:r>
      <w:r w:rsidRPr="004D73DB">
        <w:t xml:space="preserve"> și analiza datelor</w:t>
      </w:r>
      <w:r w:rsidR="000D3A97" w:rsidRPr="004D73DB">
        <w:t>:</w:t>
      </w:r>
      <w:bookmarkEnd w:id="42"/>
    </w:p>
    <w:tbl>
      <w:tblPr>
        <w:tblStyle w:val="-4"/>
        <w:tblW w:w="9614" w:type="dxa"/>
        <w:tblLook w:val="04A0"/>
      </w:tblPr>
      <w:tblGrid>
        <w:gridCol w:w="1668"/>
        <w:gridCol w:w="2569"/>
        <w:gridCol w:w="2283"/>
        <w:gridCol w:w="1668"/>
        <w:gridCol w:w="1426"/>
      </w:tblGrid>
      <w:tr w:rsidR="004D73DB" w:rsidRPr="004D73DB" w:rsidTr="00E51D24">
        <w:trPr>
          <w:cnfStyle w:val="100000000000"/>
        </w:trPr>
        <w:tc>
          <w:tcPr>
            <w:cnfStyle w:val="001000000000"/>
            <w:tcW w:w="1668" w:type="dxa"/>
          </w:tcPr>
          <w:p w:rsidR="006057B2" w:rsidRPr="004D73DB" w:rsidRDefault="006057B2" w:rsidP="009C68B2">
            <w:pPr>
              <w:pStyle w:val="-1"/>
              <w:rPr>
                <w:rtl/>
                <w:lang w:val="en-GB"/>
              </w:rPr>
            </w:pPr>
          </w:p>
        </w:tc>
        <w:tc>
          <w:tcPr>
            <w:tcW w:w="2569" w:type="dxa"/>
          </w:tcPr>
          <w:p w:rsidR="006057B2" w:rsidRPr="004D73DB" w:rsidRDefault="00284DCF" w:rsidP="009C68B2">
            <w:pPr>
              <w:pStyle w:val="-1"/>
              <w:cnfStyle w:val="100000000000"/>
              <w:rPr>
                <w:lang w:val="en-GB"/>
              </w:rPr>
            </w:pPr>
            <w:r w:rsidRPr="004D73DB">
              <w:rPr>
                <w:lang w:val="en-GB"/>
              </w:rPr>
              <w:t>Obiectiv</w:t>
            </w:r>
          </w:p>
        </w:tc>
        <w:tc>
          <w:tcPr>
            <w:tcW w:w="2283" w:type="dxa"/>
          </w:tcPr>
          <w:p w:rsidR="006057B2" w:rsidRPr="004D73DB" w:rsidRDefault="00284DCF" w:rsidP="009C68B2">
            <w:pPr>
              <w:pStyle w:val="-1"/>
              <w:cnfStyle w:val="100000000000"/>
              <w:rPr>
                <w:lang w:val="en-GB"/>
              </w:rPr>
            </w:pPr>
            <w:r w:rsidRPr="004D73DB">
              <w:rPr>
                <w:lang w:val="en-GB"/>
              </w:rPr>
              <w:t>Instrument de cercetare</w:t>
            </w:r>
          </w:p>
        </w:tc>
        <w:tc>
          <w:tcPr>
            <w:tcW w:w="1668" w:type="dxa"/>
          </w:tcPr>
          <w:p w:rsidR="006057B2" w:rsidRPr="004D73DB" w:rsidRDefault="00284DCF" w:rsidP="009C68B2">
            <w:pPr>
              <w:pStyle w:val="-1"/>
              <w:cnfStyle w:val="100000000000"/>
              <w:rPr>
                <w:lang w:val="en-GB"/>
              </w:rPr>
            </w:pPr>
            <w:r w:rsidRPr="004D73DB">
              <w:rPr>
                <w:lang w:val="en-GB"/>
              </w:rPr>
              <w:t xml:space="preserve">Eșantion de participanți </w:t>
            </w:r>
          </w:p>
        </w:tc>
        <w:tc>
          <w:tcPr>
            <w:tcW w:w="1426" w:type="dxa"/>
          </w:tcPr>
          <w:p w:rsidR="006057B2" w:rsidRPr="004D73DB" w:rsidRDefault="00284DCF" w:rsidP="009C68B2">
            <w:pPr>
              <w:pStyle w:val="-1"/>
              <w:cnfStyle w:val="100000000000"/>
              <w:rPr>
                <w:lang w:val="en-GB"/>
              </w:rPr>
            </w:pPr>
            <w:r w:rsidRPr="004D73DB">
              <w:rPr>
                <w:lang w:val="en-GB"/>
              </w:rPr>
              <w:t>Analiza datelor</w:t>
            </w:r>
          </w:p>
        </w:tc>
      </w:tr>
      <w:tr w:rsidR="004D73DB" w:rsidRPr="004D73DB" w:rsidTr="00E51D24">
        <w:trPr>
          <w:cnfStyle w:val="000000100000"/>
        </w:trPr>
        <w:tc>
          <w:tcPr>
            <w:cnfStyle w:val="001000000000"/>
            <w:tcW w:w="1668" w:type="dxa"/>
          </w:tcPr>
          <w:p w:rsidR="00284DCF" w:rsidRPr="004D73DB" w:rsidRDefault="009B0079" w:rsidP="009C68B2">
            <w:pPr>
              <w:pStyle w:val="afc"/>
              <w:spacing w:beforeLines="0"/>
              <w:jc w:val="left"/>
              <w:rPr>
                <w:lang w:val="en-GB"/>
              </w:rPr>
            </w:pPr>
            <w:r w:rsidRPr="004D73DB">
              <w:rPr>
                <w:lang w:val="en-GB"/>
              </w:rPr>
              <w:t>Prima etapă</w:t>
            </w:r>
          </w:p>
          <w:p w:rsidR="00284DCF" w:rsidRPr="004D73DB" w:rsidRDefault="00284DCF" w:rsidP="009C68B2">
            <w:pPr>
              <w:pStyle w:val="afc"/>
              <w:spacing w:beforeLines="0"/>
              <w:jc w:val="left"/>
              <w:rPr>
                <w:lang w:val="en-GB"/>
              </w:rPr>
            </w:pPr>
            <w:r w:rsidRPr="004D73DB">
              <w:rPr>
                <w:lang w:val="en-GB"/>
              </w:rPr>
              <w:t>Cercetarea calitativă</w:t>
            </w:r>
          </w:p>
        </w:tc>
        <w:tc>
          <w:tcPr>
            <w:tcW w:w="2569" w:type="dxa"/>
          </w:tcPr>
          <w:p w:rsidR="002E1201" w:rsidRPr="004D73DB" w:rsidRDefault="002E1201" w:rsidP="002E1201">
            <w:pPr>
              <w:pStyle w:val="afc"/>
              <w:spacing w:beforeLines="0"/>
              <w:jc w:val="left"/>
              <w:cnfStyle w:val="000000100000"/>
            </w:pPr>
            <w:r w:rsidRPr="004D73DB">
              <w:rPr>
                <w:lang w:val="en-GB"/>
              </w:rPr>
              <w:t>1.</w:t>
            </w:r>
            <w:r w:rsidRPr="004D73DB">
              <w:t xml:space="preserve"> Descoperirea caracteristicilor unui </w:t>
            </w:r>
            <w:r w:rsidR="0057319A" w:rsidRPr="004D73DB">
              <w:t xml:space="preserve">elev </w:t>
            </w:r>
            <w:r w:rsidRPr="004D73DB">
              <w:t>bun</w:t>
            </w:r>
            <w:r w:rsidR="0057319A" w:rsidRPr="004D73DB">
              <w:t>,</w:t>
            </w:r>
            <w:r w:rsidRPr="004D73DB">
              <w:t xml:space="preserve"> care studiază limba engleză ca limbă străină</w:t>
            </w:r>
          </w:p>
          <w:p w:rsidR="00182EC3" w:rsidRPr="004D73DB" w:rsidRDefault="006057B2" w:rsidP="002E1201">
            <w:pPr>
              <w:pStyle w:val="afc"/>
              <w:spacing w:beforeLines="0"/>
              <w:jc w:val="left"/>
              <w:cnfStyle w:val="000000100000"/>
              <w:rPr>
                <w:lang w:val="en-GB"/>
              </w:rPr>
            </w:pPr>
            <w:r w:rsidRPr="004D73DB">
              <w:rPr>
                <w:lang w:val="en-GB"/>
              </w:rPr>
              <w:t>2.</w:t>
            </w:r>
            <w:r w:rsidR="00DC7E94" w:rsidRPr="004D73DB">
              <w:rPr>
                <w:lang w:val="en-GB"/>
              </w:rPr>
              <w:t>Explorarea profilului unui elev 'b</w:t>
            </w:r>
            <w:r w:rsidR="00F95B36">
              <w:rPr>
                <w:lang w:val="en-GB"/>
              </w:rPr>
              <w:t xml:space="preserve">un', din </w:t>
            </w:r>
            <w:r w:rsidR="00DC7E94" w:rsidRPr="004D73DB">
              <w:t>rândul liceenilor arabi, care studiază limba engleză ca limbă străină</w:t>
            </w:r>
          </w:p>
        </w:tc>
        <w:tc>
          <w:tcPr>
            <w:tcW w:w="2283" w:type="dxa"/>
          </w:tcPr>
          <w:p w:rsidR="006057B2" w:rsidRPr="004D73DB" w:rsidRDefault="00284DCF" w:rsidP="009C68B2">
            <w:pPr>
              <w:pStyle w:val="afc"/>
              <w:spacing w:beforeLines="0"/>
              <w:jc w:val="left"/>
              <w:cnfStyle w:val="000000100000"/>
              <w:rPr>
                <w:lang w:val="en-GB"/>
              </w:rPr>
            </w:pPr>
            <w:r w:rsidRPr="004D73DB">
              <w:rPr>
                <w:lang w:val="en-GB"/>
              </w:rPr>
              <w:t xml:space="preserve">Interviuri semistructurate </w:t>
            </w:r>
          </w:p>
        </w:tc>
        <w:tc>
          <w:tcPr>
            <w:tcW w:w="1668" w:type="dxa"/>
          </w:tcPr>
          <w:p w:rsidR="00284DCF" w:rsidRPr="004D73DB" w:rsidRDefault="006057B2" w:rsidP="009C68B2">
            <w:pPr>
              <w:pStyle w:val="afc"/>
              <w:spacing w:beforeLines="0"/>
              <w:jc w:val="left"/>
              <w:cnfStyle w:val="000000100000"/>
              <w:rPr>
                <w:lang w:val="en-GB"/>
              </w:rPr>
            </w:pPr>
            <w:r w:rsidRPr="004D73DB">
              <w:rPr>
                <w:lang w:val="en-GB"/>
              </w:rPr>
              <w:t xml:space="preserve">60 </w:t>
            </w:r>
            <w:r w:rsidR="00284DCF" w:rsidRPr="004D73DB">
              <w:rPr>
                <w:lang w:val="en-GB"/>
              </w:rPr>
              <w:t xml:space="preserve">elevi, profesori, părinți </w:t>
            </w:r>
          </w:p>
          <w:p w:rsidR="006057B2" w:rsidRPr="004D73DB" w:rsidRDefault="006057B2" w:rsidP="009C68B2">
            <w:pPr>
              <w:pStyle w:val="afc"/>
              <w:spacing w:beforeLines="0"/>
              <w:jc w:val="left"/>
              <w:cnfStyle w:val="000000100000"/>
              <w:rPr>
                <w:lang w:val="en-GB"/>
              </w:rPr>
            </w:pPr>
          </w:p>
        </w:tc>
        <w:tc>
          <w:tcPr>
            <w:tcW w:w="1426" w:type="dxa"/>
          </w:tcPr>
          <w:p w:rsidR="006057B2" w:rsidRPr="004D73DB" w:rsidRDefault="00284DCF" w:rsidP="009C68B2">
            <w:pPr>
              <w:pStyle w:val="afc"/>
              <w:spacing w:beforeLines="0"/>
              <w:jc w:val="left"/>
              <w:cnfStyle w:val="000000100000"/>
              <w:rPr>
                <w:lang w:val="en-GB"/>
              </w:rPr>
            </w:pPr>
            <w:r w:rsidRPr="004D73DB">
              <w:rPr>
                <w:lang w:val="en-GB"/>
              </w:rPr>
              <w:t>Analiză de conținut</w:t>
            </w:r>
          </w:p>
        </w:tc>
      </w:tr>
      <w:tr w:rsidR="004D73DB" w:rsidRPr="004D73DB" w:rsidTr="00E51D24">
        <w:trPr>
          <w:cnfStyle w:val="000000010000"/>
        </w:trPr>
        <w:tc>
          <w:tcPr>
            <w:cnfStyle w:val="001000000000"/>
            <w:tcW w:w="1668" w:type="dxa"/>
          </w:tcPr>
          <w:p w:rsidR="006057B2" w:rsidRPr="004D73DB" w:rsidRDefault="009B0079" w:rsidP="009C68B2">
            <w:pPr>
              <w:pStyle w:val="afc"/>
              <w:spacing w:beforeLines="0"/>
              <w:jc w:val="left"/>
              <w:rPr>
                <w:lang w:val="en-GB"/>
              </w:rPr>
            </w:pPr>
            <w:r w:rsidRPr="004D73DB">
              <w:rPr>
                <w:lang w:val="en-GB"/>
              </w:rPr>
              <w:lastRenderedPageBreak/>
              <w:t>A doua etapă</w:t>
            </w:r>
          </w:p>
          <w:p w:rsidR="00284DCF" w:rsidRPr="004D73DB" w:rsidRDefault="00284DCF" w:rsidP="009C68B2">
            <w:pPr>
              <w:pStyle w:val="afc"/>
              <w:spacing w:beforeLines="0"/>
              <w:jc w:val="left"/>
              <w:rPr>
                <w:rtl/>
                <w:lang w:val="en-GB"/>
              </w:rPr>
            </w:pPr>
            <w:r w:rsidRPr="004D73DB">
              <w:rPr>
                <w:lang w:val="en-GB"/>
              </w:rPr>
              <w:t>Cercetarea cantitativă</w:t>
            </w:r>
          </w:p>
        </w:tc>
        <w:tc>
          <w:tcPr>
            <w:tcW w:w="2569" w:type="dxa"/>
          </w:tcPr>
          <w:p w:rsidR="004026FC" w:rsidRPr="004D73DB" w:rsidRDefault="006057B2" w:rsidP="004026FC">
            <w:pPr>
              <w:pStyle w:val="afc"/>
              <w:spacing w:beforeLines="0"/>
              <w:jc w:val="left"/>
              <w:cnfStyle w:val="000000010000"/>
              <w:rPr>
                <w:lang w:val="en-GB"/>
              </w:rPr>
            </w:pPr>
            <w:r w:rsidRPr="004D73DB">
              <w:rPr>
                <w:lang w:val="en-GB"/>
              </w:rPr>
              <w:t>1.</w:t>
            </w:r>
            <w:r w:rsidR="002E1201" w:rsidRPr="004D73DB">
              <w:t xml:space="preserve">Descoperirea caracteristicilor unui elev </w:t>
            </w:r>
            <w:r w:rsidR="002E1201" w:rsidRPr="004D73DB">
              <w:rPr>
                <w:lang w:val="en-GB"/>
              </w:rPr>
              <w:t xml:space="preserve">'bun' la limbile străine </w:t>
            </w:r>
          </w:p>
          <w:p w:rsidR="006057B2" w:rsidRPr="004D73DB" w:rsidRDefault="006057B2" w:rsidP="00DC7E94">
            <w:pPr>
              <w:pStyle w:val="afc"/>
              <w:spacing w:beforeLines="0"/>
              <w:jc w:val="left"/>
              <w:cnfStyle w:val="000000010000"/>
              <w:rPr>
                <w:lang w:val="en-GB"/>
              </w:rPr>
            </w:pPr>
            <w:r w:rsidRPr="004D73DB">
              <w:rPr>
                <w:lang w:val="en-GB"/>
              </w:rPr>
              <w:t>2.</w:t>
            </w:r>
            <w:r w:rsidR="002E1201" w:rsidRPr="004D73DB">
              <w:rPr>
                <w:lang w:val="en-GB"/>
              </w:rPr>
              <w:t>Explorarea profilului unui elev 'bun</w:t>
            </w:r>
            <w:r w:rsidR="004026FC" w:rsidRPr="004D73DB">
              <w:rPr>
                <w:lang w:val="en-GB"/>
              </w:rPr>
              <w:t>'</w:t>
            </w:r>
            <w:r w:rsidR="00DC7E94" w:rsidRPr="004D73DB">
              <w:rPr>
                <w:lang w:val="en-GB"/>
              </w:rPr>
              <w:t xml:space="preserve">, din </w:t>
            </w:r>
            <w:r w:rsidR="00DC7E94" w:rsidRPr="004D73DB">
              <w:t xml:space="preserve">rândul liceenilor arabi, </w:t>
            </w:r>
            <w:r w:rsidR="002E1201" w:rsidRPr="004D73DB">
              <w:t xml:space="preserve">care studiază limba engleză ca limbă străină </w:t>
            </w:r>
          </w:p>
        </w:tc>
        <w:tc>
          <w:tcPr>
            <w:tcW w:w="2283" w:type="dxa"/>
          </w:tcPr>
          <w:p w:rsidR="006057B2" w:rsidRPr="004D73DB" w:rsidRDefault="00284DCF" w:rsidP="00182EC3">
            <w:pPr>
              <w:pStyle w:val="afc"/>
              <w:spacing w:beforeLines="0"/>
              <w:jc w:val="left"/>
              <w:cnfStyle w:val="000000010000"/>
              <w:rPr>
                <w:lang w:val="en-GB"/>
              </w:rPr>
            </w:pPr>
            <w:r w:rsidRPr="004D73DB">
              <w:rPr>
                <w:lang w:val="en-GB"/>
              </w:rPr>
              <w:t xml:space="preserve">Chestionar cu întrebări închise </w:t>
            </w:r>
          </w:p>
        </w:tc>
        <w:tc>
          <w:tcPr>
            <w:tcW w:w="1668" w:type="dxa"/>
          </w:tcPr>
          <w:p w:rsidR="006057B2" w:rsidRPr="004D73DB" w:rsidRDefault="006057B2" w:rsidP="009C68B2">
            <w:pPr>
              <w:pStyle w:val="afc"/>
              <w:spacing w:beforeLines="0"/>
              <w:jc w:val="left"/>
              <w:cnfStyle w:val="000000010000"/>
              <w:rPr>
                <w:lang w:val="en-GB"/>
              </w:rPr>
            </w:pPr>
          </w:p>
        </w:tc>
        <w:tc>
          <w:tcPr>
            <w:tcW w:w="1426" w:type="dxa"/>
          </w:tcPr>
          <w:p w:rsidR="006057B2" w:rsidRPr="004D73DB" w:rsidRDefault="00284DCF" w:rsidP="009C68B2">
            <w:pPr>
              <w:pStyle w:val="afc"/>
              <w:spacing w:beforeLines="0"/>
              <w:jc w:val="left"/>
              <w:cnfStyle w:val="000000010000"/>
              <w:rPr>
                <w:lang w:val="en-GB"/>
              </w:rPr>
            </w:pPr>
            <w:r w:rsidRPr="004D73DB">
              <w:rPr>
                <w:lang w:val="en-GB"/>
              </w:rPr>
              <w:t xml:space="preserve">Prelucrare statistică </w:t>
            </w:r>
          </w:p>
        </w:tc>
      </w:tr>
    </w:tbl>
    <w:p w:rsidR="006057B2" w:rsidRPr="004D73DB" w:rsidRDefault="00E32917" w:rsidP="00731F81">
      <w:pPr>
        <w:pStyle w:val="2"/>
      </w:pPr>
      <w:bookmarkStart w:id="43" w:name="_Toc474064896"/>
      <w:r w:rsidRPr="004D73DB">
        <w:t>III</w:t>
      </w:r>
      <w:r w:rsidR="006057B2" w:rsidRPr="004D73DB">
        <w:t>.</w:t>
      </w:r>
      <w:r w:rsidR="00C35231" w:rsidRPr="004D73DB">
        <w:t>9</w:t>
      </w:r>
      <w:bookmarkEnd w:id="43"/>
      <w:r w:rsidR="002D36E8" w:rsidRPr="004D73DB">
        <w:t>Eșantionul de participanți</w:t>
      </w:r>
    </w:p>
    <w:p w:rsidR="00A95381" w:rsidRPr="004D73DB" w:rsidRDefault="00A95381" w:rsidP="00A95381">
      <w:pPr>
        <w:pStyle w:val="RAGIL-TAB"/>
        <w:rPr>
          <w:lang w:val="en-GB"/>
        </w:rPr>
      </w:pPr>
      <w:r w:rsidRPr="004D73DB">
        <w:rPr>
          <w:lang w:val="en-GB"/>
        </w:rPr>
        <w:t xml:space="preserve">Cercetarea de față analizează impactul pe care îl au anumiți factori asupra învățării unei limbi și efectul pe care contextul în care este învățată </w:t>
      </w:r>
      <w:r w:rsidR="00E1635C" w:rsidRPr="004D73DB">
        <w:rPr>
          <w:lang w:val="en-GB"/>
        </w:rPr>
        <w:t>aceasta</w:t>
      </w:r>
      <w:r w:rsidRPr="004D73DB">
        <w:rPr>
          <w:lang w:val="en-GB"/>
        </w:rPr>
        <w:t xml:space="preserve"> îl are asupra elevilor din comunitatea arabă din Israel, care studiază limba engleză ca limbă străină. Toți participanții au </w:t>
      </w:r>
      <w:r w:rsidR="00E1635C" w:rsidRPr="004D73DB">
        <w:rPr>
          <w:lang w:val="en-GB"/>
        </w:rPr>
        <w:t>îndeplinit</w:t>
      </w:r>
      <w:r w:rsidRPr="004D73DB">
        <w:rPr>
          <w:lang w:val="en-GB"/>
        </w:rPr>
        <w:t xml:space="preserve"> următoarele cerințe: </w:t>
      </w:r>
      <w:r w:rsidR="00F53569" w:rsidRPr="004D73DB">
        <w:rPr>
          <w:lang w:val="en-GB"/>
        </w:rPr>
        <w:t>(</w:t>
      </w:r>
      <w:r w:rsidR="006057B2" w:rsidRPr="004D73DB">
        <w:rPr>
          <w:lang w:val="en-GB"/>
        </w:rPr>
        <w:t xml:space="preserve">1) </w:t>
      </w:r>
      <w:r w:rsidRPr="004D73DB">
        <w:rPr>
          <w:lang w:val="en-GB"/>
        </w:rPr>
        <w:t>să fie elev</w:t>
      </w:r>
      <w:r w:rsidR="00E1635C" w:rsidRPr="004D73DB">
        <w:rPr>
          <w:lang w:val="en-GB"/>
        </w:rPr>
        <w:t>i</w:t>
      </w:r>
      <w:r w:rsidRPr="004D73DB">
        <w:rPr>
          <w:lang w:val="en-GB"/>
        </w:rPr>
        <w:t xml:space="preserve"> arab</w:t>
      </w:r>
      <w:r w:rsidR="00E1635C" w:rsidRPr="004D73DB">
        <w:rPr>
          <w:lang w:val="en-GB"/>
        </w:rPr>
        <w:t>i</w:t>
      </w:r>
      <w:r w:rsidRPr="004D73DB">
        <w:rPr>
          <w:lang w:val="en-GB"/>
        </w:rPr>
        <w:t xml:space="preserve"> din Nordul Israelului și </w:t>
      </w:r>
      <w:r w:rsidR="00F53569" w:rsidRPr="004D73DB">
        <w:rPr>
          <w:lang w:val="en-GB"/>
        </w:rPr>
        <w:t>(</w:t>
      </w:r>
      <w:r w:rsidR="006057B2" w:rsidRPr="004D73DB">
        <w:rPr>
          <w:lang w:val="en-GB"/>
        </w:rPr>
        <w:t xml:space="preserve">2) </w:t>
      </w:r>
      <w:r w:rsidRPr="004D73DB">
        <w:rPr>
          <w:lang w:val="en-GB"/>
        </w:rPr>
        <w:t>să studieze limba engleză de cel puțin șase ani și să fie considera</w:t>
      </w:r>
      <w:r w:rsidR="00E1635C" w:rsidRPr="004D73DB">
        <w:rPr>
          <w:lang w:val="en-GB"/>
        </w:rPr>
        <w:t>ți</w:t>
      </w:r>
      <w:r w:rsidRPr="004D73DB">
        <w:rPr>
          <w:lang w:val="en-GB"/>
        </w:rPr>
        <w:t xml:space="preserve"> elev</w:t>
      </w:r>
      <w:r w:rsidR="00E1635C" w:rsidRPr="004D73DB">
        <w:rPr>
          <w:lang w:val="en-GB"/>
        </w:rPr>
        <w:t>i</w:t>
      </w:r>
      <w:r w:rsidRPr="004D73DB">
        <w:rPr>
          <w:lang w:val="en-GB"/>
        </w:rPr>
        <w:t xml:space="preserve"> 'bun</w:t>
      </w:r>
      <w:r w:rsidR="00E1635C" w:rsidRPr="004D73DB">
        <w:rPr>
          <w:lang w:val="en-GB"/>
        </w:rPr>
        <w:t>i</w:t>
      </w:r>
      <w:r w:rsidRPr="004D73DB">
        <w:rPr>
          <w:lang w:val="en-GB"/>
        </w:rPr>
        <w:t xml:space="preserve">' la cursurile de limbă engleză ca limbă străină. Vârsta participanților a fost cuprinsă între 13 și 19 ani. La cercetarea noastră au luat parte 122 de participanți, dintre care 110 (90.2%) au avut vârsta cuprinsă între 16 și 19 ani, iar 12 participanți (9.8%) au </w:t>
      </w:r>
      <w:r w:rsidR="009B0079" w:rsidRPr="004D73DB">
        <w:rPr>
          <w:lang w:val="en-GB"/>
        </w:rPr>
        <w:t>avut</w:t>
      </w:r>
      <w:r w:rsidRPr="004D73DB">
        <w:rPr>
          <w:lang w:val="en-GB"/>
        </w:rPr>
        <w:t xml:space="preserve"> vârsta cuprinsă între 13 ani și 15 </w:t>
      </w:r>
      <w:r w:rsidR="00401671">
        <w:rPr>
          <w:lang w:val="en-GB"/>
        </w:rPr>
        <w:t>ani 11 luni (vezi Tabelul 3.4).</w:t>
      </w:r>
    </w:p>
    <w:p w:rsidR="006057B2" w:rsidRPr="004D73DB" w:rsidRDefault="002864E2" w:rsidP="00637EDF">
      <w:pPr>
        <w:pStyle w:val="2"/>
      </w:pPr>
      <w:bookmarkStart w:id="44" w:name="_Toc474064897"/>
      <w:r w:rsidRPr="004D73DB">
        <w:t xml:space="preserve">III.10 </w:t>
      </w:r>
      <w:bookmarkEnd w:id="44"/>
      <w:r w:rsidR="002D36E8" w:rsidRPr="004D73DB">
        <w:t>Instrumentele d</w:t>
      </w:r>
      <w:r w:rsidR="00F95B36">
        <w:t>e cercetare</w:t>
      </w:r>
    </w:p>
    <w:p w:rsidR="00011B50" w:rsidRPr="004D73DB" w:rsidRDefault="0057319A" w:rsidP="00D01579">
      <w:pPr>
        <w:pStyle w:val="RAGIL-TAB"/>
        <w:rPr>
          <w:lang w:val="en-GB"/>
        </w:rPr>
      </w:pPr>
      <w:r w:rsidRPr="004D73DB">
        <w:rPr>
          <w:lang w:val="en-GB"/>
        </w:rPr>
        <w:t xml:space="preserve">Instrumentele pe care le-am utilizat în cercetarea noastră sunt cele mai puternice instrumente care ar putea susține încercarea noastră de </w:t>
      </w:r>
      <w:r w:rsidR="009B0079" w:rsidRPr="004D73DB">
        <w:rPr>
          <w:lang w:val="en-GB"/>
        </w:rPr>
        <w:t xml:space="preserve">a </w:t>
      </w:r>
      <w:r w:rsidRPr="004D73DB">
        <w:rPr>
          <w:lang w:val="en-GB"/>
        </w:rPr>
        <w:t>realiza acest studiu și de a descoperi factorii, caracteristicile învățării, opiniile, credințele și atitudinile participanților pentru a contura profilul unui elev 'bun</w:t>
      </w:r>
      <w:r w:rsidR="00A64D23" w:rsidRPr="004D73DB">
        <w:rPr>
          <w:lang w:val="en-GB"/>
        </w:rPr>
        <w:t>'</w:t>
      </w:r>
      <w:r w:rsidRPr="004D73DB">
        <w:rPr>
          <w:lang w:val="en-GB"/>
        </w:rPr>
        <w:t xml:space="preserve"> la limba engleză</w:t>
      </w:r>
      <w:r w:rsidR="00D01579" w:rsidRPr="004D73DB">
        <w:rPr>
          <w:lang w:val="en-GB"/>
        </w:rPr>
        <w:t>.</w:t>
      </w:r>
    </w:p>
    <w:p w:rsidR="0057319A" w:rsidRPr="004D73DB" w:rsidRDefault="0057319A" w:rsidP="002D3F5B">
      <w:pPr>
        <w:pStyle w:val="RAGIL-TAB"/>
        <w:rPr>
          <w:lang w:val="en-GB"/>
        </w:rPr>
      </w:pPr>
      <w:r w:rsidRPr="004D73DB">
        <w:rPr>
          <w:lang w:val="en-GB"/>
        </w:rPr>
        <w:t>Instrumentul utilizat în cercetarea cantitativă a fost chestionarul cu întrebări închise</w:t>
      </w:r>
      <w:r w:rsidR="009B0079" w:rsidRPr="004D73DB">
        <w:rPr>
          <w:lang w:val="en-GB"/>
        </w:rPr>
        <w:t>,</w:t>
      </w:r>
      <w:r w:rsidRPr="004D73DB">
        <w:rPr>
          <w:lang w:val="en-GB"/>
        </w:rPr>
        <w:t xml:space="preserve"> care a urmărit explorarea profilului unui elev 'bun' la limba engleză din cadrul școlilor secundare ale segmentului arab din Nordul Israelului. Chestionarul a fost conceput pentru a măsura atitudinile elevilor față de diferiți factori și caracteristici care influențează elevii buni la cursurile de limbă</w:t>
      </w:r>
      <w:r w:rsidR="009B0079" w:rsidRPr="004D73DB">
        <w:rPr>
          <w:lang w:val="en-GB"/>
        </w:rPr>
        <w:t xml:space="preserve"> engleză</w:t>
      </w:r>
      <w:r w:rsidRPr="004D73DB">
        <w:rPr>
          <w:lang w:val="en-GB"/>
        </w:rPr>
        <w:t>. În cadrul cercetării calitative au fost utilizat</w:t>
      </w:r>
      <w:r w:rsidR="00401671">
        <w:rPr>
          <w:lang w:val="en-GB"/>
        </w:rPr>
        <w:t>e interviuri semistructurate.</w:t>
      </w:r>
    </w:p>
    <w:p w:rsidR="00C73202" w:rsidRDefault="00C73202" w:rsidP="00B175C6">
      <w:pPr>
        <w:rPr>
          <w:rFonts w:eastAsia="Calibri"/>
          <w:lang w:val="en-GB"/>
        </w:rPr>
      </w:pPr>
    </w:p>
    <w:p w:rsidR="00401671" w:rsidRPr="004D73DB" w:rsidRDefault="00401671" w:rsidP="00B175C6">
      <w:pPr>
        <w:rPr>
          <w:rFonts w:eastAsia="Calibri"/>
          <w:lang w:val="en-GB"/>
        </w:rPr>
      </w:pPr>
    </w:p>
    <w:p w:rsidR="00BC7CDA" w:rsidRPr="004D73DB" w:rsidRDefault="00C73202" w:rsidP="00670760">
      <w:pPr>
        <w:pStyle w:val="1"/>
        <w:rPr>
          <w:lang w:val="en-US"/>
        </w:rPr>
      </w:pPr>
      <w:bookmarkStart w:id="45" w:name="_Toc474064915"/>
      <w:r w:rsidRPr="004D73DB">
        <w:t>C</w:t>
      </w:r>
      <w:r w:rsidR="004166BF" w:rsidRPr="004D73DB">
        <w:t>apitolul</w:t>
      </w:r>
      <w:r w:rsidR="00670760" w:rsidRPr="004D73DB">
        <w:t>IV</w:t>
      </w:r>
      <w:r w:rsidRPr="004D73DB">
        <w:t>:</w:t>
      </w:r>
      <w:bookmarkEnd w:id="45"/>
      <w:r w:rsidR="00401671">
        <w:t>Rezultatele cercetării</w:t>
      </w:r>
    </w:p>
    <w:p w:rsidR="006057B2" w:rsidRPr="004D73DB" w:rsidRDefault="00670760" w:rsidP="00D005AF">
      <w:pPr>
        <w:pStyle w:val="3"/>
        <w:rPr>
          <w:color w:val="auto"/>
        </w:rPr>
      </w:pPr>
      <w:bookmarkStart w:id="46" w:name="_Toc474064917"/>
      <w:r w:rsidRPr="004D73DB">
        <w:rPr>
          <w:color w:val="auto"/>
        </w:rPr>
        <w:t>IV</w:t>
      </w:r>
      <w:r w:rsidR="00C73202" w:rsidRPr="004D73DB">
        <w:rPr>
          <w:color w:val="auto"/>
        </w:rPr>
        <w:t>.1.1</w:t>
      </w:r>
      <w:bookmarkEnd w:id="46"/>
      <w:r w:rsidR="00D15A7B" w:rsidRPr="004D73DB">
        <w:rPr>
          <w:color w:val="auto"/>
        </w:rPr>
        <w:t xml:space="preserve">Rezultate calitative: caracteristici ale unui </w:t>
      </w:r>
      <w:r w:rsidR="00EC2A90" w:rsidRPr="004D73DB">
        <w:rPr>
          <w:color w:val="auto"/>
        </w:rPr>
        <w:t xml:space="preserve">elev </w:t>
      </w:r>
      <w:r w:rsidR="00D15A7B" w:rsidRPr="004D73DB">
        <w:rPr>
          <w:color w:val="auto"/>
        </w:rPr>
        <w:t xml:space="preserve">'bun' </w:t>
      </w:r>
    </w:p>
    <w:p w:rsidR="006057B2" w:rsidRPr="004D73DB" w:rsidRDefault="006057B2" w:rsidP="00B175C6">
      <w:pPr>
        <w:rPr>
          <w:lang w:val="en-GB"/>
        </w:rPr>
      </w:pPr>
      <w:r w:rsidRPr="004D73DB">
        <w:rPr>
          <w:noProof/>
          <w:rtl/>
        </w:rPr>
        <w:lastRenderedPageBreak/>
        <w:drawing>
          <wp:inline distT="0" distB="0" distL="0" distR="0">
            <wp:extent cx="5430982" cy="1988127"/>
            <wp:effectExtent l="38100" t="19050" r="74468"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E2856" w:rsidRPr="004D73DB" w:rsidRDefault="00D601F6" w:rsidP="00F10CB0">
      <w:pPr>
        <w:pStyle w:val="illustrationtitle"/>
        <w:rPr>
          <w:b/>
          <w:bCs/>
          <w:shd w:val="clear" w:color="auto" w:fill="FFFFFF"/>
        </w:rPr>
      </w:pPr>
      <w:bookmarkStart w:id="47" w:name="_Toc470870095"/>
      <w:r w:rsidRPr="004D73DB">
        <w:rPr>
          <w:b/>
          <w:bCs/>
          <w:shd w:val="clear" w:color="auto" w:fill="FFFFFF"/>
          <w:lang w:val="en-US"/>
        </w:rPr>
        <w:t>Figur</w:t>
      </w:r>
      <w:r w:rsidR="005E2856" w:rsidRPr="004D73DB">
        <w:rPr>
          <w:b/>
          <w:bCs/>
          <w:shd w:val="clear" w:color="auto" w:fill="FFFFFF"/>
          <w:lang w:val="en-US"/>
        </w:rPr>
        <w:t>a</w:t>
      </w:r>
      <w:r w:rsidR="00B21CF4" w:rsidRPr="004D73DB">
        <w:rPr>
          <w:b/>
          <w:bCs/>
          <w:shd w:val="clear" w:color="auto" w:fill="FFFFFF"/>
        </w:rPr>
        <w:t>4.1</w:t>
      </w:r>
      <w:r w:rsidR="005E2856" w:rsidRPr="004D73DB">
        <w:rPr>
          <w:b/>
          <w:bCs/>
          <w:shd w:val="clear" w:color="auto" w:fill="FFFFFF"/>
        </w:rPr>
        <w:t xml:space="preserve">Caracteristici ale învățării </w:t>
      </w:r>
      <w:r w:rsidR="00EC2A90" w:rsidRPr="004D73DB">
        <w:rPr>
          <w:b/>
          <w:bCs/>
          <w:shd w:val="clear" w:color="auto" w:fill="FFFFFF"/>
        </w:rPr>
        <w:t>la participanții</w:t>
      </w:r>
      <w:r w:rsidR="00401671">
        <w:rPr>
          <w:b/>
          <w:bCs/>
          <w:shd w:val="clear" w:color="auto" w:fill="FFFFFF"/>
        </w:rPr>
        <w:t xml:space="preserve"> care studiază limba străină</w:t>
      </w:r>
    </w:p>
    <w:bookmarkEnd w:id="47"/>
    <w:p w:rsidR="00CD38C3" w:rsidRPr="004D73DB" w:rsidRDefault="00CD38C3" w:rsidP="00CD38C3">
      <w:pPr>
        <w:pStyle w:val="RAGIL-TAB"/>
        <w:rPr>
          <w:shd w:val="clear" w:color="auto" w:fill="FFFFFF"/>
        </w:rPr>
      </w:pPr>
      <w:r w:rsidRPr="004D73DB">
        <w:rPr>
          <w:shd w:val="clear" w:color="auto" w:fill="FFFFFF"/>
        </w:rPr>
        <w:t xml:space="preserve">Mulți dintre elevi au reușit să stăpânească limba engleză și să devină fluenți în vorbire. Întrebările de la care prezenta cercetare a pornit sunt </w:t>
      </w:r>
      <w:r w:rsidR="006057B2" w:rsidRPr="004D73DB">
        <w:rPr>
          <w:shd w:val="clear" w:color="auto" w:fill="FFFFFF"/>
        </w:rPr>
        <w:t>'</w:t>
      </w:r>
      <w:r w:rsidRPr="004D73DB">
        <w:rPr>
          <w:shd w:val="clear" w:color="auto" w:fill="FFFFFF"/>
        </w:rPr>
        <w:t>Cum au făcut acest lucru, care este secretul succesului lor? Ce îi face pe aceștia să fie elevi 'buni' la limba e</w:t>
      </w:r>
      <w:r w:rsidR="00401671">
        <w:rPr>
          <w:shd w:val="clear" w:color="auto" w:fill="FFFFFF"/>
        </w:rPr>
        <w:t>ngleză?</w:t>
      </w:r>
      <w:r w:rsidRPr="004D73DB">
        <w:rPr>
          <w:shd w:val="clear" w:color="auto" w:fill="FFFFFF"/>
        </w:rPr>
        <w:t>'. Pe baza experienței noastre în predarea limbii engleze ca limbă străină, sugerăm faptul că există anumite caracteristici specific</w:t>
      </w:r>
      <w:r w:rsidR="00EC2A90" w:rsidRPr="004D73DB">
        <w:rPr>
          <w:shd w:val="clear" w:color="auto" w:fill="FFFFFF"/>
        </w:rPr>
        <w:t>e</w:t>
      </w:r>
      <w:r w:rsidRPr="004D73DB">
        <w:rPr>
          <w:shd w:val="clear" w:color="auto" w:fill="FFFFFF"/>
        </w:rPr>
        <w:t xml:space="preserve"> ale unui elev bun, care susțin învățarea unei limbi și asigură succesul elevilor î</w:t>
      </w:r>
      <w:r w:rsidR="00401671">
        <w:rPr>
          <w:shd w:val="clear" w:color="auto" w:fill="FFFFFF"/>
        </w:rPr>
        <w:t>n achiziția unei limbi străine.</w:t>
      </w:r>
    </w:p>
    <w:p w:rsidR="00CD38C3" w:rsidRPr="004D73DB" w:rsidRDefault="009D4420" w:rsidP="00706073">
      <w:pPr>
        <w:pStyle w:val="RAGIL-TAB"/>
        <w:rPr>
          <w:shd w:val="clear" w:color="auto" w:fill="FFFFFF"/>
        </w:rPr>
      </w:pPr>
      <w:r w:rsidRPr="004D73DB">
        <w:rPr>
          <w:shd w:val="clear" w:color="auto" w:fill="FFFFFF"/>
        </w:rPr>
        <w:t xml:space="preserve">În prezenta cercetare scopul nostru principal a fost acela de a analiza caracteristicile învățării la elevii care studiază limba engleză, așa cum sunt acestea percepute de către </w:t>
      </w:r>
      <w:r w:rsidR="00EC2A90" w:rsidRPr="004D73DB">
        <w:rPr>
          <w:shd w:val="clear" w:color="auto" w:fill="FFFFFF"/>
        </w:rPr>
        <w:t>elevii</w:t>
      </w:r>
      <w:r w:rsidRPr="004D73DB">
        <w:rPr>
          <w:shd w:val="clear" w:color="auto" w:fill="FFFFFF"/>
        </w:rPr>
        <w:t xml:space="preserve"> arabi din Nordul Israelului care studiază această limbă, părinții și profesorii acestora. </w:t>
      </w:r>
      <w:r w:rsidR="004D218F" w:rsidRPr="004D73DB">
        <w:rPr>
          <w:shd w:val="clear" w:color="auto" w:fill="FFFFFF"/>
        </w:rPr>
        <w:t>Aceste caracteristici ale învățării au la bază diferite constructe. Rezultatele indică faptul că fiecare grup, din cele trei participante la cercetare, are percepții diferite față de o 'bună' învățare a limbii engleze. Elevii cu rezultate foarte bune, părinții și profesorii acestora au specificat diferite caracteristici.Acestea sunt preze</w:t>
      </w:r>
      <w:r w:rsidR="00401671">
        <w:rPr>
          <w:shd w:val="clear" w:color="auto" w:fill="FFFFFF"/>
        </w:rPr>
        <w:t>ntate în figura 4.1 de mai sus.</w:t>
      </w:r>
    </w:p>
    <w:p w:rsidR="003709C3" w:rsidRPr="004D73DB" w:rsidRDefault="00FA5037" w:rsidP="007976EE">
      <w:pPr>
        <w:pStyle w:val="RAGIL-TAB"/>
        <w:rPr>
          <w:b/>
          <w:bCs/>
        </w:rPr>
      </w:pPr>
      <w:r w:rsidRPr="004D73DB">
        <w:rPr>
          <w:shd w:val="clear" w:color="auto" w:fill="FFFFFF"/>
        </w:rPr>
        <w:t xml:space="preserve">Figura menționată mai sus ilustrează toate caracteristicile învățării pe care un elev </w:t>
      </w:r>
      <w:r w:rsidRPr="004D73DB">
        <w:t xml:space="preserve">'bun' la limba engleză </w:t>
      </w:r>
      <w:r w:rsidR="007976EE" w:rsidRPr="004D73DB">
        <w:t>ar trebui să le dețină, după cum au menționat profesorii de limbă engleză, elevii care studiază engleza ca limbă străină și părinții acestora. Aceste caracteristici sunt descrise ca fiind acele trăsături pe care elevii 'buni' la limba engleză din rândul elevilor arabi din Israel ar trebui să le dețină. Toți participanții au specificat numeroase aspecte, dar au menționat în principal că acești elevi sunt elevi 'buni' la limba engleză, deoarece posedă caracteristicile prezentate mai sus. Pentru explicarea acestor categorii, propunem urmărirea secțiunii de mai jos denumită "Categorie</w:t>
      </w:r>
      <w:r w:rsidR="00B76A29" w:rsidRPr="004D73DB">
        <w:t>"</w:t>
      </w:r>
      <w:r w:rsidR="001D54F5" w:rsidRPr="004D73DB">
        <w:t>.</w:t>
      </w:r>
    </w:p>
    <w:p w:rsidR="001D54F5" w:rsidRPr="004D73DB" w:rsidRDefault="001255A1" w:rsidP="00F6423C">
      <w:pPr>
        <w:pStyle w:val="RAGIL-TAB"/>
        <w:rPr>
          <w:b/>
          <w:bCs/>
        </w:rPr>
      </w:pPr>
      <w:r w:rsidRPr="004D73DB">
        <w:rPr>
          <w:b/>
          <w:bCs/>
        </w:rPr>
        <w:t>Tab</w:t>
      </w:r>
      <w:r w:rsidR="008C4BC5" w:rsidRPr="004D73DB">
        <w:rPr>
          <w:b/>
          <w:bCs/>
        </w:rPr>
        <w:t>e</w:t>
      </w:r>
      <w:r w:rsidRPr="004D73DB">
        <w:rPr>
          <w:b/>
          <w:bCs/>
        </w:rPr>
        <w:t>lul</w:t>
      </w:r>
      <w:r w:rsidR="008C4BC5" w:rsidRPr="004D73DB">
        <w:rPr>
          <w:b/>
          <w:bCs/>
        </w:rPr>
        <w:t xml:space="preserve"> 4.1:</w:t>
      </w:r>
      <w:r w:rsidR="007976EE" w:rsidRPr="004D73DB">
        <w:rPr>
          <w:b/>
          <w:bCs/>
        </w:rPr>
        <w:t>Categoriile stabili</w:t>
      </w:r>
      <w:r w:rsidR="00401671">
        <w:rPr>
          <w:b/>
          <w:bCs/>
        </w:rPr>
        <w:t>te în urma analizei de conținut</w:t>
      </w:r>
    </w:p>
    <w:tbl>
      <w:tblPr>
        <w:tblStyle w:val="-31"/>
        <w:tblW w:w="0" w:type="auto"/>
        <w:tblLook w:val="04A0"/>
      </w:tblPr>
      <w:tblGrid>
        <w:gridCol w:w="468"/>
        <w:gridCol w:w="4230"/>
        <w:gridCol w:w="4923"/>
      </w:tblGrid>
      <w:tr w:rsidR="004D73DB" w:rsidRPr="004D73DB" w:rsidTr="002712C6">
        <w:trPr>
          <w:cnfStyle w:val="100000000000"/>
        </w:trPr>
        <w:tc>
          <w:tcPr>
            <w:cnfStyle w:val="001000000000"/>
            <w:tcW w:w="468" w:type="dxa"/>
          </w:tcPr>
          <w:p w:rsidR="001D54F5" w:rsidRPr="004D73DB" w:rsidRDefault="001D54F5" w:rsidP="00BE27CF">
            <w:pPr>
              <w:pStyle w:val="RAGIL-TAB"/>
              <w:ind w:firstLine="0"/>
              <w:rPr>
                <w:color w:val="auto"/>
              </w:rPr>
            </w:pPr>
          </w:p>
        </w:tc>
        <w:tc>
          <w:tcPr>
            <w:tcW w:w="4230" w:type="dxa"/>
          </w:tcPr>
          <w:p w:rsidR="001D54F5" w:rsidRPr="004D73DB" w:rsidRDefault="007976EE" w:rsidP="00BE27CF">
            <w:pPr>
              <w:pStyle w:val="RAGIL-TAB"/>
              <w:ind w:firstLine="0"/>
              <w:cnfStyle w:val="100000000000"/>
              <w:rPr>
                <w:color w:val="auto"/>
              </w:rPr>
            </w:pPr>
            <w:r w:rsidRPr="004D73DB">
              <w:rPr>
                <w:color w:val="auto"/>
              </w:rPr>
              <w:t>Categorie</w:t>
            </w:r>
          </w:p>
        </w:tc>
        <w:tc>
          <w:tcPr>
            <w:tcW w:w="4923" w:type="dxa"/>
          </w:tcPr>
          <w:p w:rsidR="001D54F5" w:rsidRPr="004D73DB" w:rsidRDefault="002712C6" w:rsidP="00BE27CF">
            <w:pPr>
              <w:pStyle w:val="RAGIL-TAB"/>
              <w:ind w:firstLine="0"/>
              <w:cnfStyle w:val="100000000000"/>
              <w:rPr>
                <w:color w:val="auto"/>
              </w:rPr>
            </w:pPr>
            <w:r w:rsidRPr="004D73DB">
              <w:rPr>
                <w:color w:val="auto"/>
              </w:rPr>
              <w:t xml:space="preserve">Extras din cadrul declarațiilor participanților </w:t>
            </w:r>
          </w:p>
        </w:tc>
      </w:tr>
      <w:tr w:rsidR="004D73DB" w:rsidRPr="004D73DB" w:rsidTr="002712C6">
        <w:trPr>
          <w:cnfStyle w:val="000000100000"/>
        </w:trPr>
        <w:tc>
          <w:tcPr>
            <w:cnfStyle w:val="001000000000"/>
            <w:tcW w:w="468" w:type="dxa"/>
          </w:tcPr>
          <w:p w:rsidR="001D54F5" w:rsidRPr="004D73DB" w:rsidRDefault="001D54F5" w:rsidP="00BE27CF">
            <w:pPr>
              <w:pStyle w:val="RAGIL-TAB"/>
              <w:ind w:firstLine="0"/>
            </w:pPr>
            <w:r w:rsidRPr="004D73DB">
              <w:t>1</w:t>
            </w:r>
          </w:p>
        </w:tc>
        <w:tc>
          <w:tcPr>
            <w:tcW w:w="4230" w:type="dxa"/>
          </w:tcPr>
          <w:p w:rsidR="001D54F5" w:rsidRPr="004D73DB" w:rsidRDefault="0007149C" w:rsidP="001D54F5">
            <w:pPr>
              <w:pStyle w:val="RAGIL-TAB"/>
              <w:ind w:firstLine="0"/>
              <w:cnfStyle w:val="000000100000"/>
            </w:pPr>
            <w:r w:rsidRPr="004D73DB">
              <w:rPr>
                <w:i/>
                <w:iCs/>
              </w:rPr>
              <w:t>Motivația de a învăța limba engleză</w:t>
            </w:r>
          </w:p>
        </w:tc>
        <w:tc>
          <w:tcPr>
            <w:tcW w:w="4923" w:type="dxa"/>
          </w:tcPr>
          <w:p w:rsidR="001D54F5" w:rsidRPr="004D73DB" w:rsidRDefault="00A471C0" w:rsidP="00FF506E">
            <w:pPr>
              <w:pStyle w:val="RAGIL-TAB"/>
              <w:ind w:firstLine="0"/>
              <w:cnfStyle w:val="000000100000"/>
              <w:rPr>
                <w:i/>
                <w:iCs/>
              </w:rPr>
            </w:pPr>
            <w:r w:rsidRPr="004D73DB">
              <w:rPr>
                <w:i/>
                <w:iCs/>
              </w:rPr>
              <w:t>'</w:t>
            </w:r>
            <w:r w:rsidR="000A3ABE" w:rsidRPr="004D73DB">
              <w:rPr>
                <w:i/>
                <w:iCs/>
              </w:rPr>
              <w:t>Vreau să fiu unul dintre cei mai buni elevi la limba engleză din clasa mea</w:t>
            </w:r>
            <w:r w:rsidRPr="004D73DB">
              <w:rPr>
                <w:i/>
                <w:iCs/>
              </w:rPr>
              <w:t>'.</w:t>
            </w:r>
          </w:p>
        </w:tc>
      </w:tr>
      <w:tr w:rsidR="004D73DB" w:rsidRPr="004D73DB" w:rsidTr="002712C6">
        <w:tc>
          <w:tcPr>
            <w:cnfStyle w:val="001000000000"/>
            <w:tcW w:w="468" w:type="dxa"/>
          </w:tcPr>
          <w:p w:rsidR="001D54F5" w:rsidRPr="004D73DB" w:rsidRDefault="001D54F5" w:rsidP="00BE27CF">
            <w:pPr>
              <w:pStyle w:val="RAGIL-TAB"/>
              <w:ind w:firstLine="0"/>
            </w:pPr>
            <w:r w:rsidRPr="004D73DB">
              <w:t>2</w:t>
            </w:r>
          </w:p>
        </w:tc>
        <w:tc>
          <w:tcPr>
            <w:tcW w:w="4230" w:type="dxa"/>
          </w:tcPr>
          <w:p w:rsidR="005341C6" w:rsidRPr="004D73DB" w:rsidRDefault="0007149C" w:rsidP="00EC2A90">
            <w:pPr>
              <w:pStyle w:val="RAGIL-TAB"/>
              <w:ind w:firstLine="0"/>
              <w:cnfStyle w:val="000000000000"/>
              <w:rPr>
                <w:rFonts w:eastAsiaTheme="minorEastAsia"/>
                <w:i/>
              </w:rPr>
            </w:pPr>
            <w:r w:rsidRPr="004D73DB">
              <w:rPr>
                <w:i/>
              </w:rPr>
              <w:t>Atitudinea față de învățarea limbii engleze</w:t>
            </w:r>
          </w:p>
          <w:p w:rsidR="001D54F5" w:rsidRPr="004D73DB" w:rsidRDefault="001D54F5" w:rsidP="00BE27CF">
            <w:pPr>
              <w:pStyle w:val="RAGIL-TAB"/>
              <w:ind w:firstLine="0"/>
              <w:cnfStyle w:val="000000000000"/>
            </w:pPr>
          </w:p>
        </w:tc>
        <w:tc>
          <w:tcPr>
            <w:tcW w:w="4923" w:type="dxa"/>
          </w:tcPr>
          <w:p w:rsidR="001D54F5" w:rsidRPr="004D73DB" w:rsidRDefault="00A851B1" w:rsidP="000A3ABE">
            <w:pPr>
              <w:pStyle w:val="RAGIL-TAB"/>
              <w:cnfStyle w:val="000000000000"/>
              <w:rPr>
                <w:i/>
                <w:iCs/>
              </w:rPr>
            </w:pPr>
            <w:r w:rsidRPr="004D73DB">
              <w:rPr>
                <w:i/>
                <w:iCs/>
              </w:rPr>
              <w:t>'Engl</w:t>
            </w:r>
            <w:r w:rsidR="000A3ABE" w:rsidRPr="004D73DB">
              <w:rPr>
                <w:i/>
                <w:iCs/>
              </w:rPr>
              <w:t>eza este pasiunea mea</w:t>
            </w:r>
            <w:r w:rsidRPr="004D73DB">
              <w:rPr>
                <w:i/>
                <w:iCs/>
              </w:rPr>
              <w:t>'</w:t>
            </w:r>
          </w:p>
        </w:tc>
      </w:tr>
      <w:tr w:rsidR="004D73DB" w:rsidRPr="004D73DB" w:rsidTr="002712C6">
        <w:trPr>
          <w:cnfStyle w:val="000000100000"/>
        </w:trPr>
        <w:tc>
          <w:tcPr>
            <w:cnfStyle w:val="001000000000"/>
            <w:tcW w:w="468" w:type="dxa"/>
          </w:tcPr>
          <w:p w:rsidR="001D54F5" w:rsidRPr="004D73DB" w:rsidRDefault="001D54F5" w:rsidP="00BE27CF">
            <w:pPr>
              <w:pStyle w:val="RAGIL-TAB"/>
              <w:ind w:firstLine="0"/>
            </w:pPr>
            <w:r w:rsidRPr="004D73DB">
              <w:t>3</w:t>
            </w:r>
          </w:p>
        </w:tc>
        <w:tc>
          <w:tcPr>
            <w:tcW w:w="4230" w:type="dxa"/>
          </w:tcPr>
          <w:p w:rsidR="00C8418F" w:rsidRPr="004D73DB" w:rsidRDefault="0007149C" w:rsidP="00B2500B">
            <w:pPr>
              <w:pStyle w:val="RAGIL-TAB"/>
              <w:ind w:firstLine="0"/>
              <w:cnfStyle w:val="000000100000"/>
              <w:rPr>
                <w:i/>
                <w:iCs/>
              </w:rPr>
            </w:pPr>
            <w:r w:rsidRPr="004D73DB">
              <w:rPr>
                <w:i/>
                <w:iCs/>
              </w:rPr>
              <w:t xml:space="preserve">Personalitatea elevului </w:t>
            </w:r>
          </w:p>
          <w:p w:rsidR="001D54F5" w:rsidRPr="004D73DB" w:rsidRDefault="001D54F5" w:rsidP="00BE27CF">
            <w:pPr>
              <w:pStyle w:val="RAGIL-TAB"/>
              <w:ind w:firstLine="0"/>
              <w:cnfStyle w:val="000000100000"/>
              <w:rPr>
                <w:i/>
                <w:iCs/>
              </w:rPr>
            </w:pPr>
          </w:p>
        </w:tc>
        <w:tc>
          <w:tcPr>
            <w:tcW w:w="4923" w:type="dxa"/>
          </w:tcPr>
          <w:p w:rsidR="001D54F5" w:rsidRPr="004D73DB" w:rsidRDefault="00A851B1" w:rsidP="00BE27CF">
            <w:pPr>
              <w:pStyle w:val="RAGIL-TAB"/>
              <w:ind w:firstLine="0"/>
              <w:cnfStyle w:val="000000100000"/>
              <w:rPr>
                <w:i/>
                <w:iCs/>
              </w:rPr>
            </w:pPr>
            <w:r w:rsidRPr="004D73DB">
              <w:rPr>
                <w:i/>
                <w:iCs/>
              </w:rPr>
              <w:t>'</w:t>
            </w:r>
            <w:r w:rsidR="000A3ABE" w:rsidRPr="004D73DB">
              <w:rPr>
                <w:i/>
                <w:iCs/>
              </w:rPr>
              <w:t>Știu cum să îmi îmbunătățesc engleza</w:t>
            </w:r>
            <w:r w:rsidRPr="004D73DB">
              <w:rPr>
                <w:i/>
                <w:iCs/>
              </w:rPr>
              <w:t>'</w:t>
            </w:r>
          </w:p>
        </w:tc>
      </w:tr>
      <w:tr w:rsidR="004D73DB" w:rsidRPr="004D73DB" w:rsidTr="002712C6">
        <w:tc>
          <w:tcPr>
            <w:cnfStyle w:val="001000000000"/>
            <w:tcW w:w="468" w:type="dxa"/>
          </w:tcPr>
          <w:p w:rsidR="001D54F5" w:rsidRPr="004D73DB" w:rsidRDefault="001D54F5" w:rsidP="00BE27CF">
            <w:pPr>
              <w:pStyle w:val="RAGIL-TAB"/>
              <w:ind w:firstLine="0"/>
            </w:pPr>
            <w:r w:rsidRPr="004D73DB">
              <w:t>4</w:t>
            </w:r>
          </w:p>
        </w:tc>
        <w:tc>
          <w:tcPr>
            <w:tcW w:w="4230" w:type="dxa"/>
          </w:tcPr>
          <w:p w:rsidR="00C8418F" w:rsidRPr="004D73DB" w:rsidRDefault="0007149C" w:rsidP="00B2500B">
            <w:pPr>
              <w:pStyle w:val="RAGIL-TAB"/>
              <w:ind w:firstLine="0"/>
              <w:jc w:val="left"/>
              <w:cnfStyle w:val="000000000000"/>
              <w:rPr>
                <w:i/>
                <w:iCs/>
              </w:rPr>
            </w:pPr>
            <w:r w:rsidRPr="004D73DB">
              <w:rPr>
                <w:i/>
                <w:iCs/>
              </w:rPr>
              <w:t>Convingerile elevului privind învățarea limbii engleze ca limbă străină</w:t>
            </w:r>
          </w:p>
          <w:p w:rsidR="001D54F5" w:rsidRPr="004D73DB" w:rsidRDefault="001D54F5" w:rsidP="00BE27CF">
            <w:pPr>
              <w:pStyle w:val="RAGIL-TAB"/>
              <w:ind w:firstLine="0"/>
              <w:cnfStyle w:val="000000000000"/>
              <w:rPr>
                <w:i/>
                <w:iCs/>
              </w:rPr>
            </w:pPr>
          </w:p>
        </w:tc>
        <w:tc>
          <w:tcPr>
            <w:tcW w:w="4923" w:type="dxa"/>
          </w:tcPr>
          <w:p w:rsidR="001D54F5" w:rsidRPr="004D73DB" w:rsidRDefault="00A851B1" w:rsidP="00A851B1">
            <w:pPr>
              <w:pStyle w:val="RAGIL-TAB"/>
              <w:ind w:firstLine="0"/>
              <w:cnfStyle w:val="000000000000"/>
              <w:rPr>
                <w:i/>
                <w:iCs/>
              </w:rPr>
            </w:pPr>
            <w:r w:rsidRPr="004D73DB">
              <w:rPr>
                <w:i/>
                <w:iCs/>
              </w:rPr>
              <w:t>'</w:t>
            </w:r>
            <w:r w:rsidR="000A3ABE" w:rsidRPr="004D73DB">
              <w:rPr>
                <w:i/>
                <w:iCs/>
              </w:rPr>
              <w:t>Învățarea limbii engleze are loc la școală în cadrul orelor de engleză, dar este necesar să lucrez mai mult acasă</w:t>
            </w:r>
            <w:r w:rsidRPr="004D73DB">
              <w:rPr>
                <w:i/>
                <w:iCs/>
              </w:rPr>
              <w:t>'</w:t>
            </w:r>
          </w:p>
        </w:tc>
      </w:tr>
      <w:tr w:rsidR="004D73DB" w:rsidRPr="004D73DB" w:rsidTr="002712C6">
        <w:trPr>
          <w:cnfStyle w:val="000000100000"/>
        </w:trPr>
        <w:tc>
          <w:tcPr>
            <w:cnfStyle w:val="001000000000"/>
            <w:tcW w:w="468" w:type="dxa"/>
          </w:tcPr>
          <w:p w:rsidR="001D54F5" w:rsidRPr="004D73DB" w:rsidRDefault="00B2500B" w:rsidP="00BE27CF">
            <w:pPr>
              <w:pStyle w:val="RAGIL-TAB"/>
              <w:ind w:firstLine="0"/>
            </w:pPr>
            <w:r w:rsidRPr="004D73DB">
              <w:t>5</w:t>
            </w:r>
          </w:p>
        </w:tc>
        <w:tc>
          <w:tcPr>
            <w:tcW w:w="4230" w:type="dxa"/>
          </w:tcPr>
          <w:p w:rsidR="00C8418F" w:rsidRPr="004D73DB" w:rsidRDefault="0007149C" w:rsidP="00B2500B">
            <w:pPr>
              <w:pStyle w:val="RAGIL-TAB"/>
              <w:ind w:firstLine="0"/>
              <w:cnfStyle w:val="000000100000"/>
              <w:rPr>
                <w:i/>
                <w:iCs/>
              </w:rPr>
            </w:pPr>
            <w:r w:rsidRPr="004D73DB">
              <w:rPr>
                <w:i/>
                <w:iCs/>
              </w:rPr>
              <w:t>Aptitudinea de a învăța limbi străine</w:t>
            </w:r>
          </w:p>
          <w:p w:rsidR="001D54F5" w:rsidRPr="004D73DB" w:rsidRDefault="001D54F5" w:rsidP="00BE27CF">
            <w:pPr>
              <w:pStyle w:val="RAGIL-TAB"/>
              <w:ind w:firstLine="0"/>
              <w:cnfStyle w:val="000000100000"/>
              <w:rPr>
                <w:i/>
                <w:iCs/>
              </w:rPr>
            </w:pPr>
          </w:p>
          <w:p w:rsidR="00A574B3" w:rsidRPr="004D73DB" w:rsidRDefault="00A574B3" w:rsidP="00BE27CF">
            <w:pPr>
              <w:pStyle w:val="RAGIL-TAB"/>
              <w:ind w:firstLine="0"/>
              <w:cnfStyle w:val="000000100000"/>
              <w:rPr>
                <w:i/>
                <w:iCs/>
              </w:rPr>
            </w:pPr>
          </w:p>
        </w:tc>
        <w:tc>
          <w:tcPr>
            <w:tcW w:w="4923" w:type="dxa"/>
          </w:tcPr>
          <w:p w:rsidR="001D54F5" w:rsidRPr="004D73DB" w:rsidRDefault="00A851B1" w:rsidP="00BE27CF">
            <w:pPr>
              <w:pStyle w:val="RAGIL-TAB"/>
              <w:ind w:firstLine="0"/>
              <w:cnfStyle w:val="000000100000"/>
              <w:rPr>
                <w:i/>
                <w:iCs/>
              </w:rPr>
            </w:pPr>
            <w:r w:rsidRPr="004D73DB">
              <w:rPr>
                <w:i/>
                <w:iCs/>
              </w:rPr>
              <w:t>'</w:t>
            </w:r>
            <w:r w:rsidR="002F1CD8" w:rsidRPr="004D73DB">
              <w:rPr>
                <w:i/>
                <w:iCs/>
              </w:rPr>
              <w:t>M-am născut într-o familie în care toate rudele mele iubesc engleza'</w:t>
            </w:r>
          </w:p>
        </w:tc>
      </w:tr>
      <w:tr w:rsidR="004D73DB" w:rsidRPr="004D73DB" w:rsidTr="002712C6">
        <w:tc>
          <w:tcPr>
            <w:cnfStyle w:val="001000000000"/>
            <w:tcW w:w="468" w:type="dxa"/>
          </w:tcPr>
          <w:p w:rsidR="00A574B3" w:rsidRPr="004D73DB" w:rsidRDefault="00A574B3" w:rsidP="00BE27CF">
            <w:pPr>
              <w:pStyle w:val="RAGIL-TAB"/>
              <w:ind w:firstLine="0"/>
            </w:pPr>
            <w:r w:rsidRPr="004D73DB">
              <w:t>6</w:t>
            </w:r>
          </w:p>
        </w:tc>
        <w:tc>
          <w:tcPr>
            <w:tcW w:w="4230" w:type="dxa"/>
          </w:tcPr>
          <w:p w:rsidR="00C8418F" w:rsidRPr="004D73DB" w:rsidRDefault="0007149C" w:rsidP="00A851B1">
            <w:pPr>
              <w:pStyle w:val="RAGIL-TAB"/>
              <w:jc w:val="left"/>
              <w:cnfStyle w:val="000000000000"/>
              <w:rPr>
                <w:i/>
                <w:iCs/>
              </w:rPr>
            </w:pPr>
            <w:r w:rsidRPr="004D73DB">
              <w:rPr>
                <w:i/>
                <w:iCs/>
              </w:rPr>
              <w:t xml:space="preserve">Inteligența lingvistică </w:t>
            </w:r>
          </w:p>
          <w:p w:rsidR="00A574B3" w:rsidRPr="004D73DB" w:rsidRDefault="00A574B3" w:rsidP="00B2500B">
            <w:pPr>
              <w:pStyle w:val="RAGIL-TAB"/>
              <w:ind w:firstLine="0"/>
              <w:cnfStyle w:val="000000000000"/>
              <w:rPr>
                <w:i/>
                <w:iCs/>
              </w:rPr>
            </w:pPr>
          </w:p>
        </w:tc>
        <w:tc>
          <w:tcPr>
            <w:tcW w:w="4923" w:type="dxa"/>
          </w:tcPr>
          <w:p w:rsidR="00A574B3" w:rsidRPr="004D73DB" w:rsidRDefault="00A851B1" w:rsidP="005B0821">
            <w:pPr>
              <w:pStyle w:val="RAGIL-TAB"/>
              <w:ind w:firstLine="0"/>
              <w:cnfStyle w:val="000000000000"/>
              <w:rPr>
                <w:i/>
                <w:iCs/>
              </w:rPr>
            </w:pPr>
            <w:r w:rsidRPr="004D73DB">
              <w:rPr>
                <w:i/>
                <w:iCs/>
              </w:rPr>
              <w:t>'</w:t>
            </w:r>
            <w:r w:rsidR="002F1CD8" w:rsidRPr="004D73DB">
              <w:rPr>
                <w:i/>
                <w:iCs/>
              </w:rPr>
              <w:t>Sunt bun la învățarea limbilor străine, dar engleza este cea la care mă descurc cel mai bine'</w:t>
            </w:r>
          </w:p>
        </w:tc>
      </w:tr>
    </w:tbl>
    <w:p w:rsidR="00A574B3" w:rsidRPr="004D73DB" w:rsidRDefault="00A574B3" w:rsidP="00915231">
      <w:pPr>
        <w:pStyle w:val="RAGIL-TAB"/>
      </w:pPr>
    </w:p>
    <w:p w:rsidR="006057B2" w:rsidRPr="004D73DB" w:rsidRDefault="00670760" w:rsidP="00D005AF">
      <w:pPr>
        <w:pStyle w:val="3"/>
        <w:rPr>
          <w:color w:val="auto"/>
        </w:rPr>
      </w:pPr>
      <w:bookmarkStart w:id="48" w:name="_Toc474064918"/>
      <w:r w:rsidRPr="004D73DB">
        <w:rPr>
          <w:color w:val="auto"/>
        </w:rPr>
        <w:t>IV</w:t>
      </w:r>
      <w:r w:rsidR="001D761E" w:rsidRPr="004D73DB">
        <w:rPr>
          <w:color w:val="auto"/>
        </w:rPr>
        <w:t xml:space="preserve">.1.2 </w:t>
      </w:r>
      <w:bookmarkEnd w:id="48"/>
      <w:r w:rsidR="000863D1" w:rsidRPr="004D73DB">
        <w:rPr>
          <w:color w:val="auto"/>
        </w:rPr>
        <w:t>Rezultate cantitative privind întrebarea de cercetare nr. 1</w:t>
      </w:r>
    </w:p>
    <w:p w:rsidR="00B77E84" w:rsidRPr="004D73DB" w:rsidRDefault="00B77E84" w:rsidP="00BB6E42">
      <w:pPr>
        <w:pStyle w:val="RAGIL-TAB"/>
        <w:rPr>
          <w:lang w:val="en-GB" w:bidi="ar-SA"/>
        </w:rPr>
      </w:pPr>
      <w:r w:rsidRPr="004D73DB">
        <w:rPr>
          <w:lang w:val="en-GB" w:bidi="ar-SA"/>
        </w:rPr>
        <w:t xml:space="preserve">În acest subcapitol sunt prezentate rezultatele statistice descriptive obținute în urma analizei răspunsurilor elevilor. Cuantificarea datelor s-a realizat prin prelucrarea rezultatelor obținute la chestionarul cu întrebări închise, care au fost consemnate cu ajutorul unei scale de tip Likert, un tip de scală utilizat frecvent pentru înregistrarea răspunsurilor la diferiți itemi (scala utilizată în cazul de față este una cu 5 variante de răspuns, prin care participanții își exprimă acordul sau dezacordul, 5 </w:t>
      </w:r>
      <w:r w:rsidR="00EC2A90" w:rsidRPr="004D73DB">
        <w:rPr>
          <w:lang w:val="en-GB" w:bidi="ar-SA"/>
        </w:rPr>
        <w:t>reprezentând</w:t>
      </w:r>
      <w:r w:rsidRPr="004D73DB">
        <w:rPr>
          <w:lang w:val="en-GB" w:bidi="ar-SA"/>
        </w:rPr>
        <w:t xml:space="preserve"> acordul </w:t>
      </w:r>
      <w:r w:rsidR="00EC2A90" w:rsidRPr="004D73DB">
        <w:rPr>
          <w:lang w:val="en-GB" w:bidi="ar-SA"/>
        </w:rPr>
        <w:t>total</w:t>
      </w:r>
      <w:r w:rsidR="00401671">
        <w:rPr>
          <w:lang w:val="en-GB" w:bidi="ar-SA"/>
        </w:rPr>
        <w:t>, iar 1 dezacordul total).</w:t>
      </w:r>
    </w:p>
    <w:p w:rsidR="00087DBE" w:rsidRPr="004D73DB" w:rsidRDefault="00C34614" w:rsidP="00BB6E42">
      <w:pPr>
        <w:pStyle w:val="RAGIL-TAB"/>
        <w:rPr>
          <w:lang w:val="en-GB" w:bidi="ar-SA"/>
        </w:rPr>
      </w:pPr>
      <w:r w:rsidRPr="004D73DB">
        <w:rPr>
          <w:lang w:val="en-GB" w:bidi="ar-SA"/>
        </w:rPr>
        <w:t>Am utilizat în cadrul studiului nostru un chestionar cu întrebări închise, care a fost conceput astfel încât să ne permită să obținem răspunsurile participanților pentru fiecare afirmație din fiecare parte a chestionarului care a investigat un anumit aspect al ipotezelor cercetării, având în vedere că se bazează p</w:t>
      </w:r>
      <w:r w:rsidR="00401671">
        <w:rPr>
          <w:lang w:val="en-GB" w:bidi="ar-SA"/>
        </w:rPr>
        <w:t>e date și rezultate calitative.</w:t>
      </w:r>
    </w:p>
    <w:p w:rsidR="006057B2" w:rsidRPr="004D73DB" w:rsidRDefault="00670760" w:rsidP="00336558">
      <w:pPr>
        <w:pStyle w:val="3"/>
        <w:rPr>
          <w:color w:val="auto"/>
        </w:rPr>
      </w:pPr>
      <w:bookmarkStart w:id="49" w:name="_Toc474064919"/>
      <w:r w:rsidRPr="004D73DB">
        <w:rPr>
          <w:color w:val="auto"/>
        </w:rPr>
        <w:t>IV</w:t>
      </w:r>
      <w:r w:rsidR="001D761E" w:rsidRPr="004D73DB">
        <w:rPr>
          <w:color w:val="auto"/>
        </w:rPr>
        <w:t xml:space="preserve">.1.3 </w:t>
      </w:r>
      <w:r w:rsidR="000863D1" w:rsidRPr="004D73DB">
        <w:rPr>
          <w:color w:val="auto"/>
        </w:rPr>
        <w:t>Testarea ipotezelor cercetării</w:t>
      </w:r>
      <w:bookmarkEnd w:id="49"/>
    </w:p>
    <w:p w:rsidR="00C34614" w:rsidRPr="004D73DB" w:rsidRDefault="00C34614" w:rsidP="00C90183">
      <w:pPr>
        <w:pStyle w:val="RAGIL-TAB"/>
        <w:rPr>
          <w:lang w:val="en-GB"/>
        </w:rPr>
      </w:pPr>
      <w:r w:rsidRPr="004D73DB">
        <w:rPr>
          <w:lang w:val="en-GB"/>
        </w:rPr>
        <w:t>Ipotezele prezentei cercetări permit identificarea unor variabile specifice care au fost testate în raport cu corelația între dif</w:t>
      </w:r>
      <w:r w:rsidR="00401671">
        <w:rPr>
          <w:lang w:val="en-GB"/>
        </w:rPr>
        <w:t>erite variabile ale cercetării.</w:t>
      </w:r>
    </w:p>
    <w:p w:rsidR="00C34614" w:rsidRPr="004D73DB" w:rsidRDefault="00B77E84" w:rsidP="00360111">
      <w:pPr>
        <w:pStyle w:val="listoftables"/>
      </w:pPr>
      <w:bookmarkStart w:id="50" w:name="_Toc474065004"/>
      <w:r w:rsidRPr="004D73DB">
        <w:t>Tab</w:t>
      </w:r>
      <w:r w:rsidR="006057B2" w:rsidRPr="004D73DB">
        <w:t>e</w:t>
      </w:r>
      <w:r w:rsidRPr="004D73DB">
        <w:t>lul</w:t>
      </w:r>
      <w:r w:rsidR="001C5195" w:rsidRPr="004D73DB">
        <w:t>4.</w:t>
      </w:r>
      <w:r w:rsidR="003709C3" w:rsidRPr="004D73DB">
        <w:t>2</w:t>
      </w:r>
      <w:r w:rsidR="00C34614" w:rsidRPr="004D73DB">
        <w:t>Coeficienții de corelație</w:t>
      </w:r>
      <w:r w:rsidR="00F62F0B" w:rsidRPr="004D73DB">
        <w:t xml:space="preserve"> (Pearson </w:t>
      </w:r>
      <w:r w:rsidR="00F62F0B" w:rsidRPr="004D73DB">
        <w:rPr>
          <w:i/>
          <w:iCs/>
        </w:rPr>
        <w:t>r</w:t>
      </w:r>
      <w:r w:rsidR="00F62F0B" w:rsidRPr="004D73DB">
        <w:t xml:space="preserve">) </w:t>
      </w:r>
      <w:r w:rsidR="00EC2A90" w:rsidRPr="004D73DB">
        <w:t>la nivelul</w:t>
      </w:r>
      <w:r w:rsidR="00401671">
        <w:t xml:space="preserve"> variabilelor cercetării</w:t>
      </w:r>
    </w:p>
    <w:bookmarkEnd w:id="50"/>
    <w:tbl>
      <w:tblPr>
        <w:tblW w:w="0" w:type="auto"/>
        <w:tblLayout w:type="fixed"/>
        <w:tblCellMar>
          <w:left w:w="0" w:type="dxa"/>
          <w:right w:w="0" w:type="dxa"/>
        </w:tblCellMar>
        <w:tblLook w:val="0000"/>
      </w:tblPr>
      <w:tblGrid>
        <w:gridCol w:w="1720"/>
        <w:gridCol w:w="260"/>
        <w:gridCol w:w="1440"/>
        <w:gridCol w:w="1350"/>
        <w:gridCol w:w="1440"/>
        <w:gridCol w:w="990"/>
        <w:gridCol w:w="1080"/>
        <w:gridCol w:w="1125"/>
      </w:tblGrid>
      <w:tr w:rsidR="004D73DB" w:rsidRPr="004D73DB" w:rsidTr="00E03DDE">
        <w:trPr>
          <w:cantSplit/>
          <w:trHeight w:val="20"/>
          <w:tblHeader/>
        </w:trPr>
        <w:tc>
          <w:tcPr>
            <w:tcW w:w="1720" w:type="dxa"/>
            <w:tcBorders>
              <w:top w:val="single" w:sz="4" w:space="0" w:color="auto"/>
            </w:tcBorders>
            <w:shd w:val="clear" w:color="auto" w:fill="FFFFFF"/>
            <w:vAlign w:val="center"/>
          </w:tcPr>
          <w:p w:rsidR="00A27EBA" w:rsidRPr="004D73DB" w:rsidRDefault="00A27EBA" w:rsidP="00B175C6">
            <w:pPr>
              <w:pStyle w:val="afc"/>
              <w:spacing w:before="144"/>
              <w:rPr>
                <w:lang w:val="en-GB"/>
              </w:rPr>
            </w:pPr>
          </w:p>
        </w:tc>
        <w:tc>
          <w:tcPr>
            <w:tcW w:w="260" w:type="dxa"/>
            <w:tcBorders>
              <w:top w:val="single" w:sz="4" w:space="0" w:color="auto"/>
            </w:tcBorders>
            <w:shd w:val="clear" w:color="auto" w:fill="FFFFFF"/>
            <w:vAlign w:val="center"/>
          </w:tcPr>
          <w:p w:rsidR="00A27EBA" w:rsidRPr="004D73DB" w:rsidRDefault="00A27EBA" w:rsidP="009C68B2">
            <w:pPr>
              <w:pStyle w:val="afc"/>
              <w:spacing w:before="144"/>
              <w:jc w:val="center"/>
              <w:rPr>
                <w:lang w:val="en-GB"/>
              </w:rPr>
            </w:pPr>
          </w:p>
        </w:tc>
        <w:tc>
          <w:tcPr>
            <w:tcW w:w="1440" w:type="dxa"/>
            <w:tcBorders>
              <w:top w:val="single" w:sz="4" w:space="0" w:color="auto"/>
            </w:tcBorders>
            <w:shd w:val="clear" w:color="auto" w:fill="FFFFFF"/>
          </w:tcPr>
          <w:p w:rsidR="00A27EBA" w:rsidRPr="004D73DB" w:rsidRDefault="00C34614" w:rsidP="00B175C6">
            <w:pPr>
              <w:pStyle w:val="-1"/>
              <w:rPr>
                <w:lang w:val="en-GB"/>
              </w:rPr>
            </w:pPr>
            <w:r w:rsidRPr="004D73DB">
              <w:rPr>
                <w:lang w:val="en-GB"/>
              </w:rPr>
              <w:t>Caracteristici</w:t>
            </w:r>
            <w:r w:rsidR="00E03DDE" w:rsidRPr="004D73DB">
              <w:rPr>
                <w:lang w:val="en-GB"/>
              </w:rPr>
              <w:t xml:space="preserve"> a</w:t>
            </w:r>
            <w:r w:rsidRPr="004D73DB">
              <w:rPr>
                <w:lang w:val="en-GB"/>
              </w:rPr>
              <w:t>le elevului</w:t>
            </w:r>
          </w:p>
        </w:tc>
        <w:tc>
          <w:tcPr>
            <w:tcW w:w="1350" w:type="dxa"/>
            <w:tcBorders>
              <w:top w:val="single" w:sz="4" w:space="0" w:color="auto"/>
            </w:tcBorders>
            <w:shd w:val="clear" w:color="auto" w:fill="FFFFFF"/>
          </w:tcPr>
          <w:p w:rsidR="00A27EBA" w:rsidRPr="004D73DB" w:rsidRDefault="00C34614" w:rsidP="00B175C6">
            <w:pPr>
              <w:pStyle w:val="-1"/>
              <w:rPr>
                <w:lang w:val="en-GB"/>
              </w:rPr>
            </w:pPr>
            <w:r w:rsidRPr="004D73DB">
              <w:rPr>
                <w:lang w:val="en-GB"/>
              </w:rPr>
              <w:t>Caracteristici</w:t>
            </w:r>
            <w:r w:rsidR="00E03DDE" w:rsidRPr="004D73DB">
              <w:rPr>
                <w:lang w:val="en-GB"/>
              </w:rPr>
              <w:t xml:space="preserve"> ale</w:t>
            </w:r>
            <w:r w:rsidRPr="004D73DB">
              <w:rPr>
                <w:lang w:val="en-GB"/>
              </w:rPr>
              <w:t>familiei</w:t>
            </w:r>
          </w:p>
        </w:tc>
        <w:tc>
          <w:tcPr>
            <w:tcW w:w="1440" w:type="dxa"/>
            <w:tcBorders>
              <w:top w:val="single" w:sz="4" w:space="0" w:color="auto"/>
            </w:tcBorders>
            <w:shd w:val="clear" w:color="auto" w:fill="FFFFFF"/>
          </w:tcPr>
          <w:p w:rsidR="00A27EBA" w:rsidRPr="004D73DB" w:rsidRDefault="00C34614" w:rsidP="00B175C6">
            <w:pPr>
              <w:pStyle w:val="-1"/>
              <w:rPr>
                <w:lang w:val="en-GB"/>
              </w:rPr>
            </w:pPr>
            <w:r w:rsidRPr="004D73DB">
              <w:rPr>
                <w:lang w:val="en-GB"/>
              </w:rPr>
              <w:t>Caracteristici</w:t>
            </w:r>
            <w:r w:rsidR="00E03DDE" w:rsidRPr="004D73DB">
              <w:rPr>
                <w:lang w:val="en-GB"/>
              </w:rPr>
              <w:t xml:space="preserve"> ale </w:t>
            </w:r>
            <w:r w:rsidRPr="004D73DB">
              <w:rPr>
                <w:lang w:val="en-GB"/>
              </w:rPr>
              <w:t>profesorului</w:t>
            </w:r>
          </w:p>
        </w:tc>
        <w:tc>
          <w:tcPr>
            <w:tcW w:w="990" w:type="dxa"/>
            <w:tcBorders>
              <w:top w:val="single" w:sz="4" w:space="0" w:color="auto"/>
            </w:tcBorders>
            <w:shd w:val="clear" w:color="auto" w:fill="FFFFFF"/>
          </w:tcPr>
          <w:p w:rsidR="00A27EBA" w:rsidRPr="004D73DB" w:rsidRDefault="00C34614" w:rsidP="00B175C6">
            <w:pPr>
              <w:pStyle w:val="-1"/>
              <w:rPr>
                <w:lang w:val="en-GB"/>
              </w:rPr>
            </w:pPr>
            <w:r w:rsidRPr="004D73DB">
              <w:rPr>
                <w:lang w:val="en-GB"/>
              </w:rPr>
              <w:t>Atitudini față de orele de limba engleză</w:t>
            </w:r>
          </w:p>
        </w:tc>
        <w:tc>
          <w:tcPr>
            <w:tcW w:w="1080" w:type="dxa"/>
            <w:tcBorders>
              <w:top w:val="single" w:sz="4" w:space="0" w:color="auto"/>
            </w:tcBorders>
            <w:shd w:val="clear" w:color="auto" w:fill="FFFFFF"/>
          </w:tcPr>
          <w:p w:rsidR="00A27EBA" w:rsidRPr="004D73DB" w:rsidRDefault="00C34614" w:rsidP="00B175C6">
            <w:pPr>
              <w:pStyle w:val="-1"/>
              <w:rPr>
                <w:lang w:val="en-GB"/>
              </w:rPr>
            </w:pPr>
            <w:r w:rsidRPr="004D73DB">
              <w:rPr>
                <w:lang w:val="en-GB"/>
              </w:rPr>
              <w:t>Importanța acordată limbii engleze</w:t>
            </w:r>
          </w:p>
        </w:tc>
        <w:tc>
          <w:tcPr>
            <w:tcW w:w="1125" w:type="dxa"/>
            <w:tcBorders>
              <w:top w:val="single" w:sz="4" w:space="0" w:color="auto"/>
            </w:tcBorders>
            <w:shd w:val="clear" w:color="auto" w:fill="FFFFFF"/>
          </w:tcPr>
          <w:p w:rsidR="00A27EBA" w:rsidRPr="004D73DB" w:rsidRDefault="00C34614" w:rsidP="00B175C6">
            <w:pPr>
              <w:pStyle w:val="-1"/>
              <w:rPr>
                <w:lang w:val="en-GB"/>
              </w:rPr>
            </w:pPr>
            <w:r w:rsidRPr="004D73DB">
              <w:rPr>
                <w:lang w:val="en-GB"/>
              </w:rPr>
              <w:t>Contactul cu limba engleză</w:t>
            </w:r>
          </w:p>
        </w:tc>
      </w:tr>
      <w:tr w:rsidR="004D73DB" w:rsidRPr="004D73DB" w:rsidTr="00E03DDE">
        <w:trPr>
          <w:cantSplit/>
          <w:trHeight w:val="20"/>
        </w:trPr>
        <w:tc>
          <w:tcPr>
            <w:tcW w:w="1720" w:type="dxa"/>
            <w:tcBorders>
              <w:top w:val="single" w:sz="4" w:space="0" w:color="auto"/>
            </w:tcBorders>
            <w:shd w:val="clear" w:color="auto" w:fill="FFFFFF"/>
            <w:vAlign w:val="center"/>
          </w:tcPr>
          <w:p w:rsidR="00A27EBA" w:rsidRPr="004D73DB" w:rsidRDefault="00C34614" w:rsidP="00C34614">
            <w:pPr>
              <w:pStyle w:val="afe"/>
              <w:spacing w:before="144"/>
              <w:rPr>
                <w:lang w:val="en-GB"/>
              </w:rPr>
            </w:pPr>
            <w:r w:rsidRPr="004D73DB">
              <w:rPr>
                <w:lang w:val="en-GB"/>
              </w:rPr>
              <w:t xml:space="preserve">Caracteristicile elevului </w:t>
            </w:r>
          </w:p>
        </w:tc>
        <w:tc>
          <w:tcPr>
            <w:tcW w:w="260" w:type="dxa"/>
            <w:tcBorders>
              <w:top w:val="single" w:sz="4" w:space="0" w:color="auto"/>
            </w:tcBorders>
            <w:shd w:val="clear" w:color="auto" w:fill="FFFFFF"/>
            <w:vAlign w:val="center"/>
          </w:tcPr>
          <w:p w:rsidR="00A27EBA" w:rsidRPr="004D73DB" w:rsidRDefault="00A27EBA" w:rsidP="009C68B2">
            <w:pPr>
              <w:pStyle w:val="afc"/>
              <w:spacing w:before="144"/>
              <w:jc w:val="center"/>
              <w:rPr>
                <w:lang w:val="en-GB"/>
              </w:rPr>
            </w:pPr>
            <w:r w:rsidRPr="004D73DB">
              <w:rPr>
                <w:lang w:val="en-GB"/>
              </w:rPr>
              <w:t>r</w:t>
            </w:r>
          </w:p>
        </w:tc>
        <w:tc>
          <w:tcPr>
            <w:tcW w:w="1440" w:type="dxa"/>
            <w:tcBorders>
              <w:top w:val="single" w:sz="4" w:space="0" w:color="auto"/>
            </w:tcBorders>
            <w:shd w:val="clear" w:color="auto" w:fill="FFFFFF"/>
            <w:vAlign w:val="center"/>
          </w:tcPr>
          <w:p w:rsidR="00A27EBA" w:rsidRPr="004D73DB" w:rsidRDefault="00A27EBA" w:rsidP="00B175C6">
            <w:pPr>
              <w:pStyle w:val="-1"/>
              <w:rPr>
                <w:lang w:val="en-GB"/>
              </w:rPr>
            </w:pPr>
          </w:p>
        </w:tc>
        <w:tc>
          <w:tcPr>
            <w:tcW w:w="1350" w:type="dxa"/>
            <w:tcBorders>
              <w:top w:val="single" w:sz="4" w:space="0" w:color="auto"/>
            </w:tcBorders>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.371***</w:t>
            </w:r>
          </w:p>
        </w:tc>
        <w:tc>
          <w:tcPr>
            <w:tcW w:w="1440" w:type="dxa"/>
            <w:tcBorders>
              <w:top w:val="single" w:sz="4" w:space="0" w:color="auto"/>
            </w:tcBorders>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.344***</w:t>
            </w:r>
          </w:p>
        </w:tc>
        <w:tc>
          <w:tcPr>
            <w:tcW w:w="990" w:type="dxa"/>
            <w:tcBorders>
              <w:top w:val="single" w:sz="4" w:space="0" w:color="auto"/>
            </w:tcBorders>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.526***</w:t>
            </w:r>
          </w:p>
        </w:tc>
        <w:tc>
          <w:tcPr>
            <w:tcW w:w="1080" w:type="dxa"/>
            <w:tcBorders>
              <w:top w:val="single" w:sz="4" w:space="0" w:color="auto"/>
            </w:tcBorders>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.471***</w:t>
            </w:r>
          </w:p>
        </w:tc>
        <w:tc>
          <w:tcPr>
            <w:tcW w:w="1125" w:type="dxa"/>
            <w:tcBorders>
              <w:top w:val="single" w:sz="4" w:space="0" w:color="auto"/>
            </w:tcBorders>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.424***</w:t>
            </w:r>
          </w:p>
        </w:tc>
      </w:tr>
      <w:tr w:rsidR="004D73DB" w:rsidRPr="004D73DB" w:rsidTr="00E03DDE">
        <w:trPr>
          <w:cantSplit/>
          <w:trHeight w:val="20"/>
        </w:trPr>
        <w:tc>
          <w:tcPr>
            <w:tcW w:w="1720" w:type="dxa"/>
            <w:shd w:val="clear" w:color="auto" w:fill="FFFFFF"/>
            <w:vAlign w:val="center"/>
          </w:tcPr>
          <w:p w:rsidR="00A27EBA" w:rsidRPr="004D73DB" w:rsidRDefault="00C34614" w:rsidP="00401671">
            <w:pPr>
              <w:pStyle w:val="afe"/>
              <w:spacing w:before="144"/>
              <w:rPr>
                <w:lang w:val="en-GB"/>
              </w:rPr>
            </w:pPr>
            <w:r w:rsidRPr="004D73DB">
              <w:rPr>
                <w:lang w:val="en-GB"/>
              </w:rPr>
              <w:t xml:space="preserve">Caracteristicile familiei </w:t>
            </w:r>
          </w:p>
        </w:tc>
        <w:tc>
          <w:tcPr>
            <w:tcW w:w="260" w:type="dxa"/>
            <w:shd w:val="clear" w:color="auto" w:fill="FFFFFF"/>
            <w:vAlign w:val="center"/>
          </w:tcPr>
          <w:p w:rsidR="00A27EBA" w:rsidRPr="004D73DB" w:rsidRDefault="00A27EBA" w:rsidP="009C68B2">
            <w:pPr>
              <w:pStyle w:val="afc"/>
              <w:spacing w:before="144"/>
              <w:jc w:val="center"/>
              <w:rPr>
                <w:lang w:val="en-GB"/>
              </w:rPr>
            </w:pPr>
            <w:r w:rsidRPr="004D73DB">
              <w:rPr>
                <w:lang w:val="en-GB"/>
              </w:rPr>
              <w:t>r</w:t>
            </w:r>
          </w:p>
        </w:tc>
        <w:tc>
          <w:tcPr>
            <w:tcW w:w="1440" w:type="dxa"/>
            <w:shd w:val="clear" w:color="auto" w:fill="FFFFFF"/>
            <w:vAlign w:val="center"/>
          </w:tcPr>
          <w:p w:rsidR="00A27EBA" w:rsidRPr="004D73DB" w:rsidRDefault="00A27EBA" w:rsidP="00B175C6">
            <w:pPr>
              <w:pStyle w:val="-1"/>
              <w:rPr>
                <w:lang w:val="en-GB"/>
              </w:rPr>
            </w:pPr>
          </w:p>
        </w:tc>
        <w:tc>
          <w:tcPr>
            <w:tcW w:w="1350" w:type="dxa"/>
            <w:shd w:val="clear" w:color="auto" w:fill="FFFFFF"/>
            <w:vAlign w:val="center"/>
          </w:tcPr>
          <w:p w:rsidR="00A27EBA" w:rsidRPr="004D73DB" w:rsidRDefault="00A27EBA" w:rsidP="009C68B2">
            <w:pPr>
              <w:pStyle w:val="-1"/>
              <w:jc w:val="left"/>
              <w:rPr>
                <w:lang w:val="en-GB"/>
              </w:rPr>
            </w:pPr>
          </w:p>
        </w:tc>
        <w:tc>
          <w:tcPr>
            <w:tcW w:w="1440"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.328***</w:t>
            </w:r>
          </w:p>
        </w:tc>
        <w:tc>
          <w:tcPr>
            <w:tcW w:w="990"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.296***</w:t>
            </w:r>
          </w:p>
        </w:tc>
        <w:tc>
          <w:tcPr>
            <w:tcW w:w="1080"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.283**</w:t>
            </w:r>
          </w:p>
        </w:tc>
        <w:tc>
          <w:tcPr>
            <w:tcW w:w="1125"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.337***</w:t>
            </w:r>
          </w:p>
        </w:tc>
      </w:tr>
      <w:tr w:rsidR="004D73DB" w:rsidRPr="004D73DB" w:rsidTr="00E03DDE">
        <w:trPr>
          <w:cantSplit/>
          <w:trHeight w:val="20"/>
        </w:trPr>
        <w:tc>
          <w:tcPr>
            <w:tcW w:w="1720" w:type="dxa"/>
            <w:shd w:val="clear" w:color="auto" w:fill="FFFFFF"/>
            <w:vAlign w:val="center"/>
          </w:tcPr>
          <w:p w:rsidR="00A27EBA" w:rsidRPr="004D73DB" w:rsidRDefault="00C34614" w:rsidP="00B175C6">
            <w:pPr>
              <w:pStyle w:val="afe"/>
              <w:spacing w:before="144"/>
              <w:rPr>
                <w:lang w:val="en-GB"/>
              </w:rPr>
            </w:pPr>
            <w:r w:rsidRPr="004D73DB">
              <w:rPr>
                <w:lang w:val="en-GB"/>
              </w:rPr>
              <w:t xml:space="preserve">Caracteristicile profesorului </w:t>
            </w:r>
          </w:p>
        </w:tc>
        <w:tc>
          <w:tcPr>
            <w:tcW w:w="260" w:type="dxa"/>
            <w:shd w:val="clear" w:color="auto" w:fill="FFFFFF"/>
            <w:vAlign w:val="center"/>
          </w:tcPr>
          <w:p w:rsidR="00A27EBA" w:rsidRPr="004D73DB" w:rsidRDefault="00A27EBA" w:rsidP="009C68B2">
            <w:pPr>
              <w:pStyle w:val="afc"/>
              <w:spacing w:before="144"/>
              <w:jc w:val="center"/>
              <w:rPr>
                <w:lang w:val="en-GB"/>
              </w:rPr>
            </w:pPr>
            <w:r w:rsidRPr="004D73DB">
              <w:rPr>
                <w:lang w:val="en-GB"/>
              </w:rPr>
              <w:t>r</w:t>
            </w:r>
          </w:p>
        </w:tc>
        <w:tc>
          <w:tcPr>
            <w:tcW w:w="1440" w:type="dxa"/>
            <w:shd w:val="clear" w:color="auto" w:fill="FFFFFF"/>
            <w:vAlign w:val="center"/>
          </w:tcPr>
          <w:p w:rsidR="00A27EBA" w:rsidRPr="004D73DB" w:rsidRDefault="00A27EBA" w:rsidP="00B175C6">
            <w:pPr>
              <w:pStyle w:val="-1"/>
              <w:rPr>
                <w:lang w:val="en-GB"/>
              </w:rPr>
            </w:pPr>
          </w:p>
        </w:tc>
        <w:tc>
          <w:tcPr>
            <w:tcW w:w="1350" w:type="dxa"/>
            <w:shd w:val="clear" w:color="auto" w:fill="FFFFFF"/>
            <w:vAlign w:val="center"/>
          </w:tcPr>
          <w:p w:rsidR="00A27EBA" w:rsidRPr="004D73DB" w:rsidRDefault="00A27EBA" w:rsidP="009C68B2">
            <w:pPr>
              <w:pStyle w:val="-1"/>
              <w:jc w:val="left"/>
              <w:rPr>
                <w:lang w:val="en-GB"/>
              </w:rPr>
            </w:pPr>
          </w:p>
        </w:tc>
        <w:tc>
          <w:tcPr>
            <w:tcW w:w="1440" w:type="dxa"/>
            <w:shd w:val="clear" w:color="auto" w:fill="FFFFFF"/>
            <w:vAlign w:val="center"/>
          </w:tcPr>
          <w:p w:rsidR="00A27EBA" w:rsidRPr="004D73DB" w:rsidRDefault="00A27EBA" w:rsidP="009C68B2">
            <w:pPr>
              <w:pStyle w:val="-1"/>
              <w:tabs>
                <w:tab w:val="decimal" w:pos="346"/>
              </w:tabs>
              <w:ind w:left="62" w:firstLine="0"/>
              <w:jc w:val="left"/>
              <w:rPr>
                <w:lang w:val="en-GB"/>
              </w:rPr>
            </w:pPr>
          </w:p>
        </w:tc>
        <w:tc>
          <w:tcPr>
            <w:tcW w:w="990"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.616**</w:t>
            </w:r>
          </w:p>
        </w:tc>
        <w:tc>
          <w:tcPr>
            <w:tcW w:w="1080"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.151</w:t>
            </w:r>
          </w:p>
        </w:tc>
        <w:tc>
          <w:tcPr>
            <w:tcW w:w="1125"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.161</w:t>
            </w:r>
          </w:p>
        </w:tc>
      </w:tr>
      <w:tr w:rsidR="004D73DB" w:rsidRPr="004D73DB" w:rsidTr="00E03DDE">
        <w:trPr>
          <w:cantSplit/>
          <w:trHeight w:val="20"/>
        </w:trPr>
        <w:tc>
          <w:tcPr>
            <w:tcW w:w="1720" w:type="dxa"/>
            <w:shd w:val="clear" w:color="auto" w:fill="FFFFFF"/>
            <w:vAlign w:val="center"/>
          </w:tcPr>
          <w:p w:rsidR="00A27EBA" w:rsidRPr="004D73DB" w:rsidRDefault="00C34614" w:rsidP="00C34614">
            <w:pPr>
              <w:pStyle w:val="afe"/>
              <w:spacing w:before="144"/>
              <w:rPr>
                <w:lang w:val="en-GB"/>
              </w:rPr>
            </w:pPr>
            <w:r w:rsidRPr="004D73DB">
              <w:rPr>
                <w:lang w:val="en-GB"/>
              </w:rPr>
              <w:t xml:space="preserve">Atitudini față de orele de limba engleză </w:t>
            </w:r>
          </w:p>
        </w:tc>
        <w:tc>
          <w:tcPr>
            <w:tcW w:w="260" w:type="dxa"/>
            <w:shd w:val="clear" w:color="auto" w:fill="FFFFFF"/>
            <w:vAlign w:val="center"/>
          </w:tcPr>
          <w:p w:rsidR="00A27EBA" w:rsidRPr="004D73DB" w:rsidRDefault="00A27EBA" w:rsidP="009C68B2">
            <w:pPr>
              <w:pStyle w:val="afc"/>
              <w:spacing w:before="144"/>
              <w:jc w:val="center"/>
              <w:rPr>
                <w:lang w:val="en-GB"/>
              </w:rPr>
            </w:pPr>
            <w:r w:rsidRPr="004D73DB">
              <w:rPr>
                <w:lang w:val="en-GB"/>
              </w:rPr>
              <w:t>r</w:t>
            </w:r>
          </w:p>
        </w:tc>
        <w:tc>
          <w:tcPr>
            <w:tcW w:w="1440" w:type="dxa"/>
            <w:shd w:val="clear" w:color="auto" w:fill="FFFFFF"/>
            <w:vAlign w:val="center"/>
          </w:tcPr>
          <w:p w:rsidR="00A27EBA" w:rsidRPr="004D73DB" w:rsidRDefault="00A27EBA" w:rsidP="00B175C6">
            <w:pPr>
              <w:pStyle w:val="-1"/>
              <w:rPr>
                <w:lang w:val="en-GB"/>
              </w:rPr>
            </w:pPr>
          </w:p>
        </w:tc>
        <w:tc>
          <w:tcPr>
            <w:tcW w:w="1350" w:type="dxa"/>
            <w:shd w:val="clear" w:color="auto" w:fill="FFFFFF"/>
            <w:vAlign w:val="center"/>
          </w:tcPr>
          <w:p w:rsidR="00A27EBA" w:rsidRPr="004D73DB" w:rsidRDefault="00A27EBA" w:rsidP="009C68B2">
            <w:pPr>
              <w:pStyle w:val="-1"/>
              <w:jc w:val="left"/>
              <w:rPr>
                <w:lang w:val="en-GB"/>
              </w:rPr>
            </w:pPr>
          </w:p>
        </w:tc>
        <w:tc>
          <w:tcPr>
            <w:tcW w:w="1440" w:type="dxa"/>
            <w:shd w:val="clear" w:color="auto" w:fill="FFFFFF"/>
            <w:vAlign w:val="center"/>
          </w:tcPr>
          <w:p w:rsidR="00A27EBA" w:rsidRPr="004D73DB" w:rsidRDefault="00A27EBA" w:rsidP="009C68B2">
            <w:pPr>
              <w:pStyle w:val="-1"/>
              <w:tabs>
                <w:tab w:val="decimal" w:pos="346"/>
              </w:tabs>
              <w:ind w:left="62" w:firstLine="0"/>
              <w:jc w:val="left"/>
              <w:rPr>
                <w:lang w:val="en-GB"/>
              </w:rPr>
            </w:pPr>
          </w:p>
        </w:tc>
        <w:tc>
          <w:tcPr>
            <w:tcW w:w="990" w:type="dxa"/>
            <w:shd w:val="clear" w:color="auto" w:fill="FFFFFF"/>
            <w:vAlign w:val="center"/>
          </w:tcPr>
          <w:p w:rsidR="00A27EBA" w:rsidRPr="004D73DB" w:rsidRDefault="00A27EBA" w:rsidP="009C68B2">
            <w:pPr>
              <w:pStyle w:val="-1"/>
              <w:tabs>
                <w:tab w:val="decimal" w:pos="346"/>
              </w:tabs>
              <w:ind w:left="62" w:firstLine="0"/>
              <w:jc w:val="left"/>
              <w:rPr>
                <w:lang w:val="en-GB"/>
              </w:rPr>
            </w:pPr>
          </w:p>
        </w:tc>
        <w:tc>
          <w:tcPr>
            <w:tcW w:w="1080"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.323***</w:t>
            </w:r>
          </w:p>
        </w:tc>
        <w:tc>
          <w:tcPr>
            <w:tcW w:w="1125"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.238**</w:t>
            </w:r>
          </w:p>
        </w:tc>
      </w:tr>
      <w:tr w:rsidR="004D73DB" w:rsidRPr="004D73DB" w:rsidTr="00E03DDE">
        <w:trPr>
          <w:cantSplit/>
          <w:trHeight w:val="20"/>
        </w:trPr>
        <w:tc>
          <w:tcPr>
            <w:tcW w:w="1720" w:type="dxa"/>
            <w:shd w:val="clear" w:color="auto" w:fill="FFFFFF"/>
            <w:vAlign w:val="center"/>
          </w:tcPr>
          <w:p w:rsidR="00A27EBA" w:rsidRPr="004D73DB" w:rsidRDefault="00C34614" w:rsidP="00B175C6">
            <w:pPr>
              <w:pStyle w:val="afe"/>
              <w:spacing w:before="144"/>
              <w:rPr>
                <w:lang w:val="en-GB"/>
              </w:rPr>
            </w:pPr>
            <w:r w:rsidRPr="004D73DB">
              <w:rPr>
                <w:lang w:val="en-GB"/>
              </w:rPr>
              <w:t>Importanța acordată limbii engleze</w:t>
            </w:r>
          </w:p>
        </w:tc>
        <w:tc>
          <w:tcPr>
            <w:tcW w:w="260" w:type="dxa"/>
            <w:shd w:val="clear" w:color="auto" w:fill="FFFFFF"/>
            <w:vAlign w:val="center"/>
          </w:tcPr>
          <w:p w:rsidR="00A27EBA" w:rsidRPr="004D73DB" w:rsidRDefault="00A27EBA" w:rsidP="009C68B2">
            <w:pPr>
              <w:pStyle w:val="afc"/>
              <w:spacing w:before="144"/>
              <w:jc w:val="center"/>
              <w:rPr>
                <w:lang w:val="en-GB"/>
              </w:rPr>
            </w:pPr>
            <w:r w:rsidRPr="004D73DB">
              <w:rPr>
                <w:lang w:val="en-GB"/>
              </w:rPr>
              <w:t>r</w:t>
            </w:r>
          </w:p>
        </w:tc>
        <w:tc>
          <w:tcPr>
            <w:tcW w:w="1440" w:type="dxa"/>
            <w:shd w:val="clear" w:color="auto" w:fill="FFFFFF"/>
            <w:vAlign w:val="center"/>
          </w:tcPr>
          <w:p w:rsidR="00A27EBA" w:rsidRPr="004D73DB" w:rsidRDefault="00A27EBA" w:rsidP="00B175C6">
            <w:pPr>
              <w:pStyle w:val="-1"/>
              <w:rPr>
                <w:lang w:val="en-GB"/>
              </w:rPr>
            </w:pPr>
          </w:p>
        </w:tc>
        <w:tc>
          <w:tcPr>
            <w:tcW w:w="1350" w:type="dxa"/>
            <w:shd w:val="clear" w:color="auto" w:fill="FFFFFF"/>
            <w:vAlign w:val="center"/>
          </w:tcPr>
          <w:p w:rsidR="00A27EBA" w:rsidRPr="004D73DB" w:rsidRDefault="00A27EBA" w:rsidP="009C68B2">
            <w:pPr>
              <w:pStyle w:val="-1"/>
              <w:jc w:val="left"/>
              <w:rPr>
                <w:lang w:val="en-GB"/>
              </w:rPr>
            </w:pPr>
          </w:p>
        </w:tc>
        <w:tc>
          <w:tcPr>
            <w:tcW w:w="1440" w:type="dxa"/>
            <w:shd w:val="clear" w:color="auto" w:fill="FFFFFF"/>
            <w:vAlign w:val="center"/>
          </w:tcPr>
          <w:p w:rsidR="00A27EBA" w:rsidRPr="004D73DB" w:rsidRDefault="00A27EBA" w:rsidP="009C68B2">
            <w:pPr>
              <w:pStyle w:val="-1"/>
              <w:tabs>
                <w:tab w:val="decimal" w:pos="346"/>
              </w:tabs>
              <w:ind w:left="62" w:firstLine="0"/>
              <w:jc w:val="left"/>
              <w:rPr>
                <w:lang w:val="en-GB"/>
              </w:rPr>
            </w:pPr>
          </w:p>
        </w:tc>
        <w:tc>
          <w:tcPr>
            <w:tcW w:w="990" w:type="dxa"/>
            <w:shd w:val="clear" w:color="auto" w:fill="FFFFFF"/>
            <w:vAlign w:val="center"/>
          </w:tcPr>
          <w:p w:rsidR="00A27EBA" w:rsidRPr="004D73DB" w:rsidRDefault="00A27EBA" w:rsidP="009C68B2">
            <w:pPr>
              <w:pStyle w:val="-1"/>
              <w:tabs>
                <w:tab w:val="decimal" w:pos="346"/>
              </w:tabs>
              <w:ind w:left="62" w:firstLine="0"/>
              <w:jc w:val="left"/>
              <w:rPr>
                <w:lang w:val="en-GB"/>
              </w:rPr>
            </w:pPr>
          </w:p>
        </w:tc>
        <w:tc>
          <w:tcPr>
            <w:tcW w:w="1080" w:type="dxa"/>
            <w:shd w:val="clear" w:color="auto" w:fill="FFFFFF"/>
            <w:vAlign w:val="center"/>
          </w:tcPr>
          <w:p w:rsidR="00A27EBA" w:rsidRPr="004D73DB" w:rsidRDefault="00A27EBA" w:rsidP="009C68B2">
            <w:pPr>
              <w:pStyle w:val="-1"/>
              <w:tabs>
                <w:tab w:val="decimal" w:pos="346"/>
              </w:tabs>
              <w:ind w:left="62" w:firstLine="0"/>
              <w:jc w:val="left"/>
              <w:rPr>
                <w:lang w:val="en-GB"/>
              </w:rPr>
            </w:pPr>
          </w:p>
        </w:tc>
        <w:tc>
          <w:tcPr>
            <w:tcW w:w="1125" w:type="dxa"/>
            <w:shd w:val="clear" w:color="auto" w:fill="FFFFFF"/>
            <w:vAlign w:val="center"/>
          </w:tcPr>
          <w:p w:rsidR="00A27EBA" w:rsidRPr="004D73DB" w:rsidRDefault="00A27EBA" w:rsidP="009C68B2">
            <w:pPr>
              <w:pStyle w:val="-1"/>
              <w:tabs>
                <w:tab w:val="decimal" w:pos="346"/>
              </w:tabs>
              <w:ind w:left="62" w:firstLine="0"/>
              <w:jc w:val="left"/>
              <w:rPr>
                <w:lang w:val="en-GB"/>
              </w:rPr>
            </w:pPr>
            <w:r w:rsidRPr="004D73DB">
              <w:rPr>
                <w:lang w:val="en-GB"/>
              </w:rPr>
              <w:t>.354***</w:t>
            </w:r>
          </w:p>
        </w:tc>
      </w:tr>
      <w:tr w:rsidR="004D73DB" w:rsidRPr="004D73DB" w:rsidTr="00E03DDE">
        <w:trPr>
          <w:cantSplit/>
          <w:trHeight w:val="20"/>
        </w:trPr>
        <w:tc>
          <w:tcPr>
            <w:tcW w:w="1720" w:type="dxa"/>
            <w:tcBorders>
              <w:bottom w:val="single" w:sz="4" w:space="0" w:color="auto"/>
            </w:tcBorders>
            <w:shd w:val="clear" w:color="auto" w:fill="FFFFFF"/>
            <w:vAlign w:val="center"/>
          </w:tcPr>
          <w:p w:rsidR="00A27EBA" w:rsidRPr="004D73DB" w:rsidRDefault="00C34614" w:rsidP="00B175C6">
            <w:pPr>
              <w:pStyle w:val="afe"/>
              <w:spacing w:before="144"/>
              <w:rPr>
                <w:lang w:val="en-GB"/>
              </w:rPr>
            </w:pPr>
            <w:r w:rsidRPr="004D73DB">
              <w:rPr>
                <w:lang w:val="en-GB"/>
              </w:rPr>
              <w:t xml:space="preserve">Contactul cu limba engleză </w:t>
            </w:r>
          </w:p>
        </w:tc>
        <w:tc>
          <w:tcPr>
            <w:tcW w:w="260" w:type="dxa"/>
            <w:tcBorders>
              <w:bottom w:val="single" w:sz="4" w:space="0" w:color="auto"/>
            </w:tcBorders>
            <w:shd w:val="clear" w:color="auto" w:fill="FFFFFF"/>
            <w:vAlign w:val="center"/>
          </w:tcPr>
          <w:p w:rsidR="00A27EBA" w:rsidRPr="004D73DB" w:rsidRDefault="00A27EBA" w:rsidP="009C68B2">
            <w:pPr>
              <w:pStyle w:val="afc"/>
              <w:spacing w:before="144"/>
              <w:jc w:val="center"/>
              <w:rPr>
                <w:lang w:val="en-GB"/>
              </w:rPr>
            </w:pPr>
            <w:r w:rsidRPr="004D73DB">
              <w:rPr>
                <w:lang w:val="en-GB"/>
              </w:rPr>
              <w:t>r</w:t>
            </w:r>
          </w:p>
        </w:tc>
        <w:tc>
          <w:tcPr>
            <w:tcW w:w="1440" w:type="dxa"/>
            <w:tcBorders>
              <w:bottom w:val="single" w:sz="4" w:space="0" w:color="auto"/>
            </w:tcBorders>
            <w:shd w:val="clear" w:color="auto" w:fill="FFFFFF"/>
            <w:vAlign w:val="center"/>
          </w:tcPr>
          <w:p w:rsidR="00A27EBA" w:rsidRPr="004D73DB" w:rsidRDefault="00A27EBA" w:rsidP="00B175C6">
            <w:pPr>
              <w:pStyle w:val="-1"/>
              <w:rPr>
                <w:lang w:val="en-GB"/>
              </w:rPr>
            </w:pPr>
          </w:p>
        </w:tc>
        <w:tc>
          <w:tcPr>
            <w:tcW w:w="1350" w:type="dxa"/>
            <w:tcBorders>
              <w:bottom w:val="single" w:sz="4" w:space="0" w:color="auto"/>
            </w:tcBorders>
            <w:shd w:val="clear" w:color="auto" w:fill="FFFFFF"/>
            <w:vAlign w:val="center"/>
          </w:tcPr>
          <w:p w:rsidR="00A27EBA" w:rsidRPr="004D73DB" w:rsidRDefault="00A27EBA" w:rsidP="00B175C6">
            <w:pPr>
              <w:pStyle w:val="-1"/>
              <w:rPr>
                <w:lang w:val="en-GB"/>
              </w:rPr>
            </w:pPr>
          </w:p>
        </w:tc>
        <w:tc>
          <w:tcPr>
            <w:tcW w:w="1440" w:type="dxa"/>
            <w:tcBorders>
              <w:bottom w:val="single" w:sz="4" w:space="0" w:color="auto"/>
            </w:tcBorders>
            <w:shd w:val="clear" w:color="auto" w:fill="FFFFFF"/>
            <w:vAlign w:val="center"/>
          </w:tcPr>
          <w:p w:rsidR="00A27EBA" w:rsidRPr="004D73DB" w:rsidRDefault="00A27EBA" w:rsidP="009C68B2">
            <w:pPr>
              <w:pStyle w:val="-1"/>
              <w:tabs>
                <w:tab w:val="decimal" w:pos="346"/>
              </w:tabs>
              <w:ind w:left="62" w:firstLine="0"/>
              <w:rPr>
                <w:lang w:val="en-GB"/>
              </w:rPr>
            </w:pPr>
          </w:p>
        </w:tc>
        <w:tc>
          <w:tcPr>
            <w:tcW w:w="990" w:type="dxa"/>
            <w:tcBorders>
              <w:bottom w:val="single" w:sz="4" w:space="0" w:color="auto"/>
            </w:tcBorders>
            <w:shd w:val="clear" w:color="auto" w:fill="FFFFFF"/>
            <w:vAlign w:val="center"/>
          </w:tcPr>
          <w:p w:rsidR="00A27EBA" w:rsidRPr="004D73DB" w:rsidRDefault="00A27EBA" w:rsidP="009C68B2">
            <w:pPr>
              <w:pStyle w:val="-1"/>
              <w:tabs>
                <w:tab w:val="decimal" w:pos="346"/>
              </w:tabs>
              <w:ind w:left="62" w:firstLine="0"/>
              <w:rPr>
                <w:lang w:val="en-GB"/>
              </w:rPr>
            </w:pPr>
          </w:p>
        </w:tc>
        <w:tc>
          <w:tcPr>
            <w:tcW w:w="1080" w:type="dxa"/>
            <w:tcBorders>
              <w:bottom w:val="single" w:sz="4" w:space="0" w:color="auto"/>
            </w:tcBorders>
            <w:shd w:val="clear" w:color="auto" w:fill="FFFFFF"/>
            <w:vAlign w:val="center"/>
          </w:tcPr>
          <w:p w:rsidR="00A27EBA" w:rsidRPr="004D73DB" w:rsidRDefault="00A27EBA" w:rsidP="009C68B2">
            <w:pPr>
              <w:pStyle w:val="-1"/>
              <w:tabs>
                <w:tab w:val="decimal" w:pos="346"/>
              </w:tabs>
              <w:ind w:left="62" w:firstLine="0"/>
              <w:rPr>
                <w:lang w:val="en-GB"/>
              </w:rPr>
            </w:pPr>
          </w:p>
        </w:tc>
        <w:tc>
          <w:tcPr>
            <w:tcW w:w="1125" w:type="dxa"/>
            <w:tcBorders>
              <w:bottom w:val="single" w:sz="4" w:space="0" w:color="auto"/>
            </w:tcBorders>
            <w:shd w:val="clear" w:color="auto" w:fill="FFFFFF"/>
            <w:vAlign w:val="center"/>
          </w:tcPr>
          <w:p w:rsidR="00A27EBA" w:rsidRPr="004D73DB" w:rsidRDefault="00A27EBA" w:rsidP="009C68B2">
            <w:pPr>
              <w:pStyle w:val="-1"/>
              <w:tabs>
                <w:tab w:val="decimal" w:pos="346"/>
              </w:tabs>
              <w:ind w:left="62" w:firstLine="0"/>
              <w:rPr>
                <w:lang w:val="en-GB"/>
              </w:rPr>
            </w:pPr>
          </w:p>
        </w:tc>
      </w:tr>
    </w:tbl>
    <w:p w:rsidR="001221E3" w:rsidRPr="004D73DB" w:rsidRDefault="001221E3" w:rsidP="00B175C6">
      <w:pPr>
        <w:pStyle w:val="note"/>
        <w:rPr>
          <w:sz w:val="24"/>
          <w:szCs w:val="24"/>
          <w:lang w:val="en-GB"/>
        </w:rPr>
      </w:pPr>
      <w:r w:rsidRPr="004D73DB">
        <w:rPr>
          <w:sz w:val="24"/>
          <w:szCs w:val="24"/>
          <w:lang w:val="en-GB"/>
        </w:rPr>
        <w:t>N=122</w:t>
      </w:r>
    </w:p>
    <w:p w:rsidR="006F4A8B" w:rsidRPr="004D73DB" w:rsidRDefault="001221E3" w:rsidP="00B175C6">
      <w:pPr>
        <w:pStyle w:val="note"/>
        <w:rPr>
          <w:sz w:val="24"/>
          <w:szCs w:val="24"/>
          <w:lang w:val="en-GB"/>
        </w:rPr>
      </w:pPr>
      <w:r w:rsidRPr="004D73DB">
        <w:rPr>
          <w:sz w:val="24"/>
          <w:szCs w:val="24"/>
          <w:lang w:val="en-GB"/>
        </w:rPr>
        <w:t>** p&lt;.01</w:t>
      </w:r>
    </w:p>
    <w:p w:rsidR="001221E3" w:rsidRPr="004D73DB" w:rsidRDefault="001221E3" w:rsidP="00B175C6">
      <w:pPr>
        <w:pStyle w:val="note"/>
        <w:rPr>
          <w:sz w:val="24"/>
          <w:szCs w:val="24"/>
          <w:lang w:val="en-GB"/>
        </w:rPr>
      </w:pPr>
      <w:r w:rsidRPr="004D73DB">
        <w:rPr>
          <w:sz w:val="24"/>
          <w:szCs w:val="24"/>
          <w:lang w:val="en-GB"/>
        </w:rPr>
        <w:t>*** p&lt;.001</w:t>
      </w:r>
    </w:p>
    <w:p w:rsidR="004056B4" w:rsidRDefault="004056B4" w:rsidP="00B175C6">
      <w:pPr>
        <w:rPr>
          <w:lang w:val="en-GB"/>
        </w:rPr>
      </w:pPr>
    </w:p>
    <w:p w:rsidR="00401671" w:rsidRDefault="00401671" w:rsidP="00B175C6">
      <w:pPr>
        <w:rPr>
          <w:lang w:val="en-GB"/>
        </w:rPr>
      </w:pPr>
    </w:p>
    <w:p w:rsidR="00401671" w:rsidRDefault="00401671" w:rsidP="00B175C6">
      <w:pPr>
        <w:rPr>
          <w:lang w:val="en-GB"/>
        </w:rPr>
      </w:pPr>
    </w:p>
    <w:p w:rsidR="00401671" w:rsidRDefault="00401671" w:rsidP="00B175C6">
      <w:pPr>
        <w:rPr>
          <w:lang w:val="en-GB"/>
        </w:rPr>
      </w:pPr>
    </w:p>
    <w:p w:rsidR="00401671" w:rsidRPr="004D73DB" w:rsidRDefault="00401671" w:rsidP="00B175C6">
      <w:pPr>
        <w:rPr>
          <w:lang w:val="en-GB"/>
        </w:rPr>
      </w:pPr>
    </w:p>
    <w:p w:rsidR="004056B4" w:rsidRPr="004D73DB" w:rsidRDefault="00E03DDE" w:rsidP="00A87F08">
      <w:pPr>
        <w:pStyle w:val="RAGIL-TAB"/>
        <w:rPr>
          <w:b/>
          <w:bCs/>
          <w:shd w:val="clear" w:color="auto" w:fill="FFFFFF"/>
          <w:lang w:val="en-GB"/>
        </w:rPr>
      </w:pPr>
      <w:r w:rsidRPr="004D73DB">
        <w:rPr>
          <w:b/>
          <w:bCs/>
          <w:shd w:val="clear" w:color="auto" w:fill="FFFFFF"/>
          <w:lang w:val="en-GB"/>
        </w:rPr>
        <w:t>Întrebarea de cercetare nr.</w:t>
      </w:r>
      <w:r w:rsidR="00401671">
        <w:rPr>
          <w:b/>
          <w:bCs/>
          <w:shd w:val="clear" w:color="auto" w:fill="FFFFFF"/>
          <w:lang w:val="en-GB"/>
        </w:rPr>
        <w:t xml:space="preserve"> 2:</w:t>
      </w:r>
    </w:p>
    <w:p w:rsidR="006057B2" w:rsidRPr="004D73DB" w:rsidRDefault="006057B2" w:rsidP="00B175C6">
      <w:pPr>
        <w:rPr>
          <w:rFonts w:asciiTheme="majorBidi" w:hAnsiTheme="majorBidi" w:cstheme="majorBidi"/>
          <w:lang w:val="en-GB"/>
        </w:rPr>
      </w:pPr>
      <w:r w:rsidRPr="004D73DB">
        <w:rPr>
          <w:noProof/>
          <w:rtl/>
        </w:rPr>
        <w:drawing>
          <wp:inline distT="0" distB="0" distL="0" distR="0">
            <wp:extent cx="5383033" cy="1685677"/>
            <wp:effectExtent l="0" t="1905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03DDE" w:rsidRPr="004D73DB" w:rsidRDefault="007444A4" w:rsidP="00F10CB0">
      <w:pPr>
        <w:pStyle w:val="illustrationtitle"/>
        <w:rPr>
          <w:b/>
          <w:bCs/>
        </w:rPr>
      </w:pPr>
      <w:bookmarkStart w:id="51" w:name="_Toc470870096"/>
      <w:r w:rsidRPr="004D73DB">
        <w:rPr>
          <w:b/>
          <w:bCs/>
        </w:rPr>
        <w:lastRenderedPageBreak/>
        <w:t>Figur</w:t>
      </w:r>
      <w:r w:rsidR="00E03DDE" w:rsidRPr="004D73DB">
        <w:rPr>
          <w:b/>
          <w:bCs/>
        </w:rPr>
        <w:t>a</w:t>
      </w:r>
      <w:r w:rsidR="00B21CF4" w:rsidRPr="004D73DB">
        <w:rPr>
          <w:b/>
          <w:bCs/>
        </w:rPr>
        <w:t>4.2</w:t>
      </w:r>
      <w:r w:rsidR="00E03DDE" w:rsidRPr="004D73DB">
        <w:rPr>
          <w:b/>
          <w:bCs/>
        </w:rPr>
        <w:t>Principalii factori care influențează învățare</w:t>
      </w:r>
      <w:r w:rsidR="00401671">
        <w:rPr>
          <w:b/>
          <w:bCs/>
        </w:rPr>
        <w:t>a limbii engleze în zona arabă</w:t>
      </w:r>
    </w:p>
    <w:bookmarkEnd w:id="51"/>
    <w:p w:rsidR="00462D1E" w:rsidRPr="004D73DB" w:rsidRDefault="00462D1E" w:rsidP="00A87F08">
      <w:pPr>
        <w:pStyle w:val="RAGIL-TAB"/>
      </w:pPr>
      <w:r w:rsidRPr="004D73DB">
        <w:t xml:space="preserve">Este posibilă identificarea unor factori determinanți în vederea înțelegerii influențelor asupra învățătrii limbii engleze ca a patra limbă pentru elevii arabi din Israel. De altfel, mai mulți cercetători care au abordat problematica învățării unei limbi, au specificat că procesul de învățare a unei limbi este influențat, fără îndoială, de anumiți factori care diferențiază modalitatea cea mai eficientă, care asigură succesul, în predarea limbii engleze la acest grup unic de elevi. Prezenta cercetare și-a propus să identifice factorii </w:t>
      </w:r>
      <w:r w:rsidR="00AA1B7E" w:rsidRPr="004D73DB">
        <w:t xml:space="preserve">din cadrul mediului proximal </w:t>
      </w:r>
      <w:r w:rsidRPr="004D73DB">
        <w:t xml:space="preserve">care susțin înclinația </w:t>
      </w:r>
      <w:r w:rsidR="00AA1B7E" w:rsidRPr="004D73DB">
        <w:t xml:space="preserve">spre limba engleză </w:t>
      </w:r>
      <w:r w:rsidRPr="004D73DB">
        <w:t>a</w:t>
      </w:r>
      <w:r w:rsidR="00AA1B7E" w:rsidRPr="004D73DB">
        <w:t xml:space="preserve"> elevilor arabi, astfel încât să se desprindă exemple de bună practică, pentru a putea rezolva și problemele altor elevi și pentru a-i face pe aceștia să de</w:t>
      </w:r>
      <w:r w:rsidR="00401671">
        <w:t>vină mai buni la limba engleză.</w:t>
      </w:r>
    </w:p>
    <w:p w:rsidR="00AA1B7E" w:rsidRPr="004D73DB" w:rsidRDefault="00AA1B7E" w:rsidP="00062EF4">
      <w:pPr>
        <w:pStyle w:val="RAGIL-TAB"/>
      </w:pPr>
      <w:r w:rsidRPr="004D73DB">
        <w:t xml:space="preserve">În acest context, a doua întrebare a cercetării de față se referă la factorii care influențează învățarea limbii engleze, iar în momentul în care aceștia vor fi identificați vom putea </w:t>
      </w:r>
      <w:r w:rsidR="00EC2A90" w:rsidRPr="004D73DB">
        <w:t>prelua</w:t>
      </w:r>
      <w:r w:rsidRPr="004D73DB">
        <w:t xml:space="preserve"> aceste experiențe de succes în cazul elevilor cu diferite dificultăți, care percep încă limba engleză ca a patra limbă a lor și ca fiind problematică și controversată. Acești elevi consideră că nu vor reuși niciodată să ajungă la același nivel cu</w:t>
      </w:r>
      <w:r w:rsidR="00401671">
        <w:t xml:space="preserve"> elevii buni.</w:t>
      </w:r>
    </w:p>
    <w:p w:rsidR="00AA1B7E" w:rsidRPr="004D73DB" w:rsidRDefault="00503823" w:rsidP="00FC79F5">
      <w:pPr>
        <w:pStyle w:val="RAGIL-TAB"/>
      </w:pPr>
      <w:r w:rsidRPr="004D73DB">
        <w:t>Elevii cu rezultate foarte bune, părinții și profesorii acestora au menționat factori specifici din mediul proximal.Acești factori sunt ilustrați în cele șase catego</w:t>
      </w:r>
      <w:r w:rsidR="00401671">
        <w:t>rii din figura 4.2.de mai sus.</w:t>
      </w:r>
    </w:p>
    <w:p w:rsidR="00503823" w:rsidRPr="004D73DB" w:rsidRDefault="00503823" w:rsidP="003709C3">
      <w:pPr>
        <w:pStyle w:val="RAGIL-TAB"/>
        <w:ind w:firstLine="0"/>
        <w:rPr>
          <w:b/>
          <w:bCs/>
        </w:rPr>
      </w:pPr>
    </w:p>
    <w:p w:rsidR="003709C3" w:rsidRPr="004D73DB" w:rsidRDefault="00462D1E" w:rsidP="003709C3">
      <w:pPr>
        <w:pStyle w:val="RAGIL-TAB"/>
        <w:ind w:firstLine="0"/>
        <w:rPr>
          <w:b/>
          <w:bCs/>
        </w:rPr>
      </w:pPr>
      <w:r w:rsidRPr="004D73DB">
        <w:rPr>
          <w:b/>
          <w:bCs/>
        </w:rPr>
        <w:t>Tab</w:t>
      </w:r>
      <w:r w:rsidR="003709C3" w:rsidRPr="004D73DB">
        <w:rPr>
          <w:b/>
          <w:bCs/>
        </w:rPr>
        <w:t>e</w:t>
      </w:r>
      <w:r w:rsidRPr="004D73DB">
        <w:rPr>
          <w:b/>
          <w:bCs/>
        </w:rPr>
        <w:t>lul</w:t>
      </w:r>
      <w:r w:rsidR="003709C3" w:rsidRPr="004D73DB">
        <w:rPr>
          <w:b/>
          <w:bCs/>
        </w:rPr>
        <w:t xml:space="preserve"> 4.3:</w:t>
      </w:r>
      <w:r w:rsidRPr="004D73DB">
        <w:rPr>
          <w:b/>
          <w:bCs/>
        </w:rPr>
        <w:t xml:space="preserve"> Categorii stabilite pe baza analizei de conținut în raport c</w:t>
      </w:r>
      <w:r w:rsidR="00401671">
        <w:rPr>
          <w:b/>
          <w:bCs/>
        </w:rPr>
        <w:t>u întrebarea de cercetare nr. 2</w:t>
      </w:r>
    </w:p>
    <w:tbl>
      <w:tblPr>
        <w:tblStyle w:val="-31"/>
        <w:tblW w:w="0" w:type="auto"/>
        <w:tblLook w:val="04A0"/>
      </w:tblPr>
      <w:tblGrid>
        <w:gridCol w:w="2074"/>
        <w:gridCol w:w="2935"/>
        <w:gridCol w:w="4201"/>
      </w:tblGrid>
      <w:tr w:rsidR="004D73DB" w:rsidRPr="004D73DB" w:rsidTr="003709C3">
        <w:trPr>
          <w:cnfStyle w:val="100000000000"/>
          <w:trHeight w:val="143"/>
        </w:trPr>
        <w:tc>
          <w:tcPr>
            <w:cnfStyle w:val="001000000000"/>
            <w:tcW w:w="2074" w:type="dxa"/>
          </w:tcPr>
          <w:p w:rsidR="00B21173" w:rsidRPr="004D73DB" w:rsidRDefault="00B21173" w:rsidP="000936D1">
            <w:pPr>
              <w:pStyle w:val="RAGIL-TAB"/>
              <w:ind w:firstLine="0"/>
              <w:rPr>
                <w:color w:val="auto"/>
              </w:rPr>
            </w:pPr>
          </w:p>
        </w:tc>
        <w:tc>
          <w:tcPr>
            <w:tcW w:w="2935" w:type="dxa"/>
          </w:tcPr>
          <w:p w:rsidR="00B21173" w:rsidRPr="004D73DB" w:rsidRDefault="00B21173" w:rsidP="00462D1E">
            <w:pPr>
              <w:pStyle w:val="RAGIL-TAB"/>
              <w:ind w:firstLine="0"/>
              <w:cnfStyle w:val="100000000000"/>
              <w:rPr>
                <w:color w:val="auto"/>
              </w:rPr>
            </w:pPr>
            <w:r w:rsidRPr="004D73DB">
              <w:rPr>
                <w:color w:val="auto"/>
              </w:rPr>
              <w:t>Catego</w:t>
            </w:r>
            <w:r w:rsidR="00462D1E" w:rsidRPr="004D73DB">
              <w:rPr>
                <w:color w:val="auto"/>
              </w:rPr>
              <w:t>rie</w:t>
            </w:r>
          </w:p>
        </w:tc>
        <w:tc>
          <w:tcPr>
            <w:tcW w:w="4201" w:type="dxa"/>
          </w:tcPr>
          <w:p w:rsidR="00B21173" w:rsidRPr="004D73DB" w:rsidRDefault="00462D1E" w:rsidP="000936D1">
            <w:pPr>
              <w:pStyle w:val="RAGIL-TAB"/>
              <w:ind w:firstLine="0"/>
              <w:cnfStyle w:val="100000000000"/>
              <w:rPr>
                <w:color w:val="auto"/>
              </w:rPr>
            </w:pPr>
            <w:r w:rsidRPr="004D73DB">
              <w:rPr>
                <w:color w:val="auto"/>
              </w:rPr>
              <w:t xml:space="preserve">Extras din declarațiile participanților </w:t>
            </w:r>
          </w:p>
        </w:tc>
      </w:tr>
      <w:tr w:rsidR="004D73DB" w:rsidRPr="004D73DB" w:rsidTr="003709C3">
        <w:trPr>
          <w:cnfStyle w:val="000000100000"/>
          <w:trHeight w:val="143"/>
        </w:trPr>
        <w:tc>
          <w:tcPr>
            <w:cnfStyle w:val="001000000000"/>
            <w:tcW w:w="2074" w:type="dxa"/>
          </w:tcPr>
          <w:p w:rsidR="00B21173" w:rsidRPr="004D73DB" w:rsidRDefault="00B21173" w:rsidP="000936D1">
            <w:pPr>
              <w:pStyle w:val="RAGIL-TAB"/>
              <w:ind w:firstLine="0"/>
            </w:pPr>
            <w:r w:rsidRPr="004D73DB">
              <w:t>1</w:t>
            </w:r>
          </w:p>
        </w:tc>
        <w:tc>
          <w:tcPr>
            <w:tcW w:w="2935" w:type="dxa"/>
          </w:tcPr>
          <w:p w:rsidR="002C4DA5" w:rsidRPr="004D73DB" w:rsidRDefault="00503823" w:rsidP="00B21173">
            <w:pPr>
              <w:pStyle w:val="RAGIL-TAB"/>
              <w:ind w:firstLine="0"/>
              <w:jc w:val="left"/>
              <w:cnfStyle w:val="000000100000"/>
              <w:rPr>
                <w:i/>
                <w:iCs/>
              </w:rPr>
            </w:pPr>
            <w:r w:rsidRPr="004D73DB">
              <w:rPr>
                <w:i/>
                <w:iCs/>
              </w:rPr>
              <w:t xml:space="preserve">Strategii de învățare a unei limbi </w:t>
            </w:r>
          </w:p>
          <w:p w:rsidR="00B21173" w:rsidRPr="004D73DB" w:rsidRDefault="00B21173" w:rsidP="000936D1">
            <w:pPr>
              <w:pStyle w:val="RAGIL-TAB"/>
              <w:ind w:firstLine="0"/>
              <w:cnfStyle w:val="000000100000"/>
            </w:pPr>
          </w:p>
        </w:tc>
        <w:tc>
          <w:tcPr>
            <w:tcW w:w="4201" w:type="dxa"/>
          </w:tcPr>
          <w:p w:rsidR="00B21173" w:rsidRPr="004D73DB" w:rsidRDefault="00EF62CC" w:rsidP="00AB6FA2">
            <w:pPr>
              <w:pStyle w:val="RAGIL-TAB"/>
              <w:ind w:firstLine="0"/>
              <w:cnfStyle w:val="000000100000"/>
              <w:rPr>
                <w:i/>
                <w:iCs/>
              </w:rPr>
            </w:pPr>
            <w:r w:rsidRPr="004D73DB">
              <w:rPr>
                <w:i/>
                <w:iCs/>
              </w:rPr>
              <w:t>'</w:t>
            </w:r>
            <w:r w:rsidR="00911F41" w:rsidRPr="004D73DB">
              <w:rPr>
                <w:i/>
                <w:iCs/>
              </w:rPr>
              <w:t>De obicei utilizez stilurile mele proprii</w:t>
            </w:r>
            <w:r w:rsidR="000E7D58" w:rsidRPr="004D73DB">
              <w:rPr>
                <w:i/>
                <w:iCs/>
              </w:rPr>
              <w:t xml:space="preserve"> de învățare</w:t>
            </w:r>
            <w:r w:rsidR="00911F41" w:rsidRPr="004D73DB">
              <w:rPr>
                <w:i/>
                <w:iCs/>
              </w:rPr>
              <w:t xml:space="preserve"> pentru a-mi </w:t>
            </w:r>
            <w:r w:rsidR="000E7D58" w:rsidRPr="004D73DB">
              <w:rPr>
                <w:i/>
                <w:iCs/>
              </w:rPr>
              <w:t>dezvolta limbajul.'</w:t>
            </w:r>
          </w:p>
        </w:tc>
      </w:tr>
      <w:tr w:rsidR="004D73DB" w:rsidRPr="004D73DB" w:rsidTr="003709C3">
        <w:trPr>
          <w:trHeight w:val="143"/>
        </w:trPr>
        <w:tc>
          <w:tcPr>
            <w:cnfStyle w:val="001000000000"/>
            <w:tcW w:w="2074" w:type="dxa"/>
          </w:tcPr>
          <w:p w:rsidR="00B21173" w:rsidRPr="004D73DB" w:rsidRDefault="00B21173" w:rsidP="000936D1">
            <w:pPr>
              <w:pStyle w:val="RAGIL-TAB"/>
              <w:ind w:firstLine="0"/>
            </w:pPr>
            <w:r w:rsidRPr="004D73DB">
              <w:t>2</w:t>
            </w:r>
          </w:p>
        </w:tc>
        <w:tc>
          <w:tcPr>
            <w:tcW w:w="2935" w:type="dxa"/>
          </w:tcPr>
          <w:p w:rsidR="002C4DA5" w:rsidRPr="004D73DB" w:rsidRDefault="00503823" w:rsidP="00B21173">
            <w:pPr>
              <w:pStyle w:val="RAGIL-TAB"/>
              <w:ind w:firstLine="0"/>
              <w:jc w:val="left"/>
              <w:cnfStyle w:val="000000000000"/>
              <w:rPr>
                <w:i/>
                <w:iCs/>
              </w:rPr>
            </w:pPr>
            <w:r w:rsidRPr="004D73DB">
              <w:rPr>
                <w:i/>
                <w:iCs/>
              </w:rPr>
              <w:t>Sistemul școlar arab</w:t>
            </w:r>
          </w:p>
          <w:p w:rsidR="00B21173" w:rsidRPr="004D73DB" w:rsidRDefault="00B21173" w:rsidP="00B21173">
            <w:pPr>
              <w:pStyle w:val="RAGIL-TAB"/>
              <w:cnfStyle w:val="000000000000"/>
            </w:pPr>
          </w:p>
        </w:tc>
        <w:tc>
          <w:tcPr>
            <w:tcW w:w="4201" w:type="dxa"/>
          </w:tcPr>
          <w:p w:rsidR="00B21173" w:rsidRPr="004D73DB" w:rsidRDefault="00EF62CC" w:rsidP="00AB6FA2">
            <w:pPr>
              <w:pStyle w:val="RAGIL-TAB"/>
              <w:ind w:firstLine="0"/>
              <w:cnfStyle w:val="000000000000"/>
              <w:rPr>
                <w:i/>
                <w:iCs/>
              </w:rPr>
            </w:pPr>
            <w:r w:rsidRPr="004D73DB">
              <w:rPr>
                <w:i/>
                <w:iCs/>
              </w:rPr>
              <w:t>'</w:t>
            </w:r>
            <w:r w:rsidR="00EC2A90" w:rsidRPr="004D73DB">
              <w:rPr>
                <w:i/>
                <w:iCs/>
              </w:rPr>
              <w:t>Nu ne acordăm su</w:t>
            </w:r>
            <w:r w:rsidR="00D469E8" w:rsidRPr="004D73DB">
              <w:rPr>
                <w:i/>
                <w:iCs/>
              </w:rPr>
              <w:t xml:space="preserve">ficient timp pentru a învăța engleza care este studiată ca limbă străină în </w:t>
            </w:r>
            <w:r w:rsidRPr="004D73DB">
              <w:rPr>
                <w:i/>
                <w:iCs/>
              </w:rPr>
              <w:t xml:space="preserve">Israel'. </w:t>
            </w:r>
          </w:p>
        </w:tc>
      </w:tr>
      <w:tr w:rsidR="004D73DB" w:rsidRPr="004D73DB" w:rsidTr="003709C3">
        <w:trPr>
          <w:cnfStyle w:val="000000100000"/>
          <w:trHeight w:val="143"/>
        </w:trPr>
        <w:tc>
          <w:tcPr>
            <w:cnfStyle w:val="001000000000"/>
            <w:tcW w:w="2074" w:type="dxa"/>
          </w:tcPr>
          <w:p w:rsidR="00B21173" w:rsidRPr="004D73DB" w:rsidRDefault="00B21173" w:rsidP="000936D1">
            <w:pPr>
              <w:pStyle w:val="RAGIL-TAB"/>
              <w:ind w:firstLine="0"/>
            </w:pPr>
            <w:r w:rsidRPr="004D73DB">
              <w:t>3</w:t>
            </w:r>
          </w:p>
        </w:tc>
        <w:tc>
          <w:tcPr>
            <w:tcW w:w="2935" w:type="dxa"/>
          </w:tcPr>
          <w:p w:rsidR="002C4DA5" w:rsidRPr="004D73DB" w:rsidRDefault="00EC2A90" w:rsidP="00B21173">
            <w:pPr>
              <w:pStyle w:val="RAGIL-TAB"/>
              <w:ind w:firstLine="0"/>
              <w:jc w:val="left"/>
              <w:cnfStyle w:val="000000100000"/>
              <w:rPr>
                <w:i/>
                <w:iCs/>
              </w:rPr>
            </w:pPr>
            <w:r w:rsidRPr="004D73DB">
              <w:rPr>
                <w:i/>
                <w:iCs/>
                <w:lang w:val="en-GB"/>
              </w:rPr>
              <w:t>Expunerea la limbă cu ajutorul mass-</w:t>
            </w:r>
            <w:r w:rsidR="00503823" w:rsidRPr="004D73DB">
              <w:rPr>
                <w:i/>
                <w:iCs/>
                <w:lang w:val="en-GB"/>
              </w:rPr>
              <w:t xml:space="preserve">media </w:t>
            </w:r>
          </w:p>
          <w:p w:rsidR="00B21173" w:rsidRPr="004D73DB" w:rsidRDefault="00B21173" w:rsidP="00B21173">
            <w:pPr>
              <w:pStyle w:val="RAGIL-TAB"/>
              <w:ind w:firstLine="0"/>
              <w:cnfStyle w:val="000000100000"/>
              <w:rPr>
                <w:i/>
                <w:iCs/>
              </w:rPr>
            </w:pPr>
          </w:p>
        </w:tc>
        <w:tc>
          <w:tcPr>
            <w:tcW w:w="4201" w:type="dxa"/>
          </w:tcPr>
          <w:p w:rsidR="00B21173" w:rsidRPr="004D73DB" w:rsidRDefault="000E7D58" w:rsidP="00EF62CC">
            <w:pPr>
              <w:pStyle w:val="RAGIL-TAB"/>
              <w:ind w:firstLine="0"/>
              <w:cnfStyle w:val="000000100000"/>
              <w:rPr>
                <w:i/>
                <w:iCs/>
              </w:rPr>
            </w:pPr>
            <w:r w:rsidRPr="004D73DB">
              <w:rPr>
                <w:i/>
                <w:iCs/>
              </w:rPr>
              <w:t>'Mă joc jocuri cu prietenii din străinătate și vorbim în limba engleză</w:t>
            </w:r>
            <w:r w:rsidR="00EF62CC" w:rsidRPr="004D73DB">
              <w:rPr>
                <w:i/>
                <w:iCs/>
              </w:rPr>
              <w:t>'</w:t>
            </w:r>
          </w:p>
        </w:tc>
      </w:tr>
      <w:tr w:rsidR="004D73DB" w:rsidRPr="004D73DB" w:rsidTr="003709C3">
        <w:trPr>
          <w:trHeight w:val="143"/>
        </w:trPr>
        <w:tc>
          <w:tcPr>
            <w:cnfStyle w:val="001000000000"/>
            <w:tcW w:w="2074" w:type="dxa"/>
          </w:tcPr>
          <w:p w:rsidR="00B21173" w:rsidRPr="004D73DB" w:rsidRDefault="00B21173" w:rsidP="000936D1">
            <w:pPr>
              <w:pStyle w:val="RAGIL-TAB"/>
              <w:ind w:firstLine="0"/>
            </w:pPr>
            <w:r w:rsidRPr="004D73DB">
              <w:t>4</w:t>
            </w:r>
          </w:p>
        </w:tc>
        <w:tc>
          <w:tcPr>
            <w:tcW w:w="2935" w:type="dxa"/>
          </w:tcPr>
          <w:p w:rsidR="002C4DA5" w:rsidRPr="004D73DB" w:rsidRDefault="00503823" w:rsidP="00EF62CC">
            <w:pPr>
              <w:pStyle w:val="RAGIL-TAB"/>
              <w:ind w:firstLine="0"/>
              <w:jc w:val="left"/>
              <w:cnfStyle w:val="000000000000"/>
              <w:rPr>
                <w:i/>
                <w:iCs/>
              </w:rPr>
            </w:pPr>
            <w:r w:rsidRPr="004D73DB">
              <w:rPr>
                <w:i/>
                <w:iCs/>
              </w:rPr>
              <w:t xml:space="preserve">Factori familiali </w:t>
            </w:r>
          </w:p>
          <w:p w:rsidR="00B21173" w:rsidRPr="004D73DB" w:rsidRDefault="00B21173" w:rsidP="00EF62CC">
            <w:pPr>
              <w:pStyle w:val="RAGIL-TAB"/>
              <w:ind w:firstLine="0"/>
              <w:jc w:val="left"/>
              <w:cnfStyle w:val="000000000000"/>
              <w:rPr>
                <w:i/>
                <w:iCs/>
              </w:rPr>
            </w:pPr>
          </w:p>
        </w:tc>
        <w:tc>
          <w:tcPr>
            <w:tcW w:w="4201" w:type="dxa"/>
          </w:tcPr>
          <w:p w:rsidR="00B21173" w:rsidRPr="004D73DB" w:rsidRDefault="00EF62CC" w:rsidP="00FF6130">
            <w:pPr>
              <w:pStyle w:val="RAGIL-TAB"/>
              <w:ind w:firstLine="0"/>
              <w:cnfStyle w:val="000000000000"/>
              <w:rPr>
                <w:i/>
                <w:iCs/>
              </w:rPr>
            </w:pPr>
            <w:r w:rsidRPr="004D73DB">
              <w:rPr>
                <w:i/>
                <w:iCs/>
              </w:rPr>
              <w:t>'</w:t>
            </w:r>
            <w:r w:rsidR="00FF6130" w:rsidRPr="004D73DB">
              <w:rPr>
                <w:i/>
                <w:iCs/>
              </w:rPr>
              <w:t>Părinții mei nu se opresc din a</w:t>
            </w:r>
            <w:r w:rsidR="00EC2A90" w:rsidRPr="004D73DB">
              <w:rPr>
                <w:i/>
                <w:iCs/>
              </w:rPr>
              <w:t>-mi</w:t>
            </w:r>
            <w:r w:rsidR="00FF6130" w:rsidRPr="004D73DB">
              <w:rPr>
                <w:i/>
                <w:iCs/>
              </w:rPr>
              <w:t xml:space="preserve"> cumpăra cărți și jocuri și din a mă trimite la diferite activități</w:t>
            </w:r>
            <w:r w:rsidRPr="004D73DB">
              <w:rPr>
                <w:i/>
                <w:iCs/>
              </w:rPr>
              <w:t>'</w:t>
            </w:r>
          </w:p>
        </w:tc>
      </w:tr>
      <w:tr w:rsidR="004D73DB" w:rsidRPr="004D73DB" w:rsidTr="003709C3">
        <w:trPr>
          <w:cnfStyle w:val="000000100000"/>
          <w:trHeight w:val="143"/>
        </w:trPr>
        <w:tc>
          <w:tcPr>
            <w:cnfStyle w:val="001000000000"/>
            <w:tcW w:w="2074" w:type="dxa"/>
          </w:tcPr>
          <w:p w:rsidR="00B21173" w:rsidRPr="004D73DB" w:rsidRDefault="00B21173" w:rsidP="000936D1">
            <w:pPr>
              <w:pStyle w:val="RAGIL-TAB"/>
              <w:ind w:firstLine="0"/>
            </w:pPr>
            <w:r w:rsidRPr="004D73DB">
              <w:lastRenderedPageBreak/>
              <w:t>5</w:t>
            </w:r>
          </w:p>
        </w:tc>
        <w:tc>
          <w:tcPr>
            <w:tcW w:w="2935" w:type="dxa"/>
          </w:tcPr>
          <w:p w:rsidR="00503823" w:rsidRPr="004D73DB" w:rsidRDefault="00503823" w:rsidP="00EF62CC">
            <w:pPr>
              <w:pStyle w:val="RAGIL-TAB"/>
              <w:ind w:firstLine="0"/>
              <w:jc w:val="left"/>
              <w:cnfStyle w:val="000000100000"/>
              <w:rPr>
                <w:i/>
                <w:iCs/>
              </w:rPr>
            </w:pPr>
            <w:r w:rsidRPr="004D73DB">
              <w:rPr>
                <w:i/>
                <w:iCs/>
              </w:rPr>
              <w:t xml:space="preserve">Statutul limbii engleze în rândul elevilor arabi </w:t>
            </w:r>
          </w:p>
          <w:p w:rsidR="00B21173" w:rsidRPr="004D73DB" w:rsidRDefault="00B21173" w:rsidP="00EF62CC">
            <w:pPr>
              <w:pStyle w:val="RAGIL-TAB"/>
              <w:ind w:firstLine="0"/>
              <w:cnfStyle w:val="000000100000"/>
              <w:rPr>
                <w:i/>
                <w:iCs/>
              </w:rPr>
            </w:pPr>
          </w:p>
        </w:tc>
        <w:tc>
          <w:tcPr>
            <w:tcW w:w="4201" w:type="dxa"/>
          </w:tcPr>
          <w:p w:rsidR="00B21173" w:rsidRPr="004D73DB" w:rsidRDefault="00EF62CC" w:rsidP="00EF62CC">
            <w:pPr>
              <w:pStyle w:val="RAGIL-TAB"/>
              <w:ind w:firstLine="0"/>
              <w:cnfStyle w:val="000000100000"/>
              <w:rPr>
                <w:i/>
                <w:iCs/>
              </w:rPr>
            </w:pPr>
            <w:r w:rsidRPr="004D73DB">
              <w:rPr>
                <w:i/>
                <w:iCs/>
              </w:rPr>
              <w:t>'</w:t>
            </w:r>
            <w:r w:rsidR="00FF6130" w:rsidRPr="004D73DB">
              <w:rPr>
                <w:i/>
                <w:iCs/>
              </w:rPr>
              <w:t xml:space="preserve">Mă simt foarte mândru și toată lumea </w:t>
            </w:r>
            <w:r w:rsidR="00EC2A90" w:rsidRPr="004D73DB">
              <w:rPr>
                <w:i/>
                <w:iCs/>
              </w:rPr>
              <w:t xml:space="preserve">mă </w:t>
            </w:r>
            <w:r w:rsidR="00FF6130" w:rsidRPr="004D73DB">
              <w:rPr>
                <w:i/>
                <w:iCs/>
              </w:rPr>
              <w:t>ascultă atunci când vorbesc în limba engleză</w:t>
            </w:r>
            <w:r w:rsidRPr="004D73DB">
              <w:rPr>
                <w:i/>
                <w:iCs/>
              </w:rPr>
              <w:t>'.</w:t>
            </w:r>
          </w:p>
        </w:tc>
      </w:tr>
      <w:tr w:rsidR="004D73DB" w:rsidRPr="004D73DB" w:rsidTr="003709C3">
        <w:trPr>
          <w:trHeight w:val="143"/>
        </w:trPr>
        <w:tc>
          <w:tcPr>
            <w:cnfStyle w:val="001000000000"/>
            <w:tcW w:w="2074" w:type="dxa"/>
          </w:tcPr>
          <w:p w:rsidR="00B21173" w:rsidRPr="004D73DB" w:rsidRDefault="00B21173" w:rsidP="000936D1">
            <w:pPr>
              <w:pStyle w:val="RAGIL-TAB"/>
              <w:ind w:firstLine="0"/>
            </w:pPr>
            <w:r w:rsidRPr="004D73DB">
              <w:t>6</w:t>
            </w:r>
          </w:p>
        </w:tc>
        <w:tc>
          <w:tcPr>
            <w:tcW w:w="2935" w:type="dxa"/>
          </w:tcPr>
          <w:p w:rsidR="002C4DA5" w:rsidRPr="004D73DB" w:rsidRDefault="00503823" w:rsidP="00EF62CC">
            <w:pPr>
              <w:pStyle w:val="RAGIL-TAB"/>
              <w:ind w:firstLine="0"/>
              <w:jc w:val="left"/>
              <w:cnfStyle w:val="000000000000"/>
              <w:rPr>
                <w:i/>
                <w:iCs/>
              </w:rPr>
            </w:pPr>
            <w:r w:rsidRPr="004D73DB">
              <w:rPr>
                <w:i/>
                <w:iCs/>
              </w:rPr>
              <w:t xml:space="preserve">Personalitatea profesorului de limbă engleză </w:t>
            </w:r>
          </w:p>
          <w:p w:rsidR="00B21173" w:rsidRPr="004D73DB" w:rsidRDefault="00B21173" w:rsidP="00EF62CC">
            <w:pPr>
              <w:pStyle w:val="RAGIL-TAB"/>
              <w:jc w:val="left"/>
              <w:cnfStyle w:val="000000000000"/>
              <w:rPr>
                <w:i/>
                <w:iCs/>
              </w:rPr>
            </w:pPr>
          </w:p>
        </w:tc>
        <w:tc>
          <w:tcPr>
            <w:tcW w:w="4201" w:type="dxa"/>
          </w:tcPr>
          <w:p w:rsidR="00B21173" w:rsidRPr="004D73DB" w:rsidRDefault="00EF62CC" w:rsidP="00A65139">
            <w:pPr>
              <w:pStyle w:val="RAGIL-TAB"/>
              <w:ind w:firstLine="0"/>
              <w:cnfStyle w:val="000000000000"/>
              <w:rPr>
                <w:i/>
                <w:iCs/>
              </w:rPr>
            </w:pPr>
            <w:r w:rsidRPr="004D73DB">
              <w:rPr>
                <w:i/>
                <w:iCs/>
              </w:rPr>
              <w:t>'</w:t>
            </w:r>
            <w:r w:rsidR="00BE0114" w:rsidRPr="004D73DB">
              <w:rPr>
                <w:i/>
                <w:iCs/>
              </w:rPr>
              <w:t>Doresc să devin profesor de engleză, deoarece doresc să fiu ca profesorul meu de engleză</w:t>
            </w:r>
            <w:r w:rsidRPr="004D73DB">
              <w:rPr>
                <w:i/>
                <w:iCs/>
              </w:rPr>
              <w:t>.</w:t>
            </w:r>
            <w:r w:rsidR="00A65139" w:rsidRPr="004D73DB">
              <w:rPr>
                <w:i/>
                <w:iCs/>
              </w:rPr>
              <w:t>'</w:t>
            </w:r>
          </w:p>
        </w:tc>
      </w:tr>
    </w:tbl>
    <w:p w:rsidR="00051BC5" w:rsidRPr="004D73DB" w:rsidRDefault="00051BC5" w:rsidP="002D0AFE">
      <w:pPr>
        <w:pStyle w:val="RAGIL-TAB"/>
      </w:pPr>
    </w:p>
    <w:p w:rsidR="006057B2" w:rsidRPr="004D73DB" w:rsidRDefault="00670760" w:rsidP="00B61BD1">
      <w:pPr>
        <w:pStyle w:val="2"/>
        <w:rPr>
          <w:lang w:bidi="ar-SA"/>
        </w:rPr>
      </w:pPr>
      <w:bookmarkStart w:id="52" w:name="_Toc474064920"/>
      <w:r w:rsidRPr="004D73DB">
        <w:rPr>
          <w:lang w:bidi="ar-SA"/>
        </w:rPr>
        <w:t>IV</w:t>
      </w:r>
      <w:r w:rsidR="006057B2" w:rsidRPr="004D73DB">
        <w:rPr>
          <w:lang w:bidi="ar-SA"/>
        </w:rPr>
        <w:t>.2</w:t>
      </w:r>
      <w:bookmarkEnd w:id="52"/>
      <w:r w:rsidR="00231102" w:rsidRPr="004D73DB">
        <w:rPr>
          <w:lang w:val="ro-RO" w:bidi="ar-SA"/>
        </w:rPr>
        <w:t>Î</w:t>
      </w:r>
      <w:r w:rsidR="00231102" w:rsidRPr="004D73DB">
        <w:rPr>
          <w:lang w:bidi="ar-SA"/>
        </w:rPr>
        <w:t>ntrebarea de cercetare nr. 2</w:t>
      </w:r>
    </w:p>
    <w:p w:rsidR="006057B2" w:rsidRPr="004D73DB" w:rsidRDefault="00670760" w:rsidP="00D005AF">
      <w:pPr>
        <w:pStyle w:val="3"/>
        <w:rPr>
          <w:color w:val="auto"/>
        </w:rPr>
      </w:pPr>
      <w:bookmarkStart w:id="53" w:name="_Toc474064921"/>
      <w:r w:rsidRPr="004D73DB">
        <w:rPr>
          <w:color w:val="auto"/>
        </w:rPr>
        <w:t>IV</w:t>
      </w:r>
      <w:r w:rsidR="001D761E" w:rsidRPr="004D73DB">
        <w:rPr>
          <w:color w:val="auto"/>
        </w:rPr>
        <w:t xml:space="preserve">.2.1 </w:t>
      </w:r>
      <w:bookmarkEnd w:id="53"/>
      <w:r w:rsidR="00231102" w:rsidRPr="004D73DB">
        <w:rPr>
          <w:color w:val="auto"/>
        </w:rPr>
        <w:t xml:space="preserve">Statistici descriptive </w:t>
      </w:r>
    </w:p>
    <w:p w:rsidR="00231102" w:rsidRPr="004D73DB" w:rsidRDefault="004A3B56" w:rsidP="00754F33">
      <w:pPr>
        <w:pStyle w:val="RAGIL-TAB"/>
        <w:rPr>
          <w:lang w:val="en-GB"/>
        </w:rPr>
      </w:pPr>
      <w:r w:rsidRPr="004D73DB">
        <w:rPr>
          <w:lang w:val="en-GB"/>
        </w:rPr>
        <w:t xml:space="preserve">Distribuția răspunsurilor elevilor la întrebările din cadrul chestionarului este prezentată în cadrul Anexei A. Au fost identificate afirmațiile față de care elevii au exprimat un grad puternic de acord, dar și cele față de care aceștia au manifestat dezacord total. S-a calculat media răspunsurilor (Anexa 8). Astfel, acest </w:t>
      </w:r>
      <w:r w:rsidR="00EC2A90" w:rsidRPr="004D73DB">
        <w:rPr>
          <w:lang w:val="en-GB"/>
        </w:rPr>
        <w:t>sub</w:t>
      </w:r>
      <w:r w:rsidRPr="004D73DB">
        <w:rPr>
          <w:lang w:val="en-GB"/>
        </w:rPr>
        <w:t>capitol include rezultatele pentru fiecare variabilă a cercetării, în mod separat. Rezultatele</w:t>
      </w:r>
      <w:r w:rsidR="00D06663" w:rsidRPr="004D73DB">
        <w:rPr>
          <w:lang w:val="en-GB"/>
        </w:rPr>
        <w:t xml:space="preserve"> privind acordul și dezacordul</w:t>
      </w:r>
      <w:r w:rsidRPr="004D73DB">
        <w:rPr>
          <w:lang w:val="en-GB"/>
        </w:rPr>
        <w:t xml:space="preserve"> sunt prezentate cu ajutorul mediei, abaterii standard și intervalul</w:t>
      </w:r>
      <w:r w:rsidR="00D06663" w:rsidRPr="004D73DB">
        <w:rPr>
          <w:lang w:val="en-GB"/>
        </w:rPr>
        <w:t>ui</w:t>
      </w:r>
      <w:r w:rsidR="00401671">
        <w:rPr>
          <w:lang w:val="en-GB"/>
        </w:rPr>
        <w:t xml:space="preserve"> între răspunsuri.</w:t>
      </w:r>
    </w:p>
    <w:p w:rsidR="00F3448F" w:rsidRPr="004D73DB" w:rsidRDefault="002D5771" w:rsidP="00F3448F">
      <w:pPr>
        <w:pStyle w:val="RAGIL-TAB"/>
        <w:rPr>
          <w:rFonts w:asciiTheme="majorBidi" w:hAnsiTheme="majorBidi" w:cstheme="majorBidi"/>
          <w:iCs/>
          <w:lang w:val="en-GB"/>
        </w:rPr>
      </w:pPr>
      <w:r w:rsidRPr="004D73DB">
        <w:rPr>
          <w:lang w:val="en-GB"/>
        </w:rPr>
        <w:t xml:space="preserve">Rezultatele analizei statistice descriptive analizează ipoteza cercetării și </w:t>
      </w:r>
      <w:r w:rsidR="00A04590" w:rsidRPr="004D73DB">
        <w:rPr>
          <w:lang w:val="en-GB"/>
        </w:rPr>
        <w:t xml:space="preserve">modelul regresiei variabilelor multiple independente </w:t>
      </w:r>
      <w:r w:rsidR="00F3448F" w:rsidRPr="004D73DB">
        <w:rPr>
          <w:lang w:val="en-GB"/>
        </w:rPr>
        <w:t xml:space="preserve">în vederea predicției variabilelor dependente: </w:t>
      </w:r>
      <w:r w:rsidR="00F3448F" w:rsidRPr="004D73DB">
        <w:rPr>
          <w:i/>
          <w:lang w:val="en-GB"/>
        </w:rPr>
        <w:t xml:space="preserve">concepția elevilor privind caracteristicile lor care contribuie la succesul ca </w:t>
      </w:r>
      <w:r w:rsidR="00D06663" w:rsidRPr="004D73DB">
        <w:rPr>
          <w:rFonts w:asciiTheme="majorBidi" w:hAnsiTheme="majorBidi" w:cstheme="majorBidi"/>
          <w:i/>
          <w:iCs/>
          <w:lang w:val="en-GB"/>
        </w:rPr>
        <w:t xml:space="preserve">elevi </w:t>
      </w:r>
      <w:r w:rsidR="00F3448F" w:rsidRPr="004D73DB">
        <w:rPr>
          <w:rFonts w:asciiTheme="majorBidi" w:hAnsiTheme="majorBidi" w:cstheme="majorBidi"/>
          <w:i/>
          <w:iCs/>
          <w:lang w:val="en-GB"/>
        </w:rPr>
        <w:t>'buni</w:t>
      </w:r>
      <w:r w:rsidR="006057B2" w:rsidRPr="004D73DB">
        <w:rPr>
          <w:rFonts w:asciiTheme="majorBidi" w:hAnsiTheme="majorBidi" w:cstheme="majorBidi"/>
          <w:i/>
          <w:iCs/>
          <w:lang w:val="en-GB"/>
        </w:rPr>
        <w:t>'</w:t>
      </w:r>
      <w:r w:rsidR="00F3448F" w:rsidRPr="004D73DB">
        <w:rPr>
          <w:rFonts w:asciiTheme="majorBidi" w:hAnsiTheme="majorBidi" w:cstheme="majorBidi"/>
          <w:i/>
          <w:iCs/>
          <w:lang w:val="en-GB"/>
        </w:rPr>
        <w:t xml:space="preserve"> la limba engleză. </w:t>
      </w:r>
      <w:r w:rsidR="00F3448F" w:rsidRPr="004D73DB">
        <w:rPr>
          <w:rFonts w:asciiTheme="majorBidi" w:hAnsiTheme="majorBidi" w:cstheme="majorBidi"/>
          <w:iCs/>
          <w:lang w:val="en-GB"/>
        </w:rPr>
        <w:t>La finalul acestui capitol va fi prezentat un rezumat al rezultatelor obținute în urma rea</w:t>
      </w:r>
      <w:r w:rsidR="00401671">
        <w:rPr>
          <w:rFonts w:asciiTheme="majorBidi" w:hAnsiTheme="majorBidi" w:cstheme="majorBidi"/>
          <w:iCs/>
          <w:lang w:val="en-GB"/>
        </w:rPr>
        <w:t>lizării cercetării cantitative.</w:t>
      </w:r>
    </w:p>
    <w:p w:rsidR="006057B2" w:rsidRPr="004D73DB" w:rsidRDefault="00670760" w:rsidP="00B61BD1">
      <w:pPr>
        <w:pStyle w:val="4"/>
      </w:pPr>
      <w:r w:rsidRPr="004D73DB">
        <w:t>IV</w:t>
      </w:r>
      <w:r w:rsidR="001D761E" w:rsidRPr="004D73DB">
        <w:t>.2.1.</w:t>
      </w:r>
      <w:r w:rsidR="006057B2" w:rsidRPr="004D73DB">
        <w:t>1</w:t>
      </w:r>
      <w:r w:rsidR="003F0717" w:rsidRPr="004D73DB">
        <w:t xml:space="preserve">Concepția elevilor privind caracteristicile lor care contribuie la succesul ca </w:t>
      </w:r>
      <w:r w:rsidR="00B70801" w:rsidRPr="004D73DB">
        <w:t xml:space="preserve">elevi </w:t>
      </w:r>
      <w:r w:rsidR="00401671">
        <w:t>'buni' la limba engleză:</w:t>
      </w:r>
    </w:p>
    <w:p w:rsidR="001B0210" w:rsidRPr="004D73DB" w:rsidRDefault="001B0210" w:rsidP="002D0AFE">
      <w:pPr>
        <w:pStyle w:val="RAGIL-TAB"/>
        <w:rPr>
          <w:lang w:val="en-GB"/>
        </w:rPr>
      </w:pPr>
      <w:r w:rsidRPr="004D73DB">
        <w:rPr>
          <w:lang w:val="en-GB"/>
        </w:rPr>
        <w:t xml:space="preserve">Variabila referitoare la caracteristicile elevilor a fost măsurată cu ajutorul a 12 afirmații (Secțiunea 1 a chestionarului). Afirmațiile </w:t>
      </w:r>
      <w:r w:rsidR="008334F4" w:rsidRPr="004D73DB">
        <w:rPr>
          <w:lang w:val="en-GB"/>
        </w:rPr>
        <w:t xml:space="preserve">care </w:t>
      </w:r>
      <w:r w:rsidRPr="004D73DB">
        <w:rPr>
          <w:lang w:val="en-GB"/>
        </w:rPr>
        <w:t xml:space="preserve">au înregistrat cea mai mare medie </w:t>
      </w:r>
      <w:r w:rsidR="00D92F0C" w:rsidRPr="004D73DB">
        <w:rPr>
          <w:lang w:val="en-GB"/>
        </w:rPr>
        <w:t>a aco</w:t>
      </w:r>
      <w:r w:rsidR="008334F4" w:rsidRPr="004D73DB">
        <w:rPr>
          <w:lang w:val="en-GB"/>
        </w:rPr>
        <w:t>r</w:t>
      </w:r>
      <w:r w:rsidR="00D92F0C" w:rsidRPr="004D73DB">
        <w:rPr>
          <w:lang w:val="en-GB"/>
        </w:rPr>
        <w:t>dului (Anexa 8)</w:t>
      </w:r>
      <w:r w:rsidR="008334F4" w:rsidRPr="004D73DB">
        <w:rPr>
          <w:lang w:val="en-GB"/>
        </w:rPr>
        <w:t xml:space="preserve"> au fost:</w:t>
      </w:r>
    </w:p>
    <w:p w:rsidR="006057B2" w:rsidRPr="004D73DB" w:rsidRDefault="00B70801" w:rsidP="008334F4">
      <w:pPr>
        <w:pStyle w:val="RAGIL-TAB"/>
        <w:rPr>
          <w:rtl/>
          <w:lang w:val="en-GB"/>
        </w:rPr>
      </w:pPr>
      <w:r w:rsidRPr="004D73DB">
        <w:rPr>
          <w:lang w:val="en-GB"/>
        </w:rPr>
        <w:t>'</w:t>
      </w:r>
      <w:r w:rsidR="00D92F0C" w:rsidRPr="004D73DB">
        <w:rPr>
          <w:lang w:val="en-GB"/>
        </w:rPr>
        <w:t>Mă simt fericit d</w:t>
      </w:r>
      <w:r w:rsidRPr="004D73DB">
        <w:rPr>
          <w:lang w:val="en-GB"/>
        </w:rPr>
        <w:t>acă cineva consideră că accentu</w:t>
      </w:r>
      <w:r w:rsidR="00D92F0C" w:rsidRPr="004D73DB">
        <w:rPr>
          <w:lang w:val="en-GB"/>
        </w:rPr>
        <w:t>l meu în limba engleză este aproape identic cu cel al unui vorbitor nativ</w:t>
      </w:r>
      <w:r w:rsidRPr="004D73DB">
        <w:rPr>
          <w:lang w:val="en-GB"/>
        </w:rPr>
        <w:t>'</w:t>
      </w:r>
      <w:r w:rsidR="006057B2" w:rsidRPr="004D73DB">
        <w:rPr>
          <w:lang w:val="en-GB"/>
        </w:rPr>
        <w:t>(</w:t>
      </w:r>
      <w:r w:rsidR="008334F4" w:rsidRPr="004D73DB">
        <w:rPr>
          <w:i/>
          <w:iCs/>
          <w:lang w:val="en-GB"/>
        </w:rPr>
        <w:t>Media</w:t>
      </w:r>
      <w:r w:rsidR="002D0AFE" w:rsidRPr="004D73DB">
        <w:rPr>
          <w:i/>
          <w:iCs/>
          <w:lang w:val="en-GB"/>
        </w:rPr>
        <w:t>=</w:t>
      </w:r>
      <w:r w:rsidR="006057B2" w:rsidRPr="004D73DB">
        <w:rPr>
          <w:lang w:val="en-GB"/>
        </w:rPr>
        <w:t>4.63)</w:t>
      </w:r>
      <w:r w:rsidR="006057B2" w:rsidRPr="004D73DB">
        <w:rPr>
          <w:rFonts w:cs="Times New Roman"/>
          <w:rtl/>
          <w:lang w:val="en-GB"/>
        </w:rPr>
        <w:t>.</w:t>
      </w:r>
    </w:p>
    <w:p w:rsidR="006057B2" w:rsidRPr="004D73DB" w:rsidRDefault="00B70801" w:rsidP="008334F4">
      <w:pPr>
        <w:pStyle w:val="RAGIL-TAB"/>
        <w:rPr>
          <w:lang w:val="en-GB"/>
        </w:rPr>
      </w:pPr>
      <w:r w:rsidRPr="004D73DB">
        <w:rPr>
          <w:lang w:val="en-GB"/>
        </w:rPr>
        <w:t>'</w:t>
      </w:r>
      <w:r w:rsidR="008334F4" w:rsidRPr="004D73DB">
        <w:rPr>
          <w:lang w:val="en-GB"/>
        </w:rPr>
        <w:t>Pentru arabii bine educați, este foarte importantă învățarea limbii engleze</w:t>
      </w:r>
      <w:r w:rsidRPr="004D73DB">
        <w:rPr>
          <w:lang w:val="en-GB"/>
        </w:rPr>
        <w:t>'</w:t>
      </w:r>
      <w:r w:rsidR="006057B2" w:rsidRPr="004D73DB">
        <w:rPr>
          <w:lang w:val="en-GB"/>
        </w:rPr>
        <w:t>(</w:t>
      </w:r>
      <w:r w:rsidR="008334F4" w:rsidRPr="004D73DB">
        <w:rPr>
          <w:i/>
          <w:iCs/>
          <w:lang w:val="en-GB"/>
        </w:rPr>
        <w:t>Media</w:t>
      </w:r>
      <w:r w:rsidR="002D0AFE" w:rsidRPr="004D73DB">
        <w:rPr>
          <w:i/>
          <w:iCs/>
          <w:lang w:val="en-GB"/>
        </w:rPr>
        <w:t>=</w:t>
      </w:r>
      <w:r w:rsidR="006057B2" w:rsidRPr="004D73DB">
        <w:rPr>
          <w:lang w:val="en-GB"/>
        </w:rPr>
        <w:t>4.63)</w:t>
      </w:r>
    </w:p>
    <w:p w:rsidR="006057B2" w:rsidRPr="004D73DB" w:rsidRDefault="008334F4" w:rsidP="008334F4">
      <w:pPr>
        <w:pStyle w:val="RAGIL-TAB"/>
        <w:rPr>
          <w:lang w:val="en-GB"/>
        </w:rPr>
      </w:pPr>
      <w:r w:rsidRPr="004D73DB">
        <w:rPr>
          <w:lang w:val="en-GB"/>
        </w:rPr>
        <w:t xml:space="preserve">Afirmația care a înregistrat cel mai scăzut grad de acord a fost </w:t>
      </w:r>
      <w:r w:rsidR="006057B2" w:rsidRPr="004D73DB">
        <w:rPr>
          <w:lang w:val="en-GB"/>
        </w:rPr>
        <w:t>(</w:t>
      </w:r>
      <w:r w:rsidRPr="004D73DB">
        <w:rPr>
          <w:lang w:val="en-GB"/>
        </w:rPr>
        <w:t>Anexa</w:t>
      </w:r>
      <w:r w:rsidR="005E6224" w:rsidRPr="004D73DB">
        <w:rPr>
          <w:lang w:val="en-GB"/>
        </w:rPr>
        <w:t>8</w:t>
      </w:r>
      <w:r w:rsidR="006057B2" w:rsidRPr="004D73DB">
        <w:rPr>
          <w:lang w:val="en-GB"/>
        </w:rPr>
        <w:t>):</w:t>
      </w:r>
    </w:p>
    <w:p w:rsidR="006057B2" w:rsidRPr="004D73DB" w:rsidRDefault="00B70801" w:rsidP="008334F4">
      <w:pPr>
        <w:pStyle w:val="RAGIL-TAB"/>
        <w:rPr>
          <w:rFonts w:cs="Times New Roman"/>
          <w:lang w:val="ro-RO"/>
        </w:rPr>
      </w:pPr>
      <w:r w:rsidRPr="004D73DB">
        <w:rPr>
          <w:lang w:val="en-GB"/>
        </w:rPr>
        <w:t>'</w:t>
      </w:r>
      <w:r w:rsidR="008334F4" w:rsidRPr="004D73DB">
        <w:rPr>
          <w:lang w:val="en-GB"/>
        </w:rPr>
        <w:t>Depun numeroase eforturi pentru a fi bine pregătit pentru orele de limba engleză</w:t>
      </w:r>
      <w:r w:rsidRPr="004D73DB">
        <w:rPr>
          <w:lang w:val="en-GB"/>
        </w:rPr>
        <w:t>'</w:t>
      </w:r>
      <w:r w:rsidR="008334F4" w:rsidRPr="004D73DB">
        <w:rPr>
          <w:lang w:val="en-GB"/>
        </w:rPr>
        <w:t xml:space="preserve"> (</w:t>
      </w:r>
      <w:r w:rsidR="008334F4" w:rsidRPr="004D73DB">
        <w:rPr>
          <w:i/>
          <w:iCs/>
          <w:lang w:val="en-GB"/>
        </w:rPr>
        <w:t>Media</w:t>
      </w:r>
      <w:r w:rsidR="002D0AFE" w:rsidRPr="004D73DB">
        <w:rPr>
          <w:i/>
          <w:iCs/>
          <w:lang w:val="en-GB"/>
        </w:rPr>
        <w:t>=</w:t>
      </w:r>
      <w:r w:rsidR="006057B2" w:rsidRPr="004D73DB">
        <w:rPr>
          <w:lang w:val="en-GB"/>
        </w:rPr>
        <w:t>3.47)</w:t>
      </w:r>
      <w:r w:rsidR="006057B2" w:rsidRPr="004D73DB">
        <w:rPr>
          <w:rFonts w:cs="Times New Roman"/>
          <w:rtl/>
          <w:lang w:val="en-GB"/>
        </w:rPr>
        <w:t>.</w:t>
      </w:r>
    </w:p>
    <w:p w:rsidR="00BB6CC2" w:rsidRPr="004D73DB" w:rsidRDefault="00D03970" w:rsidP="00D03970">
      <w:pPr>
        <w:pStyle w:val="RAGIL-TAB"/>
        <w:rPr>
          <w:lang w:val="en-GB"/>
        </w:rPr>
      </w:pPr>
      <w:r w:rsidRPr="004D73DB">
        <w:rPr>
          <w:rFonts w:cs="Times New Roman"/>
          <w:lang w:val="ro-RO"/>
        </w:rPr>
        <w:lastRenderedPageBreak/>
        <w:t xml:space="preserve">Variabila </w:t>
      </w:r>
      <w:r w:rsidR="006057B2" w:rsidRPr="004D73DB">
        <w:rPr>
          <w:lang w:val="en-GB"/>
        </w:rPr>
        <w:t>‘</w:t>
      </w:r>
      <w:r w:rsidRPr="004D73DB">
        <w:rPr>
          <w:lang w:val="en-GB"/>
        </w:rPr>
        <w:t>Caracteristicile elevilor</w:t>
      </w:r>
      <w:r w:rsidR="006057B2" w:rsidRPr="004D73DB">
        <w:rPr>
          <w:rFonts w:cs="Times New Roman"/>
          <w:lang w:val="en-GB"/>
        </w:rPr>
        <w:t>’</w:t>
      </w:r>
      <w:r w:rsidR="00BB6CC2" w:rsidRPr="004D73DB">
        <w:rPr>
          <w:rFonts w:cs="Times New Roman"/>
          <w:lang w:val="en-GB"/>
        </w:rPr>
        <w:t>a fost calculată prin media celor 12 afirmații prin care a fost măsurată. Intervalul teoretic între variabile se situează între 1 și 5, iar empiric, eșantionul cercetării și media măsurători</w:t>
      </w:r>
      <w:r w:rsidR="00401671">
        <w:rPr>
          <w:rFonts w:cs="Times New Roman"/>
          <w:lang w:val="en-GB"/>
        </w:rPr>
        <w:t>lor variază între 2.9 și 5.00.</w:t>
      </w:r>
      <w:r w:rsidR="00BB6CC2" w:rsidRPr="004D73DB">
        <w:rPr>
          <w:rFonts w:cs="Times New Roman"/>
          <w:lang w:val="en-GB"/>
        </w:rPr>
        <w:t xml:space="preserve">Distribuția variabilei </w:t>
      </w:r>
      <w:r w:rsidR="006057B2" w:rsidRPr="004D73DB">
        <w:rPr>
          <w:lang w:val="en-GB"/>
        </w:rPr>
        <w:t>(</w:t>
      </w:r>
      <w:r w:rsidR="002D0AFE" w:rsidRPr="004D73DB">
        <w:rPr>
          <w:i/>
          <w:iCs/>
          <w:lang w:val="en-GB"/>
        </w:rPr>
        <w:t>M</w:t>
      </w:r>
      <w:r w:rsidR="00BB6CC2" w:rsidRPr="004D73DB">
        <w:rPr>
          <w:i/>
          <w:iCs/>
          <w:lang w:val="en-GB"/>
        </w:rPr>
        <w:t>edia</w:t>
      </w:r>
      <w:r w:rsidR="002D0AFE" w:rsidRPr="004D73DB">
        <w:rPr>
          <w:i/>
          <w:iCs/>
          <w:lang w:val="en-GB"/>
        </w:rPr>
        <w:t>=</w:t>
      </w:r>
      <w:r w:rsidR="006057B2" w:rsidRPr="004D73DB">
        <w:rPr>
          <w:lang w:val="en-GB"/>
        </w:rPr>
        <w:t xml:space="preserve">4.23, </w:t>
      </w:r>
      <w:r w:rsidR="00BB6CC2" w:rsidRPr="004D73DB">
        <w:rPr>
          <w:i/>
          <w:iCs/>
          <w:lang w:val="en-GB"/>
        </w:rPr>
        <w:t xml:space="preserve">Abaterea standard </w:t>
      </w:r>
      <w:r w:rsidR="006057B2" w:rsidRPr="004D73DB">
        <w:rPr>
          <w:lang w:val="en-GB"/>
        </w:rPr>
        <w:t>= 0.39)</w:t>
      </w:r>
      <w:r w:rsidR="00BB6CC2" w:rsidRPr="004D73DB">
        <w:rPr>
          <w:lang w:val="en-GB"/>
        </w:rPr>
        <w:t xml:space="preserve"> reflect</w:t>
      </w:r>
      <w:r w:rsidR="00B70801" w:rsidRPr="004D73DB">
        <w:rPr>
          <w:lang w:val="en-GB"/>
        </w:rPr>
        <w:t>ă</w:t>
      </w:r>
      <w:r w:rsidR="00BB6CC2" w:rsidRPr="004D73DB">
        <w:rPr>
          <w:lang w:val="en-GB"/>
        </w:rPr>
        <w:t xml:space="preserve"> o medie crescută a acordului elevilor față de afirmații și atitudini </w:t>
      </w:r>
      <w:r w:rsidR="000F5C8E" w:rsidRPr="004D73DB">
        <w:rPr>
          <w:lang w:val="en-GB"/>
        </w:rPr>
        <w:t>pozitive</w:t>
      </w:r>
      <w:r w:rsidR="00BB6CC2" w:rsidRPr="004D73DB">
        <w:rPr>
          <w:lang w:val="en-GB"/>
        </w:rPr>
        <w:t xml:space="preserve"> față de caracte</w:t>
      </w:r>
      <w:r w:rsidR="00401671">
        <w:rPr>
          <w:lang w:val="en-GB"/>
        </w:rPr>
        <w:t>risticile elevilor (Tabelul 1).</w:t>
      </w:r>
    </w:p>
    <w:p w:rsidR="00094669" w:rsidRPr="004D73DB" w:rsidRDefault="00BB6CC2" w:rsidP="00D03970">
      <w:pPr>
        <w:pStyle w:val="RAGIL-TAB"/>
        <w:rPr>
          <w:lang w:val="ro-RO"/>
        </w:rPr>
      </w:pPr>
      <w:r w:rsidRPr="004D73DB">
        <w:rPr>
          <w:lang w:val="en-GB"/>
        </w:rPr>
        <w:t>Acest lucru înseamnă că atitudinile pozitive ale elevilor 'buni' la limba engleză față de caracteristicile lor personale, precum accentul, pregătirea</w:t>
      </w:r>
      <w:r w:rsidR="00331A96" w:rsidRPr="004D73DB">
        <w:rPr>
          <w:lang w:val="en-GB"/>
        </w:rPr>
        <w:t xml:space="preserve"> pentru orele de limba engleză, contribuie la succesul lor în studi</w:t>
      </w:r>
      <w:r w:rsidR="00401671">
        <w:rPr>
          <w:lang w:val="en-GB"/>
        </w:rPr>
        <w:t>ul limbii engleze.</w:t>
      </w:r>
    </w:p>
    <w:p w:rsidR="001D761E" w:rsidRPr="004D73DB" w:rsidRDefault="00670760" w:rsidP="00B61BD1">
      <w:pPr>
        <w:pStyle w:val="4"/>
      </w:pPr>
      <w:r w:rsidRPr="004D73DB">
        <w:t>IV</w:t>
      </w:r>
      <w:r w:rsidR="001D761E" w:rsidRPr="004D73DB">
        <w:t>.2.1.</w:t>
      </w:r>
      <w:r w:rsidR="006057B2" w:rsidRPr="004D73DB">
        <w:t xml:space="preserve">2 </w:t>
      </w:r>
      <w:r w:rsidR="004260E2" w:rsidRPr="004D73DB">
        <w:t>Concepția elevilor privind caracteristicile familiei care contribuie la succesul un</w:t>
      </w:r>
      <w:r w:rsidR="00401671">
        <w:t>ui elev 'bun' la limba engleză:</w:t>
      </w:r>
    </w:p>
    <w:p w:rsidR="00005324" w:rsidRPr="004D73DB" w:rsidRDefault="00005324" w:rsidP="002D0AFE">
      <w:pPr>
        <w:pStyle w:val="RAGIL-TAB"/>
      </w:pPr>
      <w:r w:rsidRPr="004D73DB">
        <w:t>Variabila referitoare la caracteristicile familiei a fost măsurată prin intermediul a 8 afirmații (Secțiunea 2 a chestionarului). Afirmațiile care au înregistrat cel mai înalt gr</w:t>
      </w:r>
      <w:r w:rsidR="00C1480C">
        <w:t>ad al acordului sunt (Anexa 8):</w:t>
      </w:r>
    </w:p>
    <w:p w:rsidR="006057B2" w:rsidRPr="004D73DB" w:rsidRDefault="006057B2" w:rsidP="00005324">
      <w:pPr>
        <w:pStyle w:val="RAGIL-TAB"/>
        <w:rPr>
          <w:lang w:val="en-GB"/>
        </w:rPr>
      </w:pPr>
      <w:r w:rsidRPr="004D73DB">
        <w:rPr>
          <w:lang w:val="en-GB"/>
        </w:rPr>
        <w:t>'</w:t>
      </w:r>
      <w:r w:rsidR="00005324" w:rsidRPr="004D73DB">
        <w:rPr>
          <w:lang w:val="en-GB"/>
        </w:rPr>
        <w:t xml:space="preserve">În familia mea, părinții consideră că limba engleză este o disciplină importantă pentru </w:t>
      </w:r>
      <w:r w:rsidR="00323406" w:rsidRPr="004D73DB">
        <w:rPr>
          <w:lang w:val="en-GB"/>
        </w:rPr>
        <w:t xml:space="preserve">succesul </w:t>
      </w:r>
      <w:r w:rsidR="00005324" w:rsidRPr="004D73DB">
        <w:rPr>
          <w:lang w:val="en-GB"/>
        </w:rPr>
        <w:t>meu academic</w:t>
      </w:r>
      <w:r w:rsidR="00323406" w:rsidRPr="004D73DB">
        <w:rPr>
          <w:lang w:val="en-GB"/>
        </w:rPr>
        <w:t xml:space="preserve"> ulterior</w:t>
      </w:r>
      <w:r w:rsidRPr="004D73DB">
        <w:rPr>
          <w:lang w:val="en-GB"/>
        </w:rPr>
        <w:t>' (</w:t>
      </w:r>
      <w:r w:rsidR="00005324" w:rsidRPr="004D73DB">
        <w:rPr>
          <w:i/>
          <w:iCs/>
          <w:lang w:val="en-GB"/>
        </w:rPr>
        <w:t>Media</w:t>
      </w:r>
      <w:r w:rsidR="002D0AFE" w:rsidRPr="004D73DB">
        <w:rPr>
          <w:i/>
          <w:iCs/>
          <w:lang w:val="en-GB"/>
        </w:rPr>
        <w:t>=</w:t>
      </w:r>
      <w:r w:rsidRPr="004D73DB">
        <w:rPr>
          <w:lang w:val="en-GB"/>
        </w:rPr>
        <w:t>4.27).</w:t>
      </w:r>
    </w:p>
    <w:p w:rsidR="006057B2" w:rsidRPr="004D73DB" w:rsidRDefault="006057B2" w:rsidP="00005324">
      <w:pPr>
        <w:pStyle w:val="RAGIL-TAB"/>
        <w:rPr>
          <w:lang w:val="en-GB"/>
        </w:rPr>
      </w:pPr>
      <w:r w:rsidRPr="004D73DB">
        <w:rPr>
          <w:lang w:val="en-GB"/>
        </w:rPr>
        <w:t>'</w:t>
      </w:r>
      <w:r w:rsidR="00005324" w:rsidRPr="004D73DB">
        <w:rPr>
          <w:lang w:val="en-GB"/>
        </w:rPr>
        <w:t>Mi-am îmbunătățit limba engleză prin lectura unor cărți și reviste pe care mi le-au cumpărat părinții mei</w:t>
      </w:r>
      <w:r w:rsidRPr="004D73DB">
        <w:rPr>
          <w:lang w:val="en-GB"/>
        </w:rPr>
        <w:t>' (</w:t>
      </w:r>
      <w:r w:rsidR="00005324" w:rsidRPr="004D73DB">
        <w:rPr>
          <w:i/>
          <w:iCs/>
          <w:lang w:val="en-GB"/>
        </w:rPr>
        <w:t>Media</w:t>
      </w:r>
      <w:r w:rsidR="002D0AFE" w:rsidRPr="004D73DB">
        <w:rPr>
          <w:i/>
          <w:iCs/>
          <w:lang w:val="en-GB"/>
        </w:rPr>
        <w:t>=</w:t>
      </w:r>
      <w:r w:rsidRPr="004D73DB">
        <w:rPr>
          <w:lang w:val="en-GB"/>
        </w:rPr>
        <w:t>4.27).</w:t>
      </w:r>
    </w:p>
    <w:p w:rsidR="006057B2" w:rsidRPr="004D73DB" w:rsidRDefault="0083634B" w:rsidP="0083634B">
      <w:pPr>
        <w:pStyle w:val="RAGIL-TAB"/>
        <w:rPr>
          <w:lang w:val="en-GB"/>
        </w:rPr>
      </w:pPr>
      <w:r w:rsidRPr="004D73DB">
        <w:rPr>
          <w:lang w:val="en-GB"/>
        </w:rPr>
        <w:t xml:space="preserve">Afirmația care a înregistrat cel mai scăzut grad al acordului este (Anexa 8): </w:t>
      </w:r>
      <w:r w:rsidR="006057B2" w:rsidRPr="004D73DB">
        <w:rPr>
          <w:lang w:val="en-GB"/>
        </w:rPr>
        <w:t>'</w:t>
      </w:r>
      <w:r w:rsidRPr="004D73DB">
        <w:rPr>
          <w:lang w:val="en-GB"/>
        </w:rPr>
        <w:t>Sunt bun la engleză, deoarece părinții mei vorbesc foarte bine limba engleză</w:t>
      </w:r>
      <w:r w:rsidR="006057B2" w:rsidRPr="004D73DB">
        <w:rPr>
          <w:lang w:val="en-GB"/>
        </w:rPr>
        <w:t>' (</w:t>
      </w:r>
      <w:r w:rsidRPr="004D73DB">
        <w:rPr>
          <w:i/>
          <w:iCs/>
          <w:lang w:val="en-GB"/>
        </w:rPr>
        <w:t>Media</w:t>
      </w:r>
      <w:r w:rsidR="002D0AFE" w:rsidRPr="004D73DB">
        <w:rPr>
          <w:i/>
          <w:iCs/>
          <w:lang w:val="en-GB"/>
        </w:rPr>
        <w:t>=</w:t>
      </w:r>
      <w:r w:rsidR="006057B2" w:rsidRPr="004D73DB">
        <w:rPr>
          <w:lang w:val="en-GB"/>
        </w:rPr>
        <w:t>2.83).</w:t>
      </w:r>
    </w:p>
    <w:p w:rsidR="00720100" w:rsidRPr="004D73DB" w:rsidRDefault="00720100" w:rsidP="00720100">
      <w:pPr>
        <w:pStyle w:val="RAGIL-TAB"/>
        <w:rPr>
          <w:lang w:val="en-GB"/>
        </w:rPr>
      </w:pPr>
      <w:r w:rsidRPr="004D73DB">
        <w:rPr>
          <w:lang w:val="en-GB"/>
        </w:rPr>
        <w:t>Variabila a fost calculat</w:t>
      </w:r>
      <w:r w:rsidR="00323406" w:rsidRPr="004D73DB">
        <w:rPr>
          <w:lang w:val="en-GB"/>
        </w:rPr>
        <w:t>ă</w:t>
      </w:r>
      <w:r w:rsidRPr="004D73DB">
        <w:rPr>
          <w:lang w:val="en-GB"/>
        </w:rPr>
        <w:t xml:space="preserve"> ca media celor opt afirmații. Variația teoretică a variabilei privind caracteristicile familiei este 1-5 în mod empiric, la nivelul eșantionului cercetării, iar media măsurătorilor se situează între 2.13 și 5.00, în timp ce distribuția la nivelul acestei variabile este: </w:t>
      </w:r>
      <w:r w:rsidRPr="004D73DB">
        <w:rPr>
          <w:i/>
          <w:iCs/>
          <w:lang w:val="en-GB"/>
        </w:rPr>
        <w:t>Media</w:t>
      </w:r>
      <w:r w:rsidR="002D0AFE" w:rsidRPr="004D73DB">
        <w:rPr>
          <w:i/>
          <w:iCs/>
          <w:lang w:val="en-GB"/>
        </w:rPr>
        <w:t>=</w:t>
      </w:r>
      <w:r w:rsidR="006057B2" w:rsidRPr="004D73DB">
        <w:rPr>
          <w:lang w:val="en-GB"/>
        </w:rPr>
        <w:t>3.51</w:t>
      </w:r>
      <w:r w:rsidRPr="004D73DB">
        <w:rPr>
          <w:lang w:val="en-GB"/>
        </w:rPr>
        <w:t xml:space="preserve"> și </w:t>
      </w:r>
      <w:r w:rsidRPr="004D73DB">
        <w:rPr>
          <w:i/>
          <w:lang w:val="en-GB"/>
        </w:rPr>
        <w:t>abaterea</w:t>
      </w:r>
      <w:r w:rsidRPr="004D73DB">
        <w:rPr>
          <w:lang w:val="en-GB"/>
        </w:rPr>
        <w:t xml:space="preserve"> s</w:t>
      </w:r>
      <w:r w:rsidRPr="004D73DB">
        <w:rPr>
          <w:i/>
          <w:iCs/>
          <w:lang w:val="en-GB"/>
        </w:rPr>
        <w:t>tandard</w:t>
      </w:r>
      <w:r w:rsidRPr="004D73DB">
        <w:rPr>
          <w:lang w:val="en-GB"/>
        </w:rPr>
        <w:t xml:space="preserve"> = 0.60</w:t>
      </w:r>
      <w:r w:rsidR="006057B2" w:rsidRPr="004D73DB">
        <w:rPr>
          <w:lang w:val="en-GB"/>
        </w:rPr>
        <w:t xml:space="preserve">. </w:t>
      </w:r>
      <w:r w:rsidRPr="004D73DB">
        <w:rPr>
          <w:lang w:val="en-GB"/>
        </w:rPr>
        <w:t xml:space="preserve">Rezultatele ilustrează măsura acordului mediu al elevilor față de afirmațiile care reflectă atitudinile lor față de </w:t>
      </w:r>
      <w:r w:rsidRPr="004D73DB">
        <w:rPr>
          <w:i/>
          <w:lang w:val="en-GB"/>
        </w:rPr>
        <w:t xml:space="preserve">Caracteristicile familiei </w:t>
      </w:r>
      <w:r w:rsidRPr="004D73DB">
        <w:rPr>
          <w:lang w:val="en-GB"/>
        </w:rPr>
        <w:t xml:space="preserve">(Tabelul 1). </w:t>
      </w:r>
      <w:r w:rsidR="00E00105" w:rsidRPr="004D73DB">
        <w:rPr>
          <w:b/>
          <w:lang w:val="en-GB"/>
        </w:rPr>
        <w:t xml:space="preserve">Toate acestea reflectă faptul că </w:t>
      </w:r>
      <w:r w:rsidR="00323406" w:rsidRPr="004D73DB">
        <w:rPr>
          <w:b/>
          <w:lang w:val="en-GB"/>
        </w:rPr>
        <w:t>percepți</w:t>
      </w:r>
      <w:r w:rsidR="00E00105" w:rsidRPr="004D73DB">
        <w:rPr>
          <w:b/>
          <w:lang w:val="en-GB"/>
        </w:rPr>
        <w:t>a elevilor privind caracteristicile familiilor lor contribuie la succesul elevilor la limba engleză.</w:t>
      </w:r>
    </w:p>
    <w:p w:rsidR="001D761E" w:rsidRPr="004D73DB" w:rsidRDefault="00670760" w:rsidP="00B61BD1">
      <w:pPr>
        <w:pStyle w:val="4"/>
      </w:pPr>
      <w:r w:rsidRPr="004D73DB">
        <w:t>IV</w:t>
      </w:r>
      <w:r w:rsidR="005E006D" w:rsidRPr="004D73DB">
        <w:t>.2</w:t>
      </w:r>
      <w:r w:rsidR="001D761E" w:rsidRPr="004D73DB">
        <w:t>.</w:t>
      </w:r>
      <w:r w:rsidR="005E006D" w:rsidRPr="004D73DB">
        <w:t>1</w:t>
      </w:r>
      <w:r w:rsidR="001D761E" w:rsidRPr="004D73DB">
        <w:t xml:space="preserve">.3 </w:t>
      </w:r>
      <w:r w:rsidR="00DB3BCE" w:rsidRPr="004D73DB">
        <w:t>Concepția elevilor privind caracteristicile profesorului care contribuie la succesul unui elev 'bun' la limba engleză</w:t>
      </w:r>
      <w:r w:rsidR="00915231" w:rsidRPr="004D73DB">
        <w:t>:</w:t>
      </w:r>
    </w:p>
    <w:p w:rsidR="00DB3BCE" w:rsidRPr="004D73DB" w:rsidRDefault="00DB3BCE" w:rsidP="00C74614">
      <w:pPr>
        <w:pStyle w:val="RAGIL-TAB"/>
        <w:rPr>
          <w:lang w:val="en-GB"/>
        </w:rPr>
      </w:pPr>
      <w:r w:rsidRPr="004D73DB">
        <w:rPr>
          <w:lang w:val="en-GB"/>
        </w:rPr>
        <w:t>Variabila</w:t>
      </w:r>
      <w:r w:rsidR="006057B2" w:rsidRPr="004D73DB">
        <w:rPr>
          <w:i/>
          <w:iCs/>
          <w:lang w:val="en-GB"/>
        </w:rPr>
        <w:t>'</w:t>
      </w:r>
      <w:r w:rsidRPr="004D73DB">
        <w:rPr>
          <w:i/>
          <w:iCs/>
          <w:lang w:val="en-GB"/>
        </w:rPr>
        <w:t>Caracteristicile profesorului</w:t>
      </w:r>
      <w:r w:rsidR="006057B2" w:rsidRPr="004D73DB">
        <w:rPr>
          <w:lang w:val="en-GB"/>
        </w:rPr>
        <w:t xml:space="preserve">' </w:t>
      </w:r>
      <w:r w:rsidRPr="004D73DB">
        <w:rPr>
          <w:lang w:val="en-GB"/>
        </w:rPr>
        <w:t>a fost măsurată prin intermediul a nouă afirmații (Secțiunea 3 a chestionarului). Afirmații</w:t>
      </w:r>
      <w:r w:rsidR="00323406" w:rsidRPr="004D73DB">
        <w:rPr>
          <w:lang w:val="en-GB"/>
        </w:rPr>
        <w:t>le</w:t>
      </w:r>
      <w:r w:rsidRPr="004D73DB">
        <w:rPr>
          <w:lang w:val="en-GB"/>
        </w:rPr>
        <w:t xml:space="preserve"> cu cel mai mare grad de acord înregistrat au fost (Anexa 8): </w:t>
      </w:r>
    </w:p>
    <w:p w:rsidR="006057B2" w:rsidRPr="004D73DB" w:rsidRDefault="006057B2" w:rsidP="00DB3BCE">
      <w:pPr>
        <w:pStyle w:val="RAGIL-TAB"/>
        <w:rPr>
          <w:lang w:val="en-GB"/>
        </w:rPr>
      </w:pPr>
      <w:r w:rsidRPr="004D73DB">
        <w:rPr>
          <w:lang w:val="en-GB"/>
        </w:rPr>
        <w:t>'</w:t>
      </w:r>
      <w:r w:rsidR="00DB3BCE" w:rsidRPr="004D73DB">
        <w:rPr>
          <w:lang w:val="en-GB"/>
        </w:rPr>
        <w:t>Profesorul meu valorifică diferite stiluri de învățare</w:t>
      </w:r>
      <w:r w:rsidRPr="004D73DB">
        <w:rPr>
          <w:lang w:val="en-GB"/>
        </w:rPr>
        <w:t xml:space="preserve">' </w:t>
      </w:r>
      <w:r w:rsidRPr="004D73DB">
        <w:rPr>
          <w:rFonts w:cs="Times New Roman"/>
          <w:lang w:val="en-GB"/>
        </w:rPr>
        <w:t>(</w:t>
      </w:r>
      <w:r w:rsidR="00DB3BCE" w:rsidRPr="004D73DB">
        <w:rPr>
          <w:rFonts w:cs="Times New Roman"/>
          <w:i/>
          <w:iCs/>
          <w:lang w:val="en-GB"/>
        </w:rPr>
        <w:t>Media</w:t>
      </w:r>
      <w:r w:rsidR="002D0AFE" w:rsidRPr="004D73DB">
        <w:rPr>
          <w:rFonts w:cs="Times New Roman"/>
          <w:i/>
          <w:iCs/>
          <w:lang w:val="en-GB"/>
        </w:rPr>
        <w:t>=</w:t>
      </w:r>
      <w:r w:rsidRPr="004D73DB">
        <w:rPr>
          <w:rFonts w:cs="Times New Roman"/>
          <w:rtl/>
          <w:lang w:val="en-GB"/>
        </w:rPr>
        <w:t>4.04</w:t>
      </w:r>
      <w:r w:rsidRPr="004D73DB">
        <w:rPr>
          <w:lang w:val="en-GB"/>
        </w:rPr>
        <w:t>).</w:t>
      </w:r>
    </w:p>
    <w:p w:rsidR="006057B2" w:rsidRPr="004D73DB" w:rsidRDefault="006057B2" w:rsidP="00DB3BCE">
      <w:pPr>
        <w:pStyle w:val="RAGIL-TAB"/>
        <w:rPr>
          <w:lang w:val="en-GB"/>
        </w:rPr>
      </w:pPr>
      <w:r w:rsidRPr="004D73DB">
        <w:rPr>
          <w:lang w:val="en-GB"/>
        </w:rPr>
        <w:lastRenderedPageBreak/>
        <w:t>'</w:t>
      </w:r>
      <w:r w:rsidR="00DB3BCE" w:rsidRPr="004D73DB">
        <w:rPr>
          <w:lang w:val="en-GB"/>
        </w:rPr>
        <w:t>Îmi doresc să fiu la fel de bun ca și profesorul meu de limba engleză</w:t>
      </w:r>
      <w:r w:rsidRPr="004D73DB">
        <w:rPr>
          <w:lang w:val="en-GB"/>
        </w:rPr>
        <w:t>'</w:t>
      </w:r>
      <w:r w:rsidRPr="004D73DB">
        <w:rPr>
          <w:rFonts w:cs="Times New Roman"/>
          <w:lang w:val="en-GB"/>
        </w:rPr>
        <w:t>(</w:t>
      </w:r>
      <w:r w:rsidR="00DB3BCE" w:rsidRPr="004D73DB">
        <w:rPr>
          <w:rFonts w:cs="Times New Roman"/>
          <w:i/>
          <w:iCs/>
          <w:lang w:val="en-GB"/>
        </w:rPr>
        <w:t>Media</w:t>
      </w:r>
      <w:r w:rsidR="002D0AFE" w:rsidRPr="004D73DB">
        <w:rPr>
          <w:rFonts w:cs="Times New Roman"/>
          <w:i/>
          <w:iCs/>
          <w:lang w:val="en-GB"/>
        </w:rPr>
        <w:t>=</w:t>
      </w:r>
      <w:r w:rsidRPr="004D73DB">
        <w:rPr>
          <w:rFonts w:cs="Times New Roman"/>
          <w:rtl/>
          <w:lang w:val="en-GB"/>
        </w:rPr>
        <w:t>4.22</w:t>
      </w:r>
      <w:r w:rsidRPr="004D73DB">
        <w:rPr>
          <w:lang w:val="en-GB"/>
        </w:rPr>
        <w:t>).</w:t>
      </w:r>
    </w:p>
    <w:p w:rsidR="00DB3BCE" w:rsidRPr="004D73DB" w:rsidRDefault="008A21AA" w:rsidP="002D0AFE">
      <w:pPr>
        <w:pStyle w:val="RAGIL-TAB"/>
        <w:rPr>
          <w:lang w:val="en-GB"/>
        </w:rPr>
      </w:pPr>
      <w:r w:rsidRPr="004D73DB">
        <w:rPr>
          <w:lang w:val="en-GB"/>
        </w:rPr>
        <w:t xml:space="preserve">Afirmația cu cel mai scăzut nivel al acordului </w:t>
      </w:r>
      <w:r w:rsidR="00323406" w:rsidRPr="004D73DB">
        <w:rPr>
          <w:lang w:val="en-GB"/>
        </w:rPr>
        <w:t xml:space="preserve">înregistrat </w:t>
      </w:r>
      <w:r w:rsidRPr="004D73DB">
        <w:rPr>
          <w:lang w:val="en-GB"/>
        </w:rPr>
        <w:t xml:space="preserve">este (Secțiunea 3 din chestionar): </w:t>
      </w:r>
    </w:p>
    <w:p w:rsidR="006057B2" w:rsidRPr="004D73DB" w:rsidRDefault="006057B2" w:rsidP="00A80E16">
      <w:pPr>
        <w:pStyle w:val="RAGIL-TAB"/>
        <w:rPr>
          <w:lang w:val="en-GB"/>
        </w:rPr>
      </w:pPr>
      <w:r w:rsidRPr="004D73DB">
        <w:rPr>
          <w:lang w:val="en-GB"/>
        </w:rPr>
        <w:t>'</w:t>
      </w:r>
      <w:r w:rsidR="00A80E16" w:rsidRPr="004D73DB">
        <w:rPr>
          <w:lang w:val="en-GB"/>
        </w:rPr>
        <w:t>Profesorul meu nu lucrează suficient de mult pentru a ne îmbună</w:t>
      </w:r>
      <w:r w:rsidR="00323406" w:rsidRPr="004D73DB">
        <w:rPr>
          <w:lang w:val="en-GB"/>
        </w:rPr>
        <w:t>t</w:t>
      </w:r>
      <w:r w:rsidR="00A80E16" w:rsidRPr="004D73DB">
        <w:rPr>
          <w:lang w:val="en-GB"/>
        </w:rPr>
        <w:t>ăți engleza</w:t>
      </w:r>
      <w:r w:rsidRPr="004D73DB">
        <w:rPr>
          <w:lang w:val="en-GB"/>
        </w:rPr>
        <w:t xml:space="preserve">' </w:t>
      </w:r>
      <w:r w:rsidRPr="004D73DB">
        <w:rPr>
          <w:rFonts w:cs="Times New Roman"/>
          <w:lang w:val="en-GB"/>
        </w:rPr>
        <w:t>(</w:t>
      </w:r>
      <w:r w:rsidR="00A80E16" w:rsidRPr="004D73DB">
        <w:rPr>
          <w:rFonts w:cs="Times New Roman"/>
          <w:i/>
          <w:iCs/>
          <w:lang w:val="en-GB"/>
        </w:rPr>
        <w:t>Media</w:t>
      </w:r>
      <w:r w:rsidR="002D0AFE" w:rsidRPr="004D73DB">
        <w:rPr>
          <w:rFonts w:cs="Times New Roman"/>
          <w:i/>
          <w:iCs/>
          <w:lang w:val="en-GB"/>
        </w:rPr>
        <w:t>=</w:t>
      </w:r>
      <w:r w:rsidR="006D6D6B" w:rsidRPr="004D73DB">
        <w:rPr>
          <w:rFonts w:cs="Times New Roman"/>
          <w:i/>
          <w:iCs/>
        </w:rPr>
        <w:t>(</w:t>
      </w:r>
      <w:r w:rsidRPr="004D73DB">
        <w:rPr>
          <w:rFonts w:cs="Times New Roman"/>
          <w:rtl/>
          <w:lang w:val="en-GB"/>
        </w:rPr>
        <w:t>(1.77</w:t>
      </w:r>
      <w:r w:rsidRPr="004D73DB">
        <w:rPr>
          <w:lang w:val="en-GB"/>
        </w:rPr>
        <w:t>.</w:t>
      </w:r>
    </w:p>
    <w:p w:rsidR="00083D1D" w:rsidRPr="004D73DB" w:rsidRDefault="00374298" w:rsidP="00083D1D">
      <w:pPr>
        <w:pStyle w:val="RAGIL-TAB"/>
        <w:rPr>
          <w:lang w:val="en-GB"/>
        </w:rPr>
      </w:pPr>
      <w:r w:rsidRPr="004D73DB">
        <w:rPr>
          <w:lang w:val="en-GB"/>
        </w:rPr>
        <w:t xml:space="preserve">Variabila </w:t>
      </w:r>
      <w:r w:rsidRPr="004D73DB">
        <w:rPr>
          <w:rFonts w:cs="Times New Roman"/>
          <w:i/>
          <w:iCs/>
          <w:lang w:val="en-GB"/>
        </w:rPr>
        <w:t xml:space="preserve">'Caracteristicile profesorului' </w:t>
      </w:r>
      <w:r w:rsidRPr="004D73DB">
        <w:rPr>
          <w:rFonts w:cs="Times New Roman"/>
          <w:iCs/>
          <w:lang w:val="en-GB"/>
        </w:rPr>
        <w:t xml:space="preserve">a fost calculată prin cele nouă afirmații care au măsurat-o. Variația teoretică a variabilei este 1-5. Empiric, la nivelul </w:t>
      </w:r>
      <w:r w:rsidR="00083D1D" w:rsidRPr="004D73DB">
        <w:rPr>
          <w:rFonts w:cs="Times New Roman"/>
          <w:iCs/>
          <w:lang w:val="en-GB"/>
        </w:rPr>
        <w:t xml:space="preserve">eșantionului cercetării, media măsurătorilor a fost </w:t>
      </w:r>
      <w:r w:rsidR="006057B2" w:rsidRPr="004D73DB">
        <w:rPr>
          <w:rFonts w:cs="Times New Roman"/>
          <w:rtl/>
          <w:lang w:val="en-GB"/>
        </w:rPr>
        <w:t>1.86-5.00</w:t>
      </w:r>
      <w:r w:rsidR="006057B2" w:rsidRPr="004D73DB">
        <w:rPr>
          <w:rFonts w:cs="Times New Roman"/>
          <w:lang w:val="en-GB"/>
        </w:rPr>
        <w:t>.</w:t>
      </w:r>
      <w:r w:rsidR="00083D1D" w:rsidRPr="004D73DB">
        <w:rPr>
          <w:rFonts w:cs="Times New Roman"/>
          <w:lang w:val="en-GB"/>
        </w:rPr>
        <w:t>Distribuția variabilei (</w:t>
      </w:r>
      <w:r w:rsidR="00083D1D" w:rsidRPr="004D73DB">
        <w:rPr>
          <w:rFonts w:cs="Times New Roman"/>
          <w:i/>
          <w:iCs/>
          <w:lang w:val="en-GB"/>
        </w:rPr>
        <w:t>Media</w:t>
      </w:r>
      <w:r w:rsidR="002D0AFE" w:rsidRPr="004D73DB">
        <w:rPr>
          <w:rFonts w:cs="Times New Roman"/>
          <w:i/>
          <w:iCs/>
          <w:lang w:val="en-GB"/>
        </w:rPr>
        <w:t>=</w:t>
      </w:r>
      <w:r w:rsidR="006057B2" w:rsidRPr="004D73DB">
        <w:rPr>
          <w:rFonts w:cs="Times New Roman"/>
          <w:lang w:val="en-GB"/>
        </w:rPr>
        <w:t xml:space="preserve">3.64, </w:t>
      </w:r>
      <w:r w:rsidR="00083D1D" w:rsidRPr="004D73DB">
        <w:rPr>
          <w:rFonts w:cs="Times New Roman"/>
          <w:i/>
          <w:iCs/>
          <w:lang w:val="en-GB"/>
        </w:rPr>
        <w:t>AS</w:t>
      </w:r>
      <w:r w:rsidR="002D0AFE" w:rsidRPr="004D73DB">
        <w:rPr>
          <w:rFonts w:cs="Times New Roman"/>
          <w:i/>
          <w:iCs/>
          <w:lang w:val="en-GB"/>
        </w:rPr>
        <w:t>=</w:t>
      </w:r>
      <w:r w:rsidR="006057B2" w:rsidRPr="004D73DB">
        <w:rPr>
          <w:rFonts w:cs="Times New Roman"/>
          <w:lang w:val="en-GB"/>
        </w:rPr>
        <w:t>0.58)</w:t>
      </w:r>
      <w:r w:rsidR="00700A7A" w:rsidRPr="004D73DB">
        <w:rPr>
          <w:lang w:val="en-GB"/>
        </w:rPr>
        <w:t xml:space="preserve">prezintă extinderea acordului mediu al elevilor față de afirmații, iar acest lucru explică atitudinea elevilor față de </w:t>
      </w:r>
      <w:r w:rsidR="00700A7A" w:rsidRPr="004D73DB">
        <w:rPr>
          <w:i/>
          <w:lang w:val="en-GB"/>
        </w:rPr>
        <w:t xml:space="preserve">Caracteristicile profesorului </w:t>
      </w:r>
      <w:r w:rsidR="00700A7A" w:rsidRPr="004D73DB">
        <w:rPr>
          <w:lang w:val="en-GB"/>
        </w:rPr>
        <w:t xml:space="preserve">(Tabelul 1). Se poate afirma că elementele caracteristice profesorului care au fost menționate reprezintă un factor determinant pentru susținerea învățării limbii engleze în rândul elevilor arabi. Elevii arabi își privesc profesorii ca mijlocul prin care au acces la limba și cultura engleză. În mare parte, progresul lor la limba engleză se bazează pe ceea ce are loc în </w:t>
      </w:r>
      <w:r w:rsidR="00C1480C">
        <w:rPr>
          <w:lang w:val="en-GB"/>
        </w:rPr>
        <w:t>clasă cu ajutorul profesorului.</w:t>
      </w:r>
    </w:p>
    <w:p w:rsidR="008C5616" w:rsidRPr="004D73DB" w:rsidRDefault="00670760" w:rsidP="00C1480C">
      <w:pPr>
        <w:pStyle w:val="4"/>
      </w:pPr>
      <w:r w:rsidRPr="004D73DB">
        <w:t>IV</w:t>
      </w:r>
      <w:r w:rsidR="005E006D" w:rsidRPr="004D73DB">
        <w:t>.2</w:t>
      </w:r>
      <w:r w:rsidR="001D761E" w:rsidRPr="004D73DB">
        <w:t>.</w:t>
      </w:r>
      <w:r w:rsidR="005E006D" w:rsidRPr="004D73DB">
        <w:t>1.4</w:t>
      </w:r>
      <w:r w:rsidR="00323406" w:rsidRPr="004D73DB">
        <w:t xml:space="preserve">Atitudinea </w:t>
      </w:r>
      <w:r w:rsidR="008C5616" w:rsidRPr="004D73DB">
        <w:t>elevilor privind contribuția orelor de engleză la succesul lor c</w:t>
      </w:r>
      <w:r w:rsidR="00C1480C">
        <w:t>a elevi 'buni' la limba engleză</w:t>
      </w:r>
    </w:p>
    <w:p w:rsidR="0093287D" w:rsidRPr="004D73DB" w:rsidRDefault="0093287D" w:rsidP="00565EB4">
      <w:pPr>
        <w:pStyle w:val="RAGIL-TAB"/>
        <w:rPr>
          <w:iCs/>
          <w:lang w:val="en-GB"/>
        </w:rPr>
      </w:pPr>
      <w:r w:rsidRPr="004D73DB">
        <w:rPr>
          <w:lang w:val="en-GB"/>
        </w:rPr>
        <w:t xml:space="preserve">Variabila </w:t>
      </w:r>
      <w:r w:rsidRPr="004D73DB">
        <w:rPr>
          <w:i/>
          <w:iCs/>
          <w:lang w:val="en-GB"/>
        </w:rPr>
        <w:t xml:space="preserve">'Atitudini față de orele de limba engleză' </w:t>
      </w:r>
      <w:r w:rsidRPr="004D73DB">
        <w:rPr>
          <w:iCs/>
          <w:lang w:val="en-GB"/>
        </w:rPr>
        <w:t>a fost măsurată cu ajutorul a șase afirmații (Secțiunea 4 a chestionarului). S-a constatat că următoarele afirmații au înregistrat cel mai înalt grad de acord (Anexa 8):</w:t>
      </w:r>
    </w:p>
    <w:p w:rsidR="006057B2" w:rsidRPr="004D73DB" w:rsidRDefault="006057B2" w:rsidP="002D0AFE">
      <w:pPr>
        <w:pStyle w:val="RAGIL-TAB"/>
        <w:rPr>
          <w:lang w:val="en-GB"/>
        </w:rPr>
      </w:pPr>
      <w:r w:rsidRPr="004D73DB">
        <w:rPr>
          <w:lang w:val="en-GB"/>
        </w:rPr>
        <w:t>'</w:t>
      </w:r>
      <w:r w:rsidR="0093287D" w:rsidRPr="004D73DB">
        <w:rPr>
          <w:lang w:val="en-GB"/>
        </w:rPr>
        <w:t>Mă simt foarte confortabil în timpul orelor de engleză</w:t>
      </w:r>
      <w:r w:rsidRPr="004D73DB">
        <w:rPr>
          <w:lang w:val="en-GB"/>
        </w:rPr>
        <w:t>' (</w:t>
      </w:r>
      <w:r w:rsidR="0093287D" w:rsidRPr="004D73DB">
        <w:rPr>
          <w:i/>
          <w:iCs/>
          <w:lang w:val="en-GB"/>
        </w:rPr>
        <w:t>Media</w:t>
      </w:r>
      <w:r w:rsidR="002D0AFE" w:rsidRPr="004D73DB">
        <w:rPr>
          <w:i/>
          <w:iCs/>
          <w:lang w:val="en-GB"/>
        </w:rPr>
        <w:t>=</w:t>
      </w:r>
      <w:r w:rsidRPr="004D73DB">
        <w:rPr>
          <w:lang w:val="en-GB"/>
        </w:rPr>
        <w:t>4.11).</w:t>
      </w:r>
    </w:p>
    <w:p w:rsidR="006057B2" w:rsidRPr="004D73DB" w:rsidRDefault="006057B2" w:rsidP="00AA7974">
      <w:pPr>
        <w:pStyle w:val="RAGIL-TAB"/>
        <w:rPr>
          <w:lang w:val="en-GB"/>
        </w:rPr>
      </w:pPr>
      <w:r w:rsidRPr="004D73DB">
        <w:rPr>
          <w:lang w:val="en-GB"/>
        </w:rPr>
        <w:t>'</w:t>
      </w:r>
      <w:r w:rsidR="00AA7974" w:rsidRPr="004D73DB">
        <w:rPr>
          <w:lang w:val="en-GB"/>
        </w:rPr>
        <w:t>Cel mai bun mediu pentru învățarea limbii engleze este învățarea acestei limbi într-o țară vorbitoare de limba engleză</w:t>
      </w:r>
      <w:r w:rsidRPr="004D73DB">
        <w:rPr>
          <w:lang w:val="en-GB"/>
        </w:rPr>
        <w:t>' (</w:t>
      </w:r>
      <w:r w:rsidR="0093287D" w:rsidRPr="004D73DB">
        <w:rPr>
          <w:i/>
          <w:iCs/>
          <w:lang w:val="en-GB"/>
        </w:rPr>
        <w:t>Media</w:t>
      </w:r>
      <w:r w:rsidR="002D0AFE" w:rsidRPr="004D73DB">
        <w:rPr>
          <w:i/>
          <w:iCs/>
          <w:lang w:val="en-GB"/>
        </w:rPr>
        <w:t>=</w:t>
      </w:r>
      <w:r w:rsidRPr="004D73DB">
        <w:rPr>
          <w:lang w:val="en-GB"/>
        </w:rPr>
        <w:t>4.42).</w:t>
      </w:r>
    </w:p>
    <w:p w:rsidR="006057B2" w:rsidRPr="004D73DB" w:rsidRDefault="00512B05" w:rsidP="00512B05">
      <w:pPr>
        <w:pStyle w:val="RAGIL-TAB"/>
        <w:rPr>
          <w:lang w:val="en-GB"/>
        </w:rPr>
      </w:pPr>
      <w:r w:rsidRPr="004D73DB">
        <w:rPr>
          <w:lang w:val="en-GB"/>
        </w:rPr>
        <w:t xml:space="preserve">Afirmațiile cu cel mai scăzut nivel al acordului au fost (Anexa B): </w:t>
      </w:r>
      <w:r w:rsidR="006057B2" w:rsidRPr="004D73DB">
        <w:rPr>
          <w:lang w:val="en-GB"/>
        </w:rPr>
        <w:t>'</w:t>
      </w:r>
      <w:r w:rsidRPr="004D73DB">
        <w:rPr>
          <w:lang w:val="en-GB"/>
        </w:rPr>
        <w:t>Majoritatea colegilor mei nu se simt confortabil în timpul orelor de limba engleză</w:t>
      </w:r>
      <w:r w:rsidR="006057B2" w:rsidRPr="004D73DB">
        <w:rPr>
          <w:lang w:val="en-GB"/>
        </w:rPr>
        <w:t>' (</w:t>
      </w:r>
      <w:r w:rsidRPr="004D73DB">
        <w:rPr>
          <w:i/>
          <w:iCs/>
          <w:lang w:val="en-GB"/>
        </w:rPr>
        <w:t>Me</w:t>
      </w:r>
      <w:r w:rsidR="002D0AFE" w:rsidRPr="004D73DB">
        <w:rPr>
          <w:i/>
          <w:iCs/>
          <w:lang w:val="en-GB"/>
        </w:rPr>
        <w:t>=</w:t>
      </w:r>
      <w:r w:rsidR="00915231" w:rsidRPr="004D73DB">
        <w:rPr>
          <w:lang w:val="en-GB"/>
        </w:rPr>
        <w:t>2.62).</w:t>
      </w:r>
      <w:r w:rsidR="006057B2" w:rsidRPr="004D73DB">
        <w:rPr>
          <w:lang w:val="en-GB"/>
        </w:rPr>
        <w:t>'</w:t>
      </w:r>
      <w:r w:rsidRPr="004D73DB">
        <w:rPr>
          <w:lang w:val="en-GB"/>
        </w:rPr>
        <w:t xml:space="preserve">Școala mea </w:t>
      </w:r>
      <w:r w:rsidR="00323406" w:rsidRPr="004D73DB">
        <w:rPr>
          <w:lang w:val="en-GB"/>
        </w:rPr>
        <w:t>are diferite progra</w:t>
      </w:r>
      <w:r w:rsidRPr="004D73DB">
        <w:rPr>
          <w:lang w:val="en-GB"/>
        </w:rPr>
        <w:t>me care ne ajută să ne îmbunătățim achizițiile la limba engleză</w:t>
      </w:r>
      <w:r w:rsidR="006057B2" w:rsidRPr="004D73DB">
        <w:rPr>
          <w:lang w:val="en-GB"/>
        </w:rPr>
        <w:t>' (</w:t>
      </w:r>
      <w:r w:rsidRPr="004D73DB">
        <w:rPr>
          <w:i/>
          <w:iCs/>
          <w:lang w:val="en-GB"/>
        </w:rPr>
        <w:t>Media</w:t>
      </w:r>
      <w:r w:rsidR="002D0AFE" w:rsidRPr="004D73DB">
        <w:rPr>
          <w:i/>
          <w:iCs/>
          <w:lang w:val="en-GB"/>
        </w:rPr>
        <w:t>=</w:t>
      </w:r>
      <w:r w:rsidR="006057B2" w:rsidRPr="004D73DB">
        <w:rPr>
          <w:lang w:val="en-GB"/>
        </w:rPr>
        <w:t>2.78).</w:t>
      </w:r>
    </w:p>
    <w:p w:rsidR="00FC320F" w:rsidRPr="004D73DB" w:rsidRDefault="00170590" w:rsidP="00FC320F">
      <w:pPr>
        <w:pStyle w:val="RAGIL-TAB"/>
        <w:rPr>
          <w:lang w:val="en-GB"/>
        </w:rPr>
      </w:pPr>
      <w:r w:rsidRPr="004D73DB">
        <w:rPr>
          <w:lang w:val="en-GB"/>
        </w:rPr>
        <w:t xml:space="preserve">Variabila </w:t>
      </w:r>
      <w:r w:rsidR="006057B2" w:rsidRPr="004D73DB">
        <w:rPr>
          <w:lang w:val="en-GB"/>
        </w:rPr>
        <w:t>'</w:t>
      </w:r>
      <w:r w:rsidRPr="004D73DB">
        <w:rPr>
          <w:i/>
          <w:lang w:val="en-GB"/>
        </w:rPr>
        <w:t>Atitudini față de orele de limba engleză</w:t>
      </w:r>
      <w:r w:rsidR="006057B2" w:rsidRPr="004D73DB">
        <w:rPr>
          <w:i/>
          <w:iCs/>
          <w:lang w:val="en-GB"/>
        </w:rPr>
        <w:t xml:space="preserve">' </w:t>
      </w:r>
      <w:r w:rsidRPr="004D73DB">
        <w:rPr>
          <w:lang w:val="en-GB"/>
        </w:rPr>
        <w:t>a fost calculată ca media celor șase afirmații (secțiunea 4 a chestionarului).</w:t>
      </w:r>
      <w:r w:rsidR="003A77C0" w:rsidRPr="004D73DB">
        <w:rPr>
          <w:lang w:val="en-GB"/>
        </w:rPr>
        <w:t>Variația teoretică a variabilei este 1-5. Empiric, la nivelul eșantionului studiului, media măsurătorilor este</w:t>
      </w:r>
      <w:r w:rsidR="006057B2" w:rsidRPr="004D73DB">
        <w:rPr>
          <w:rFonts w:asciiTheme="majorBidi" w:hAnsiTheme="majorBidi" w:cstheme="majorBidi"/>
          <w:rtl/>
          <w:lang w:val="en-GB"/>
        </w:rPr>
        <w:t>2.50-5.00</w:t>
      </w:r>
      <w:r w:rsidR="006057B2" w:rsidRPr="004D73DB">
        <w:rPr>
          <w:rFonts w:asciiTheme="majorBidi" w:hAnsiTheme="majorBidi" w:cstheme="majorBidi"/>
          <w:lang w:val="en-GB"/>
        </w:rPr>
        <w:t>.</w:t>
      </w:r>
      <w:r w:rsidR="003A77C0" w:rsidRPr="004D73DB">
        <w:rPr>
          <w:lang w:val="en-GB"/>
        </w:rPr>
        <w:t>Distribuția variabilei</w:t>
      </w:r>
      <w:r w:rsidR="006057B2" w:rsidRPr="004D73DB">
        <w:rPr>
          <w:lang w:val="en-GB"/>
        </w:rPr>
        <w:t xml:space="preserve"> (</w:t>
      </w:r>
      <w:r w:rsidR="00FC320F" w:rsidRPr="004D73DB">
        <w:rPr>
          <w:i/>
          <w:iCs/>
          <w:lang w:val="en-GB"/>
        </w:rPr>
        <w:t>Media</w:t>
      </w:r>
      <w:r w:rsidR="002D0AFE" w:rsidRPr="004D73DB">
        <w:rPr>
          <w:i/>
          <w:iCs/>
          <w:lang w:val="en-GB"/>
        </w:rPr>
        <w:t>=</w:t>
      </w:r>
      <w:r w:rsidR="006057B2" w:rsidRPr="004D73DB">
        <w:rPr>
          <w:lang w:val="en-GB"/>
        </w:rPr>
        <w:t xml:space="preserve">3.75, </w:t>
      </w:r>
      <w:r w:rsidR="00FC320F" w:rsidRPr="004D73DB">
        <w:rPr>
          <w:lang w:val="en-GB"/>
        </w:rPr>
        <w:t>A</w:t>
      </w:r>
      <w:r w:rsidR="00FC320F" w:rsidRPr="004D73DB">
        <w:rPr>
          <w:i/>
          <w:iCs/>
          <w:lang w:val="en-GB"/>
        </w:rPr>
        <w:t>S</w:t>
      </w:r>
      <w:r w:rsidR="002D0AFE" w:rsidRPr="004D73DB">
        <w:rPr>
          <w:i/>
          <w:iCs/>
          <w:lang w:val="en-GB"/>
        </w:rPr>
        <w:t>=</w:t>
      </w:r>
      <w:r w:rsidR="006057B2" w:rsidRPr="004D73DB">
        <w:rPr>
          <w:lang w:val="en-GB"/>
        </w:rPr>
        <w:t>0.60)</w:t>
      </w:r>
      <w:r w:rsidR="00FC320F" w:rsidRPr="004D73DB">
        <w:rPr>
          <w:lang w:val="en-GB"/>
        </w:rPr>
        <w:t xml:space="preserve"> ilustrează gradul mediu de acord exprimat de către elevi față de afirmațiile din chestionar, fapt care explică atitudinile elevilor față de orele de limba engleză (Tabelul 1). Se poate observa că elevii au sesizat importanța orelor de limba engleză pentru însușirea acestei limbi și faptul că aceste ore le oferă un mediu suportiv</w:t>
      </w:r>
      <w:r w:rsidR="00323406" w:rsidRPr="004D73DB">
        <w:rPr>
          <w:lang w:val="en-GB"/>
        </w:rPr>
        <w:t>,</w:t>
      </w:r>
      <w:r w:rsidR="00FC320F" w:rsidRPr="004D73DB">
        <w:rPr>
          <w:lang w:val="en-GB"/>
        </w:rPr>
        <w:t xml:space="preserve"> care îi ajută să învețe limba engleză și să înreg</w:t>
      </w:r>
      <w:r w:rsidR="00C1480C">
        <w:rPr>
          <w:lang w:val="en-GB"/>
        </w:rPr>
        <w:t>istreze performanțe superioare.</w:t>
      </w:r>
    </w:p>
    <w:p w:rsidR="001D761E" w:rsidRPr="004D73DB" w:rsidRDefault="00670760" w:rsidP="00670760">
      <w:pPr>
        <w:pStyle w:val="4"/>
        <w:rPr>
          <w:rFonts w:cs="Times New Roman"/>
        </w:rPr>
      </w:pPr>
      <w:r w:rsidRPr="004D73DB">
        <w:lastRenderedPageBreak/>
        <w:t>IV</w:t>
      </w:r>
      <w:r w:rsidR="001D761E" w:rsidRPr="004D73DB">
        <w:t>.</w:t>
      </w:r>
      <w:r w:rsidR="005E006D" w:rsidRPr="004D73DB">
        <w:t>2.1</w:t>
      </w:r>
      <w:r w:rsidR="001D761E" w:rsidRPr="004D73DB">
        <w:t>.5</w:t>
      </w:r>
      <w:r w:rsidR="00B67265" w:rsidRPr="004D73DB">
        <w:t>Concepția elevilor privind importanța limbii engleze ca factor care contribuie la succesul unui elev la învățarea unei limbi</w:t>
      </w:r>
      <w:r w:rsidR="006057B2" w:rsidRPr="004D73DB">
        <w:t>:</w:t>
      </w:r>
    </w:p>
    <w:p w:rsidR="00B67265" w:rsidRPr="004D73DB" w:rsidRDefault="00B67265" w:rsidP="001300AF">
      <w:pPr>
        <w:pStyle w:val="RAGIL-TAB"/>
        <w:rPr>
          <w:iCs/>
          <w:lang w:val="en-GB"/>
        </w:rPr>
      </w:pPr>
      <w:r w:rsidRPr="004D73DB">
        <w:rPr>
          <w:lang w:val="en-GB"/>
        </w:rPr>
        <w:t>Variabila</w:t>
      </w:r>
      <w:r w:rsidRPr="004D73DB">
        <w:rPr>
          <w:i/>
          <w:iCs/>
          <w:lang w:val="en-GB"/>
        </w:rPr>
        <w:t>'Importanța limbii engleze</w:t>
      </w:r>
      <w:r w:rsidR="006057B2" w:rsidRPr="004D73DB">
        <w:rPr>
          <w:i/>
          <w:iCs/>
          <w:lang w:val="en-GB"/>
        </w:rPr>
        <w:t xml:space="preserve">' </w:t>
      </w:r>
      <w:r w:rsidRPr="004D73DB">
        <w:rPr>
          <w:iCs/>
          <w:lang w:val="en-GB"/>
        </w:rPr>
        <w:t>a fost măsurată prin intermediul a zece afirmații (Secțiunea 5 a chestionarului). Afirmațiile cu cel mai mare grad de acord exprimat au fost (Anexa 8):</w:t>
      </w:r>
    </w:p>
    <w:p w:rsidR="006057B2" w:rsidRPr="004D73DB" w:rsidRDefault="006057B2" w:rsidP="00B67265">
      <w:pPr>
        <w:pStyle w:val="RAGIL-TAB"/>
        <w:rPr>
          <w:lang w:val="en-GB"/>
        </w:rPr>
      </w:pPr>
      <w:r w:rsidRPr="004D73DB">
        <w:rPr>
          <w:lang w:val="en-GB"/>
        </w:rPr>
        <w:t>'</w:t>
      </w:r>
      <w:r w:rsidR="00B67265" w:rsidRPr="004D73DB">
        <w:rPr>
          <w:lang w:val="en-GB"/>
        </w:rPr>
        <w:t xml:space="preserve">Engleza este foarte utilă pentru găsirea unui loc de muncă care implică contactul cu firme străine în care este solicitată limba engleză' </w:t>
      </w:r>
      <w:r w:rsidRPr="004D73DB">
        <w:rPr>
          <w:lang w:val="en-GB"/>
        </w:rPr>
        <w:t>(</w:t>
      </w:r>
      <w:r w:rsidR="00B67265" w:rsidRPr="004D73DB">
        <w:rPr>
          <w:i/>
          <w:iCs/>
          <w:lang w:val="en-GB"/>
        </w:rPr>
        <w:t>Media</w:t>
      </w:r>
      <w:r w:rsidR="002D0AFE" w:rsidRPr="004D73DB">
        <w:rPr>
          <w:i/>
          <w:iCs/>
          <w:lang w:val="en-GB"/>
        </w:rPr>
        <w:t>=</w:t>
      </w:r>
      <w:r w:rsidRPr="004D73DB">
        <w:rPr>
          <w:lang w:val="en-GB"/>
        </w:rPr>
        <w:t>4.64).</w:t>
      </w:r>
    </w:p>
    <w:p w:rsidR="006057B2" w:rsidRPr="004D73DB" w:rsidRDefault="006057B2" w:rsidP="00B67265">
      <w:pPr>
        <w:pStyle w:val="RAGIL-TAB"/>
        <w:rPr>
          <w:lang w:val="en-GB"/>
        </w:rPr>
      </w:pPr>
      <w:r w:rsidRPr="004D73DB">
        <w:rPr>
          <w:lang w:val="en-GB"/>
        </w:rPr>
        <w:t>'</w:t>
      </w:r>
      <w:r w:rsidR="00B67265" w:rsidRPr="004D73DB">
        <w:rPr>
          <w:lang w:val="en-GB"/>
        </w:rPr>
        <w:t>Ai nevoie de limba engleză pentru a ține pasul cu dezvoltarea rapidă a tehnologiei</w:t>
      </w:r>
      <w:r w:rsidRPr="004D73DB">
        <w:rPr>
          <w:lang w:val="en-GB"/>
        </w:rPr>
        <w:t>' (</w:t>
      </w:r>
      <w:r w:rsidR="00B67265" w:rsidRPr="004D73DB">
        <w:rPr>
          <w:i/>
          <w:iCs/>
          <w:lang w:val="en-GB"/>
        </w:rPr>
        <w:t>Media</w:t>
      </w:r>
      <w:r w:rsidR="002D0AFE" w:rsidRPr="004D73DB">
        <w:rPr>
          <w:i/>
          <w:iCs/>
          <w:lang w:val="en-GB"/>
        </w:rPr>
        <w:t>=</w:t>
      </w:r>
      <w:r w:rsidRPr="004D73DB">
        <w:rPr>
          <w:lang w:val="en-GB"/>
        </w:rPr>
        <w:t>4.59).</w:t>
      </w:r>
    </w:p>
    <w:p w:rsidR="006057B2" w:rsidRPr="004D73DB" w:rsidRDefault="00F2045F" w:rsidP="00F2045F">
      <w:pPr>
        <w:pStyle w:val="RAGIL-TAB"/>
        <w:rPr>
          <w:lang w:val="en-GB"/>
        </w:rPr>
      </w:pPr>
      <w:r w:rsidRPr="004D73DB">
        <w:rPr>
          <w:lang w:val="en-GB"/>
        </w:rPr>
        <w:t xml:space="preserve">Afirmația cu cel mai scăzut grad al acordului a fost în cazul de față (Anexa 8): </w:t>
      </w:r>
      <w:r w:rsidR="002D0AFE" w:rsidRPr="004D73DB">
        <w:rPr>
          <w:lang w:val="en-GB"/>
        </w:rPr>
        <w:t>'</w:t>
      </w:r>
      <w:r w:rsidRPr="004D73DB">
        <w:rPr>
          <w:lang w:val="en-GB"/>
        </w:rPr>
        <w:t>Citesc ziare/reviste în limba engleză acasă</w:t>
      </w:r>
      <w:r w:rsidR="006057B2" w:rsidRPr="004D73DB">
        <w:rPr>
          <w:lang w:val="en-GB"/>
        </w:rPr>
        <w:t>' (</w:t>
      </w:r>
      <w:r w:rsidRPr="004D73DB">
        <w:rPr>
          <w:i/>
          <w:iCs/>
          <w:lang w:val="en-GB"/>
        </w:rPr>
        <w:t>Media</w:t>
      </w:r>
      <w:r w:rsidR="002D0AFE" w:rsidRPr="004D73DB">
        <w:rPr>
          <w:i/>
          <w:iCs/>
          <w:lang w:val="en-GB"/>
        </w:rPr>
        <w:t>=</w:t>
      </w:r>
      <w:r w:rsidR="006057B2" w:rsidRPr="004D73DB">
        <w:rPr>
          <w:lang w:val="en-GB"/>
        </w:rPr>
        <w:t>3.51).</w:t>
      </w:r>
    </w:p>
    <w:p w:rsidR="00ED193B" w:rsidRPr="004D73DB" w:rsidRDefault="00ED193B" w:rsidP="00ED193B">
      <w:pPr>
        <w:pStyle w:val="RAGIL-TAB"/>
        <w:rPr>
          <w:rFonts w:cs="Times New Roman"/>
          <w:lang w:val="en-GB"/>
        </w:rPr>
      </w:pPr>
      <w:r w:rsidRPr="004D73DB">
        <w:rPr>
          <w:rFonts w:cstheme="majorBidi"/>
          <w:lang w:val="en-GB"/>
        </w:rPr>
        <w:t>Variabila</w:t>
      </w:r>
      <w:r w:rsidRPr="004D73DB">
        <w:rPr>
          <w:i/>
          <w:iCs/>
          <w:lang w:val="en-GB"/>
        </w:rPr>
        <w:t>'Importanța limbii engleze</w:t>
      </w:r>
      <w:r w:rsidR="006057B2" w:rsidRPr="004D73DB">
        <w:rPr>
          <w:rFonts w:cs="Times New Roman"/>
          <w:i/>
          <w:iCs/>
          <w:lang w:val="en-GB"/>
        </w:rPr>
        <w:t>'</w:t>
      </w:r>
      <w:r w:rsidRPr="004D73DB">
        <w:rPr>
          <w:rFonts w:cs="Times New Roman"/>
          <w:iCs/>
          <w:lang w:val="en-GB"/>
        </w:rPr>
        <w:t xml:space="preserve">a fost calculată prin realizarea mediei între cele zece afirmații (Secțiunea 5 din chestionar). Variația teoretică a variabilei este 1-5. La nivelul eșantionului cercetării, empiric, media măsurătorilor a fost </w:t>
      </w:r>
      <w:r w:rsidR="006057B2" w:rsidRPr="004D73DB">
        <w:rPr>
          <w:rFonts w:cs="Times New Roman"/>
          <w:rtl/>
          <w:lang w:val="en-GB"/>
        </w:rPr>
        <w:t>3.00-5.00</w:t>
      </w:r>
      <w:r w:rsidR="006057B2" w:rsidRPr="004D73DB">
        <w:rPr>
          <w:rFonts w:cs="Times New Roman"/>
          <w:lang w:val="en-GB"/>
        </w:rPr>
        <w:t xml:space="preserve">. </w:t>
      </w:r>
      <w:r w:rsidRPr="004D73DB">
        <w:rPr>
          <w:rFonts w:cs="Times New Roman"/>
          <w:lang w:val="en-GB"/>
        </w:rPr>
        <w:t>Distribuția variabilei</w:t>
      </w:r>
      <w:r w:rsidR="006057B2" w:rsidRPr="004D73DB">
        <w:rPr>
          <w:rFonts w:cs="Times New Roman"/>
          <w:lang w:val="en-GB"/>
        </w:rPr>
        <w:t xml:space="preserve"> (</w:t>
      </w:r>
      <w:r w:rsidRPr="004D73DB">
        <w:rPr>
          <w:rFonts w:cs="Times New Roman"/>
          <w:i/>
          <w:iCs/>
          <w:lang w:val="en-GB"/>
        </w:rPr>
        <w:t>Media</w:t>
      </w:r>
      <w:r w:rsidR="002D0AFE" w:rsidRPr="004D73DB">
        <w:rPr>
          <w:rFonts w:cs="Times New Roman"/>
          <w:i/>
          <w:iCs/>
          <w:lang w:val="en-GB"/>
        </w:rPr>
        <w:t>=</w:t>
      </w:r>
      <w:r w:rsidR="006057B2" w:rsidRPr="004D73DB">
        <w:rPr>
          <w:rFonts w:cs="Times New Roman"/>
          <w:rtl/>
          <w:lang w:val="en-GB"/>
        </w:rPr>
        <w:t>4</w:t>
      </w:r>
      <w:r w:rsidR="006057B2" w:rsidRPr="004D73DB">
        <w:rPr>
          <w:rFonts w:cs="Times New Roman"/>
          <w:lang w:val="en-GB"/>
        </w:rPr>
        <w:t>.</w:t>
      </w:r>
      <w:r w:rsidR="006057B2" w:rsidRPr="004D73DB">
        <w:rPr>
          <w:rFonts w:cs="Times New Roman"/>
          <w:rtl/>
          <w:lang w:val="en-GB"/>
        </w:rPr>
        <w:t>2</w:t>
      </w:r>
      <w:r w:rsidR="006057B2" w:rsidRPr="004D73DB">
        <w:rPr>
          <w:rFonts w:cs="Times New Roman"/>
          <w:lang w:val="en-GB"/>
        </w:rPr>
        <w:t xml:space="preserve">5, </w:t>
      </w:r>
      <w:r w:rsidRPr="004D73DB">
        <w:rPr>
          <w:rFonts w:cs="Times New Roman"/>
          <w:lang w:val="en-GB"/>
        </w:rPr>
        <w:t>A</w:t>
      </w:r>
      <w:r w:rsidRPr="004D73DB">
        <w:rPr>
          <w:rFonts w:cs="Times New Roman"/>
          <w:i/>
          <w:iCs/>
          <w:lang w:val="en-GB"/>
        </w:rPr>
        <w:t>S</w:t>
      </w:r>
      <w:r w:rsidR="002D0AFE" w:rsidRPr="004D73DB">
        <w:rPr>
          <w:rFonts w:cs="Times New Roman"/>
          <w:i/>
          <w:iCs/>
          <w:lang w:val="en-GB"/>
        </w:rPr>
        <w:t>=</w:t>
      </w:r>
      <w:r w:rsidR="006057B2" w:rsidRPr="004D73DB">
        <w:rPr>
          <w:rFonts w:cs="Times New Roman"/>
          <w:lang w:val="en-GB"/>
        </w:rPr>
        <w:t>0.</w:t>
      </w:r>
      <w:r w:rsidR="006057B2" w:rsidRPr="004D73DB">
        <w:rPr>
          <w:rFonts w:cs="Times New Roman"/>
          <w:rtl/>
          <w:lang w:val="en-GB"/>
        </w:rPr>
        <w:t>45</w:t>
      </w:r>
      <w:r w:rsidR="006057B2" w:rsidRPr="004D73DB">
        <w:rPr>
          <w:rFonts w:cs="Times New Roman"/>
          <w:lang w:val="en-GB"/>
        </w:rPr>
        <w:t xml:space="preserve">) </w:t>
      </w:r>
      <w:r w:rsidRPr="004D73DB">
        <w:rPr>
          <w:rFonts w:cs="Times New Roman"/>
          <w:lang w:val="en-GB"/>
        </w:rPr>
        <w:t>ilustrează gradul mediu al acordului manifestat de elevi față de afirmații, fapt care explică atitudinea elevilor față de importanța limbii engleze (Tabelul</w:t>
      </w:r>
      <w:r w:rsidR="00C1480C">
        <w:rPr>
          <w:rFonts w:cs="Times New Roman"/>
          <w:lang w:val="en-GB"/>
        </w:rPr>
        <w:t xml:space="preserve"> 1).</w:t>
      </w:r>
    </w:p>
    <w:p w:rsidR="001F6B22" w:rsidRPr="004D73DB" w:rsidRDefault="00670760" w:rsidP="00670760">
      <w:pPr>
        <w:pStyle w:val="4"/>
      </w:pPr>
      <w:r w:rsidRPr="004D73DB">
        <w:t>IV</w:t>
      </w:r>
      <w:r w:rsidR="001D761E" w:rsidRPr="004D73DB">
        <w:t>.</w:t>
      </w:r>
      <w:r w:rsidR="005E006D" w:rsidRPr="004D73DB">
        <w:t>2</w:t>
      </w:r>
      <w:r w:rsidR="001D761E" w:rsidRPr="004D73DB">
        <w:t>.</w:t>
      </w:r>
      <w:r w:rsidR="005E006D" w:rsidRPr="004D73DB">
        <w:t>1</w:t>
      </w:r>
      <w:r w:rsidR="001D761E" w:rsidRPr="004D73DB">
        <w:t>.</w:t>
      </w:r>
      <w:r w:rsidR="006057B2" w:rsidRPr="004D73DB">
        <w:t xml:space="preserve">6 </w:t>
      </w:r>
      <w:r w:rsidR="00724580" w:rsidRPr="004D73DB">
        <w:t xml:space="preserve">Concepția elevilor față de contactul cu limba engleză care </w:t>
      </w:r>
      <w:r w:rsidR="00C1480C">
        <w:t>contribuie la succesul elevilor:</w:t>
      </w:r>
    </w:p>
    <w:p w:rsidR="00724580" w:rsidRPr="004D73DB" w:rsidRDefault="00724580" w:rsidP="002D0AFE">
      <w:pPr>
        <w:pStyle w:val="RAGIL-TAB"/>
        <w:rPr>
          <w:lang w:val="en-GB"/>
        </w:rPr>
      </w:pPr>
      <w:r w:rsidRPr="004D73DB">
        <w:rPr>
          <w:lang w:val="en-GB"/>
        </w:rPr>
        <w:t>Variabila</w:t>
      </w:r>
      <w:r w:rsidR="006057B2" w:rsidRPr="004D73DB">
        <w:rPr>
          <w:lang w:val="en-GB"/>
        </w:rPr>
        <w:t xml:space="preserve"> 'Contact</w:t>
      </w:r>
      <w:r w:rsidRPr="004D73DB">
        <w:rPr>
          <w:lang w:val="en-GB"/>
        </w:rPr>
        <w:t>ul cu limba engleză</w:t>
      </w:r>
      <w:r w:rsidR="006057B2" w:rsidRPr="004D73DB">
        <w:rPr>
          <w:lang w:val="en-GB"/>
        </w:rPr>
        <w:t>'</w:t>
      </w:r>
      <w:r w:rsidRPr="004D73DB">
        <w:rPr>
          <w:lang w:val="en-GB"/>
        </w:rPr>
        <w:t xml:space="preserve"> a fost măsurată prin intermediul a zece afirmații (Secțiunea 6 a chestionarului). Afirmațiile cu cel mai mare grad de </w:t>
      </w:r>
      <w:r w:rsidR="003B2EE1" w:rsidRPr="004D73DB">
        <w:rPr>
          <w:lang w:val="en-GB"/>
        </w:rPr>
        <w:t>acord au</w:t>
      </w:r>
      <w:r w:rsidR="00C1480C">
        <w:rPr>
          <w:lang w:val="en-GB"/>
        </w:rPr>
        <w:t xml:space="preserve"> fost în acest caz (Anexa 8):</w:t>
      </w:r>
    </w:p>
    <w:p w:rsidR="006057B2" w:rsidRPr="004D73DB" w:rsidRDefault="006057B2" w:rsidP="003B2EE1">
      <w:pPr>
        <w:pStyle w:val="RAGIL-TAB"/>
        <w:rPr>
          <w:lang w:val="en-GB"/>
        </w:rPr>
      </w:pPr>
      <w:r w:rsidRPr="004D73DB">
        <w:rPr>
          <w:lang w:val="en-GB"/>
        </w:rPr>
        <w:t>'</w:t>
      </w:r>
      <w:r w:rsidR="003B2EE1" w:rsidRPr="004D73DB">
        <w:rPr>
          <w:lang w:val="en-GB"/>
        </w:rPr>
        <w:t>Utilizez engleza atunci când sunt pe internet</w:t>
      </w:r>
      <w:r w:rsidRPr="004D73DB">
        <w:rPr>
          <w:lang w:val="en-GB"/>
        </w:rPr>
        <w:t>' (</w:t>
      </w:r>
      <w:r w:rsidR="002D0AFE" w:rsidRPr="004D73DB">
        <w:rPr>
          <w:i/>
          <w:iCs/>
          <w:lang w:val="en-GB"/>
        </w:rPr>
        <w:t>Me</w:t>
      </w:r>
      <w:r w:rsidR="003B2EE1" w:rsidRPr="004D73DB">
        <w:rPr>
          <w:i/>
          <w:iCs/>
          <w:lang w:val="en-GB"/>
        </w:rPr>
        <w:t>dia</w:t>
      </w:r>
      <w:r w:rsidR="002D0AFE" w:rsidRPr="004D73DB">
        <w:rPr>
          <w:i/>
          <w:iCs/>
          <w:lang w:val="en-GB"/>
        </w:rPr>
        <w:t>=</w:t>
      </w:r>
      <w:r w:rsidRPr="004D73DB">
        <w:rPr>
          <w:lang w:val="en-GB"/>
        </w:rPr>
        <w:t>4.61).</w:t>
      </w:r>
    </w:p>
    <w:p w:rsidR="006057B2" w:rsidRPr="004D73DB" w:rsidRDefault="006057B2" w:rsidP="003B2EE1">
      <w:pPr>
        <w:pStyle w:val="RAGIL-TAB"/>
        <w:rPr>
          <w:lang w:val="en-GB"/>
        </w:rPr>
      </w:pPr>
      <w:r w:rsidRPr="004D73DB">
        <w:rPr>
          <w:lang w:val="en-GB"/>
        </w:rPr>
        <w:t>'</w:t>
      </w:r>
      <w:r w:rsidR="003B2EE1" w:rsidRPr="004D73DB">
        <w:rPr>
          <w:lang w:val="en-GB"/>
        </w:rPr>
        <w:t>Utilizez mijloace mass-media precum televizorul, jocurile video, filmele și programele radio pentru a învăța și pentru a exersa noi cuvinte în limba engleză</w:t>
      </w:r>
      <w:r w:rsidRPr="004D73DB">
        <w:rPr>
          <w:lang w:val="en-GB"/>
        </w:rPr>
        <w:t>' (</w:t>
      </w:r>
      <w:r w:rsidR="002D0AFE" w:rsidRPr="004D73DB">
        <w:rPr>
          <w:i/>
          <w:iCs/>
          <w:lang w:val="en-GB"/>
        </w:rPr>
        <w:t>Me</w:t>
      </w:r>
      <w:r w:rsidR="003B2EE1" w:rsidRPr="004D73DB">
        <w:rPr>
          <w:i/>
          <w:iCs/>
          <w:lang w:val="en-GB"/>
        </w:rPr>
        <w:t>dia</w:t>
      </w:r>
      <w:r w:rsidR="002D0AFE" w:rsidRPr="004D73DB">
        <w:rPr>
          <w:i/>
          <w:iCs/>
          <w:lang w:val="en-GB"/>
        </w:rPr>
        <w:t>=</w:t>
      </w:r>
      <w:r w:rsidRPr="004D73DB">
        <w:rPr>
          <w:lang w:val="en-GB"/>
        </w:rPr>
        <w:t>4.46).</w:t>
      </w:r>
    </w:p>
    <w:p w:rsidR="003B2EE1" w:rsidRPr="004D73DB" w:rsidRDefault="00134202" w:rsidP="002D0AFE">
      <w:pPr>
        <w:pStyle w:val="RAGIL-TAB"/>
        <w:rPr>
          <w:lang w:val="en-GB"/>
        </w:rPr>
      </w:pPr>
      <w:r w:rsidRPr="004D73DB">
        <w:rPr>
          <w:lang w:val="en-GB"/>
        </w:rPr>
        <w:t>Afirmația din această secțiune cu gradul cel mai sc</w:t>
      </w:r>
      <w:r w:rsidR="00C1480C">
        <w:rPr>
          <w:lang w:val="en-GB"/>
        </w:rPr>
        <w:t>ăzut de acord a fost (Anexa 8):</w:t>
      </w:r>
    </w:p>
    <w:p w:rsidR="006057B2" w:rsidRPr="004D73DB" w:rsidRDefault="006057B2" w:rsidP="00134202">
      <w:pPr>
        <w:pStyle w:val="RAGIL-TAB"/>
        <w:rPr>
          <w:lang w:val="en-GB"/>
        </w:rPr>
      </w:pPr>
      <w:r w:rsidRPr="004D73DB">
        <w:rPr>
          <w:lang w:val="en-GB"/>
        </w:rPr>
        <w:t>'</w:t>
      </w:r>
      <w:r w:rsidR="00134202" w:rsidRPr="004D73DB">
        <w:rPr>
          <w:lang w:val="en-GB"/>
        </w:rPr>
        <w:t>Citesc cărți pentru a-mi dezvolta cunoștințele de limbă engleză</w:t>
      </w:r>
      <w:r w:rsidRPr="004D73DB">
        <w:rPr>
          <w:lang w:val="en-GB"/>
        </w:rPr>
        <w:t>' (</w:t>
      </w:r>
      <w:r w:rsidR="002D0AFE" w:rsidRPr="004D73DB">
        <w:rPr>
          <w:i/>
          <w:iCs/>
          <w:lang w:val="en-GB"/>
        </w:rPr>
        <w:t>Me</w:t>
      </w:r>
      <w:r w:rsidR="00134202" w:rsidRPr="004D73DB">
        <w:rPr>
          <w:i/>
          <w:iCs/>
          <w:lang w:val="en-GB"/>
        </w:rPr>
        <w:t>dia</w:t>
      </w:r>
      <w:r w:rsidR="002D0AFE" w:rsidRPr="004D73DB">
        <w:rPr>
          <w:i/>
          <w:iCs/>
          <w:lang w:val="en-GB"/>
        </w:rPr>
        <w:t>=</w:t>
      </w:r>
      <w:r w:rsidRPr="004D73DB">
        <w:rPr>
          <w:lang w:val="en-GB"/>
        </w:rPr>
        <w:t>3.31).</w:t>
      </w:r>
    </w:p>
    <w:p w:rsidR="00474A0B" w:rsidRPr="004D73DB" w:rsidRDefault="00474A0B" w:rsidP="00474A0B">
      <w:pPr>
        <w:pStyle w:val="RAGIL-TAB"/>
        <w:rPr>
          <w:rFonts w:cs="Times New Roman"/>
          <w:lang w:val="en-GB"/>
        </w:rPr>
      </w:pPr>
      <w:r w:rsidRPr="004D73DB">
        <w:rPr>
          <w:rFonts w:cstheme="majorBidi"/>
          <w:lang w:val="en-GB"/>
        </w:rPr>
        <w:t>V</w:t>
      </w:r>
      <w:r w:rsidR="006057B2" w:rsidRPr="004D73DB">
        <w:rPr>
          <w:rFonts w:cstheme="majorBidi"/>
          <w:lang w:val="en-GB"/>
        </w:rPr>
        <w:t>ari</w:t>
      </w:r>
      <w:r w:rsidRPr="004D73DB">
        <w:rPr>
          <w:rFonts w:cstheme="majorBidi"/>
          <w:lang w:val="en-GB"/>
        </w:rPr>
        <w:t>abila</w:t>
      </w:r>
      <w:r w:rsidR="006057B2" w:rsidRPr="004D73DB">
        <w:rPr>
          <w:rFonts w:cs="Times New Roman"/>
          <w:lang w:val="en-GB"/>
        </w:rPr>
        <w:t>'</w:t>
      </w:r>
      <w:r w:rsidR="006057B2" w:rsidRPr="004D73DB">
        <w:rPr>
          <w:rFonts w:cs="Times New Roman"/>
          <w:i/>
          <w:iCs/>
          <w:lang w:val="en-GB"/>
        </w:rPr>
        <w:t>Contact</w:t>
      </w:r>
      <w:r w:rsidRPr="004D73DB">
        <w:rPr>
          <w:rFonts w:cs="Times New Roman"/>
          <w:i/>
          <w:iCs/>
          <w:lang w:val="en-GB"/>
        </w:rPr>
        <w:t>ul cu limba engleză</w:t>
      </w:r>
      <w:r w:rsidR="006057B2" w:rsidRPr="004D73DB">
        <w:rPr>
          <w:rFonts w:cs="Times New Roman"/>
          <w:i/>
          <w:iCs/>
          <w:lang w:val="en-GB"/>
        </w:rPr>
        <w:t xml:space="preserve">' </w:t>
      </w:r>
      <w:r w:rsidRPr="004D73DB">
        <w:rPr>
          <w:rFonts w:cs="Times New Roman"/>
          <w:lang w:val="en-GB"/>
        </w:rPr>
        <w:t>a fost calculat</w:t>
      </w:r>
      <w:r w:rsidR="00323406" w:rsidRPr="004D73DB">
        <w:rPr>
          <w:rFonts w:cs="Times New Roman"/>
          <w:lang w:val="en-GB"/>
        </w:rPr>
        <w:t>ă</w:t>
      </w:r>
      <w:r w:rsidRPr="004D73DB">
        <w:rPr>
          <w:rFonts w:cs="Times New Roman"/>
          <w:lang w:val="en-GB"/>
        </w:rPr>
        <w:t xml:space="preserve"> ca medie a celor zece afirmații (Secțiunea 6 a chestionarului). Variația teoretică a variabilei este 1-5. Empiric, la nivelul eșantionului cercetării, variația măsurii este</w:t>
      </w:r>
      <w:r w:rsidR="006057B2" w:rsidRPr="004D73DB">
        <w:rPr>
          <w:rFonts w:cs="Times New Roman"/>
          <w:rtl/>
          <w:lang w:val="en-GB"/>
        </w:rPr>
        <w:t>1.83-5.00</w:t>
      </w:r>
      <w:r w:rsidR="006057B2" w:rsidRPr="004D73DB">
        <w:rPr>
          <w:rFonts w:cs="Times New Roman"/>
          <w:lang w:val="en-GB"/>
        </w:rPr>
        <w:t xml:space="preserve">. </w:t>
      </w:r>
      <w:r w:rsidRPr="004D73DB">
        <w:rPr>
          <w:rFonts w:cs="Times New Roman"/>
          <w:lang w:val="en-GB"/>
        </w:rPr>
        <w:t>Distribuția variabilei</w:t>
      </w:r>
      <w:r w:rsidR="006057B2" w:rsidRPr="004D73DB">
        <w:rPr>
          <w:rFonts w:cs="Times New Roman"/>
          <w:lang w:val="en-GB"/>
        </w:rPr>
        <w:t xml:space="preserve"> (</w:t>
      </w:r>
      <w:r w:rsidR="002D0AFE" w:rsidRPr="004D73DB">
        <w:rPr>
          <w:rFonts w:cs="Times New Roman"/>
          <w:i/>
          <w:iCs/>
          <w:lang w:val="en-GB"/>
        </w:rPr>
        <w:t>Me</w:t>
      </w:r>
      <w:r w:rsidRPr="004D73DB">
        <w:rPr>
          <w:rFonts w:cs="Times New Roman"/>
          <w:i/>
          <w:iCs/>
          <w:lang w:val="en-GB"/>
        </w:rPr>
        <w:t>dia</w:t>
      </w:r>
      <w:r w:rsidR="002D0AFE" w:rsidRPr="004D73DB">
        <w:rPr>
          <w:rFonts w:cs="Times New Roman"/>
          <w:i/>
          <w:iCs/>
          <w:lang w:val="en-GB"/>
        </w:rPr>
        <w:t>=</w:t>
      </w:r>
      <w:r w:rsidR="006057B2" w:rsidRPr="004D73DB">
        <w:rPr>
          <w:rFonts w:cs="Times New Roman"/>
          <w:rtl/>
          <w:lang w:val="en-GB"/>
        </w:rPr>
        <w:t>4</w:t>
      </w:r>
      <w:r w:rsidR="006057B2" w:rsidRPr="004D73DB">
        <w:rPr>
          <w:rFonts w:cs="Times New Roman"/>
          <w:lang w:val="en-GB"/>
        </w:rPr>
        <w:t>.</w:t>
      </w:r>
      <w:r w:rsidR="006057B2" w:rsidRPr="004D73DB">
        <w:rPr>
          <w:rFonts w:cs="Times New Roman"/>
          <w:rtl/>
          <w:lang w:val="en-GB"/>
        </w:rPr>
        <w:t>17</w:t>
      </w:r>
      <w:r w:rsidR="006057B2" w:rsidRPr="004D73DB">
        <w:rPr>
          <w:rFonts w:cs="Times New Roman"/>
          <w:lang w:val="en-GB"/>
        </w:rPr>
        <w:t xml:space="preserve">, </w:t>
      </w:r>
      <w:r w:rsidRPr="004D73DB">
        <w:rPr>
          <w:rFonts w:cs="Times New Roman"/>
          <w:lang w:val="en-GB"/>
        </w:rPr>
        <w:t>A</w:t>
      </w:r>
      <w:r w:rsidR="002D0AFE" w:rsidRPr="004D73DB">
        <w:rPr>
          <w:rFonts w:cs="Times New Roman"/>
          <w:i/>
          <w:iCs/>
          <w:lang w:val="en-GB"/>
        </w:rPr>
        <w:t>S=</w:t>
      </w:r>
      <w:r w:rsidR="006057B2" w:rsidRPr="004D73DB">
        <w:rPr>
          <w:rFonts w:cs="Times New Roman"/>
          <w:lang w:val="en-GB"/>
        </w:rPr>
        <w:t>0.</w:t>
      </w:r>
      <w:r w:rsidR="006057B2" w:rsidRPr="004D73DB">
        <w:rPr>
          <w:rFonts w:cs="Times New Roman"/>
          <w:rtl/>
          <w:lang w:val="en-GB"/>
        </w:rPr>
        <w:t>67</w:t>
      </w:r>
      <w:r w:rsidR="006057B2" w:rsidRPr="004D73DB">
        <w:rPr>
          <w:rFonts w:cs="Times New Roman"/>
          <w:lang w:val="en-GB"/>
        </w:rPr>
        <w:t xml:space="preserve">) </w:t>
      </w:r>
      <w:r w:rsidR="00261D09" w:rsidRPr="004D73DB">
        <w:rPr>
          <w:rFonts w:cs="Times New Roman"/>
          <w:lang w:val="en-GB"/>
        </w:rPr>
        <w:t xml:space="preserve">prezintă măsura medie a acordului elevilor față de afirmații, iar acest lucru explică atitudinea elevilor față de </w:t>
      </w:r>
      <w:r w:rsidR="00261D09" w:rsidRPr="004D73DB">
        <w:rPr>
          <w:rFonts w:cs="Times New Roman"/>
          <w:i/>
          <w:lang w:val="en-GB"/>
        </w:rPr>
        <w:t xml:space="preserve">Contactul cu limba engleză </w:t>
      </w:r>
      <w:r w:rsidR="00C1480C">
        <w:rPr>
          <w:rFonts w:cs="Times New Roman"/>
          <w:lang w:val="en-GB"/>
        </w:rPr>
        <w:t>(Tabelul 1).</w:t>
      </w:r>
    </w:p>
    <w:p w:rsidR="006057B2" w:rsidRPr="004D73DB" w:rsidRDefault="00AA1B72" w:rsidP="008D0D77">
      <w:pPr>
        <w:pStyle w:val="listoftables"/>
      </w:pPr>
      <w:bookmarkStart w:id="54" w:name="_Toc474065005"/>
      <w:r w:rsidRPr="004D73DB">
        <w:t>Tab</w:t>
      </w:r>
      <w:r w:rsidR="008D0D77" w:rsidRPr="004D73DB">
        <w:t>e</w:t>
      </w:r>
      <w:r w:rsidRPr="004D73DB">
        <w:t>lul</w:t>
      </w:r>
      <w:r w:rsidR="008D0D77" w:rsidRPr="004D73DB">
        <w:t xml:space="preserve"> 4.</w:t>
      </w:r>
      <w:r w:rsidRPr="004D73DB">
        <w:t>Statistici descriptive ale variabilelor cercetării</w:t>
      </w:r>
      <w:bookmarkEnd w:id="54"/>
    </w:p>
    <w:tbl>
      <w:tblPr>
        <w:tblW w:w="4586" w:type="pct"/>
        <w:shd w:val="clear" w:color="auto" w:fill="92D050"/>
        <w:tblCellMar>
          <w:left w:w="0" w:type="dxa"/>
          <w:right w:w="0" w:type="dxa"/>
        </w:tblCellMar>
        <w:tblLook w:val="0000"/>
      </w:tblPr>
      <w:tblGrid>
        <w:gridCol w:w="2727"/>
        <w:gridCol w:w="1476"/>
        <w:gridCol w:w="1289"/>
        <w:gridCol w:w="1259"/>
        <w:gridCol w:w="1875"/>
      </w:tblGrid>
      <w:tr w:rsidR="004D73DB" w:rsidRPr="004D73DB" w:rsidTr="00AA1B72">
        <w:trPr>
          <w:cantSplit/>
        </w:trPr>
        <w:tc>
          <w:tcPr>
            <w:tcW w:w="1580" w:type="pct"/>
            <w:tcBorders>
              <w:top w:val="single" w:sz="4" w:space="0" w:color="auto"/>
              <w:bottom w:val="single" w:sz="4" w:space="0" w:color="auto"/>
            </w:tcBorders>
            <w:shd w:val="clear" w:color="auto" w:fill="FFFF00"/>
          </w:tcPr>
          <w:p w:rsidR="001F6B22" w:rsidRPr="004D73DB" w:rsidRDefault="001F6B22" w:rsidP="00B175C6">
            <w:pPr>
              <w:pStyle w:val="-1"/>
              <w:rPr>
                <w:lang w:val="en-GB"/>
              </w:rPr>
            </w:pPr>
          </w:p>
        </w:tc>
        <w:tc>
          <w:tcPr>
            <w:tcW w:w="855" w:type="pct"/>
            <w:tcBorders>
              <w:top w:val="single" w:sz="4" w:space="0" w:color="auto"/>
              <w:bottom w:val="single" w:sz="4" w:space="0" w:color="auto"/>
            </w:tcBorders>
            <w:shd w:val="clear" w:color="auto" w:fill="FFFF00"/>
          </w:tcPr>
          <w:p w:rsidR="001F6B22" w:rsidRPr="004D73DB" w:rsidRDefault="001F6B22" w:rsidP="00B175C6">
            <w:pPr>
              <w:pStyle w:val="-1"/>
              <w:rPr>
                <w:lang w:val="en-GB"/>
              </w:rPr>
            </w:pPr>
            <w:r w:rsidRPr="004D73DB">
              <w:rPr>
                <w:lang w:val="en-GB"/>
              </w:rPr>
              <w:t>Minimum</w:t>
            </w:r>
          </w:p>
        </w:tc>
        <w:tc>
          <w:tcPr>
            <w:tcW w:w="747" w:type="pct"/>
            <w:tcBorders>
              <w:top w:val="single" w:sz="4" w:space="0" w:color="auto"/>
              <w:bottom w:val="single" w:sz="4" w:space="0" w:color="auto"/>
            </w:tcBorders>
            <w:shd w:val="clear" w:color="auto" w:fill="FFFF00"/>
          </w:tcPr>
          <w:p w:rsidR="001F6B22" w:rsidRPr="004D73DB" w:rsidRDefault="001F6B22" w:rsidP="00B175C6">
            <w:pPr>
              <w:pStyle w:val="-1"/>
              <w:rPr>
                <w:lang w:val="en-GB"/>
              </w:rPr>
            </w:pPr>
            <w:r w:rsidRPr="004D73DB">
              <w:rPr>
                <w:lang w:val="en-GB"/>
              </w:rPr>
              <w:t>Maximum</w:t>
            </w:r>
          </w:p>
        </w:tc>
        <w:tc>
          <w:tcPr>
            <w:tcW w:w="730" w:type="pct"/>
            <w:tcBorders>
              <w:top w:val="single" w:sz="4" w:space="0" w:color="auto"/>
              <w:bottom w:val="single" w:sz="4" w:space="0" w:color="auto"/>
            </w:tcBorders>
            <w:shd w:val="clear" w:color="auto" w:fill="FFFF00"/>
          </w:tcPr>
          <w:p w:rsidR="001F6B22" w:rsidRPr="004D73DB" w:rsidRDefault="001F6B22" w:rsidP="00AA1B72">
            <w:pPr>
              <w:pStyle w:val="-1"/>
              <w:rPr>
                <w:lang w:val="en-GB"/>
              </w:rPr>
            </w:pPr>
            <w:r w:rsidRPr="004D73DB">
              <w:rPr>
                <w:lang w:val="en-GB"/>
              </w:rPr>
              <w:t>Me</w:t>
            </w:r>
            <w:r w:rsidR="00AA1B72" w:rsidRPr="004D73DB">
              <w:rPr>
                <w:lang w:val="en-GB"/>
              </w:rPr>
              <w:t>dia</w:t>
            </w:r>
          </w:p>
        </w:tc>
        <w:tc>
          <w:tcPr>
            <w:tcW w:w="1087" w:type="pct"/>
            <w:tcBorders>
              <w:top w:val="single" w:sz="4" w:space="0" w:color="auto"/>
              <w:bottom w:val="single" w:sz="4" w:space="0" w:color="auto"/>
            </w:tcBorders>
            <w:shd w:val="clear" w:color="auto" w:fill="FFFF00"/>
          </w:tcPr>
          <w:p w:rsidR="001F6B22" w:rsidRPr="004D73DB" w:rsidRDefault="00AA1B72" w:rsidP="00B175C6">
            <w:pPr>
              <w:pStyle w:val="-1"/>
              <w:rPr>
                <w:lang w:val="en-GB"/>
              </w:rPr>
            </w:pPr>
            <w:r w:rsidRPr="004D73DB">
              <w:rPr>
                <w:lang w:val="en-GB"/>
              </w:rPr>
              <w:t>Abaterea standard</w:t>
            </w:r>
          </w:p>
        </w:tc>
      </w:tr>
      <w:tr w:rsidR="004D73DB" w:rsidRPr="004D73DB" w:rsidTr="00AA1B72">
        <w:trPr>
          <w:cantSplit/>
          <w:trHeight w:val="177"/>
        </w:trPr>
        <w:tc>
          <w:tcPr>
            <w:tcW w:w="1580" w:type="pct"/>
            <w:tcBorders>
              <w:top w:val="single" w:sz="4" w:space="0" w:color="auto"/>
            </w:tcBorders>
            <w:shd w:val="clear" w:color="auto" w:fill="92D050"/>
          </w:tcPr>
          <w:p w:rsidR="001F6B22" w:rsidRPr="004D73DB" w:rsidRDefault="001F6B22" w:rsidP="00A918CA">
            <w:pPr>
              <w:pStyle w:val="-1"/>
              <w:jc w:val="left"/>
              <w:rPr>
                <w:lang w:val="en-GB"/>
              </w:rPr>
            </w:pPr>
            <w:r w:rsidRPr="004D73DB">
              <w:rPr>
                <w:lang w:val="en-GB"/>
              </w:rPr>
              <w:t>1.</w:t>
            </w:r>
            <w:r w:rsidR="00A918CA" w:rsidRPr="004D73DB">
              <w:rPr>
                <w:lang w:val="en-GB"/>
              </w:rPr>
              <w:t xml:space="preserve">Caracteristicile elevilor </w:t>
            </w:r>
          </w:p>
        </w:tc>
        <w:tc>
          <w:tcPr>
            <w:tcW w:w="855" w:type="pct"/>
            <w:tcBorders>
              <w:top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2.92</w:t>
            </w:r>
          </w:p>
        </w:tc>
        <w:tc>
          <w:tcPr>
            <w:tcW w:w="747" w:type="pct"/>
            <w:tcBorders>
              <w:top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5.00</w:t>
            </w:r>
          </w:p>
        </w:tc>
        <w:tc>
          <w:tcPr>
            <w:tcW w:w="730" w:type="pct"/>
            <w:tcBorders>
              <w:top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4.23</w:t>
            </w:r>
          </w:p>
        </w:tc>
        <w:tc>
          <w:tcPr>
            <w:tcW w:w="1087" w:type="pct"/>
            <w:tcBorders>
              <w:top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.39</w:t>
            </w:r>
          </w:p>
        </w:tc>
      </w:tr>
      <w:tr w:rsidR="004D73DB" w:rsidRPr="004D73DB" w:rsidTr="00AA1B72">
        <w:trPr>
          <w:cantSplit/>
        </w:trPr>
        <w:tc>
          <w:tcPr>
            <w:tcW w:w="1580" w:type="pct"/>
            <w:shd w:val="clear" w:color="auto" w:fill="92D050"/>
          </w:tcPr>
          <w:p w:rsidR="001F6B22" w:rsidRPr="004D73DB" w:rsidRDefault="001F6B22" w:rsidP="00A918CA">
            <w:pPr>
              <w:pStyle w:val="-1"/>
              <w:jc w:val="left"/>
              <w:rPr>
                <w:rtl/>
                <w:lang w:val="en-GB"/>
              </w:rPr>
            </w:pPr>
            <w:r w:rsidRPr="004D73DB">
              <w:rPr>
                <w:lang w:val="en-GB"/>
              </w:rPr>
              <w:t>2.</w:t>
            </w:r>
            <w:r w:rsidR="00A918CA" w:rsidRPr="004D73DB">
              <w:rPr>
                <w:lang w:val="en-GB"/>
              </w:rPr>
              <w:t xml:space="preserve"> Caracteristicile familiei</w:t>
            </w:r>
          </w:p>
        </w:tc>
        <w:tc>
          <w:tcPr>
            <w:tcW w:w="855"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2.13</w:t>
            </w:r>
          </w:p>
        </w:tc>
        <w:tc>
          <w:tcPr>
            <w:tcW w:w="74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5.00</w:t>
            </w:r>
          </w:p>
        </w:tc>
        <w:tc>
          <w:tcPr>
            <w:tcW w:w="730"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3.51</w:t>
            </w:r>
          </w:p>
        </w:tc>
        <w:tc>
          <w:tcPr>
            <w:tcW w:w="108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.60</w:t>
            </w:r>
          </w:p>
        </w:tc>
      </w:tr>
      <w:tr w:rsidR="004D73DB" w:rsidRPr="004D73DB" w:rsidTr="00AA1B72">
        <w:trPr>
          <w:cantSplit/>
        </w:trPr>
        <w:tc>
          <w:tcPr>
            <w:tcW w:w="1580" w:type="pct"/>
            <w:shd w:val="clear" w:color="auto" w:fill="92D050"/>
          </w:tcPr>
          <w:p w:rsidR="001F6B22" w:rsidRPr="004D73DB" w:rsidRDefault="001F6B22" w:rsidP="001C5195">
            <w:pPr>
              <w:pStyle w:val="-1"/>
              <w:jc w:val="left"/>
              <w:rPr>
                <w:rtl/>
                <w:lang w:val="en-GB"/>
              </w:rPr>
            </w:pPr>
            <w:r w:rsidRPr="004D73DB">
              <w:rPr>
                <w:lang w:val="en-GB"/>
              </w:rPr>
              <w:t>3.</w:t>
            </w:r>
            <w:r w:rsidR="00697758" w:rsidRPr="004D73DB">
              <w:rPr>
                <w:lang w:val="en-GB"/>
              </w:rPr>
              <w:t xml:space="preserve"> Caracteristicile profesorului </w:t>
            </w:r>
          </w:p>
        </w:tc>
        <w:tc>
          <w:tcPr>
            <w:tcW w:w="855"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1.86</w:t>
            </w:r>
          </w:p>
        </w:tc>
        <w:tc>
          <w:tcPr>
            <w:tcW w:w="74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5.00</w:t>
            </w:r>
          </w:p>
        </w:tc>
        <w:tc>
          <w:tcPr>
            <w:tcW w:w="730"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3.64</w:t>
            </w:r>
          </w:p>
        </w:tc>
        <w:tc>
          <w:tcPr>
            <w:tcW w:w="108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.57</w:t>
            </w:r>
          </w:p>
        </w:tc>
      </w:tr>
      <w:tr w:rsidR="004D73DB" w:rsidRPr="004D73DB" w:rsidTr="00AA1B72">
        <w:trPr>
          <w:cantSplit/>
        </w:trPr>
        <w:tc>
          <w:tcPr>
            <w:tcW w:w="1580" w:type="pct"/>
            <w:shd w:val="clear" w:color="auto" w:fill="92D050"/>
          </w:tcPr>
          <w:p w:rsidR="001F6B22" w:rsidRPr="004D73DB" w:rsidRDefault="00697758" w:rsidP="00697758">
            <w:pPr>
              <w:pStyle w:val="-1"/>
              <w:jc w:val="left"/>
              <w:rPr>
                <w:rtl/>
                <w:lang w:val="en-GB"/>
              </w:rPr>
            </w:pPr>
            <w:r w:rsidRPr="004D73DB">
              <w:rPr>
                <w:lang w:val="en-GB"/>
              </w:rPr>
              <w:t>4. Atitudini față de orele de limba engleză</w:t>
            </w:r>
          </w:p>
        </w:tc>
        <w:tc>
          <w:tcPr>
            <w:tcW w:w="855"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2.60</w:t>
            </w:r>
          </w:p>
        </w:tc>
        <w:tc>
          <w:tcPr>
            <w:tcW w:w="74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5.00</w:t>
            </w:r>
          </w:p>
        </w:tc>
        <w:tc>
          <w:tcPr>
            <w:tcW w:w="730"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3.75</w:t>
            </w:r>
          </w:p>
        </w:tc>
        <w:tc>
          <w:tcPr>
            <w:tcW w:w="108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.60</w:t>
            </w:r>
          </w:p>
        </w:tc>
      </w:tr>
      <w:tr w:rsidR="004D73DB" w:rsidRPr="004D73DB" w:rsidTr="00AA1B72">
        <w:trPr>
          <w:cantSplit/>
        </w:trPr>
        <w:tc>
          <w:tcPr>
            <w:tcW w:w="1580" w:type="pct"/>
            <w:shd w:val="clear" w:color="auto" w:fill="92D050"/>
          </w:tcPr>
          <w:p w:rsidR="001F6B22" w:rsidRPr="004D73DB" w:rsidRDefault="001F6B22" w:rsidP="00697758">
            <w:pPr>
              <w:pStyle w:val="-1"/>
              <w:jc w:val="left"/>
              <w:rPr>
                <w:rtl/>
                <w:lang w:val="en-GB"/>
              </w:rPr>
            </w:pPr>
            <w:r w:rsidRPr="004D73DB">
              <w:rPr>
                <w:lang w:val="en-GB"/>
              </w:rPr>
              <w:t>5.</w:t>
            </w:r>
            <w:r w:rsidR="00697758" w:rsidRPr="004D73DB">
              <w:rPr>
                <w:lang w:val="en-GB"/>
              </w:rPr>
              <w:t xml:space="preserve"> Importanța acordată limbii engleze</w:t>
            </w:r>
          </w:p>
        </w:tc>
        <w:tc>
          <w:tcPr>
            <w:tcW w:w="855"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3.00</w:t>
            </w:r>
          </w:p>
        </w:tc>
        <w:tc>
          <w:tcPr>
            <w:tcW w:w="74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5.00</w:t>
            </w:r>
          </w:p>
        </w:tc>
        <w:tc>
          <w:tcPr>
            <w:tcW w:w="730"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4.25</w:t>
            </w:r>
          </w:p>
        </w:tc>
        <w:tc>
          <w:tcPr>
            <w:tcW w:w="1087" w:type="pct"/>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.45</w:t>
            </w:r>
          </w:p>
        </w:tc>
      </w:tr>
      <w:tr w:rsidR="004D73DB" w:rsidRPr="004D73DB" w:rsidTr="00697758">
        <w:trPr>
          <w:cantSplit/>
          <w:trHeight w:val="576"/>
        </w:trPr>
        <w:tc>
          <w:tcPr>
            <w:tcW w:w="1580" w:type="pct"/>
            <w:tcBorders>
              <w:bottom w:val="single" w:sz="4" w:space="0" w:color="auto"/>
            </w:tcBorders>
            <w:shd w:val="clear" w:color="auto" w:fill="92D050"/>
          </w:tcPr>
          <w:p w:rsidR="001F6B22" w:rsidRPr="004D73DB" w:rsidRDefault="001F6B22" w:rsidP="00697758">
            <w:pPr>
              <w:pStyle w:val="-1"/>
              <w:jc w:val="left"/>
              <w:rPr>
                <w:rtl/>
                <w:lang w:val="en-GB"/>
              </w:rPr>
            </w:pPr>
            <w:r w:rsidRPr="004D73DB">
              <w:rPr>
                <w:lang w:val="en-GB"/>
              </w:rPr>
              <w:t>6.Contact</w:t>
            </w:r>
            <w:r w:rsidR="00697758" w:rsidRPr="004D73DB">
              <w:rPr>
                <w:lang w:val="en-GB"/>
              </w:rPr>
              <w:t>ul cu limba engleză</w:t>
            </w:r>
          </w:p>
        </w:tc>
        <w:tc>
          <w:tcPr>
            <w:tcW w:w="855" w:type="pct"/>
            <w:tcBorders>
              <w:bottom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1.83</w:t>
            </w:r>
          </w:p>
        </w:tc>
        <w:tc>
          <w:tcPr>
            <w:tcW w:w="747" w:type="pct"/>
            <w:tcBorders>
              <w:bottom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5.00</w:t>
            </w:r>
          </w:p>
        </w:tc>
        <w:tc>
          <w:tcPr>
            <w:tcW w:w="730" w:type="pct"/>
            <w:tcBorders>
              <w:bottom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4.16</w:t>
            </w:r>
          </w:p>
        </w:tc>
        <w:tc>
          <w:tcPr>
            <w:tcW w:w="1087" w:type="pct"/>
            <w:tcBorders>
              <w:bottom w:val="single" w:sz="4" w:space="0" w:color="auto"/>
            </w:tcBorders>
            <w:shd w:val="clear" w:color="auto" w:fill="92D050"/>
            <w:vAlign w:val="center"/>
          </w:tcPr>
          <w:p w:rsidR="001F6B22" w:rsidRPr="004D73DB" w:rsidRDefault="001F6B22" w:rsidP="001C5195">
            <w:pPr>
              <w:pStyle w:val="afc"/>
              <w:tabs>
                <w:tab w:val="decimal" w:pos="816"/>
              </w:tabs>
              <w:spacing w:before="144"/>
              <w:rPr>
                <w:lang w:val="en-GB"/>
              </w:rPr>
            </w:pPr>
            <w:r w:rsidRPr="004D73DB">
              <w:rPr>
                <w:lang w:val="en-GB"/>
              </w:rPr>
              <w:t>.66</w:t>
            </w:r>
          </w:p>
        </w:tc>
      </w:tr>
    </w:tbl>
    <w:p w:rsidR="001F6B22" w:rsidRPr="004D73DB" w:rsidRDefault="001F6B22" w:rsidP="00B175C6">
      <w:pPr>
        <w:pStyle w:val="note"/>
        <w:rPr>
          <w:lang w:val="en-GB"/>
        </w:rPr>
      </w:pPr>
      <w:r w:rsidRPr="004D73DB">
        <w:rPr>
          <w:lang w:val="en-GB"/>
        </w:rPr>
        <w:t>N=122</w:t>
      </w:r>
    </w:p>
    <w:p w:rsidR="0011371B" w:rsidRPr="004D73DB" w:rsidRDefault="0011371B" w:rsidP="00915231">
      <w:pPr>
        <w:pStyle w:val="RAGIL-TAB"/>
        <w:ind w:firstLine="0"/>
      </w:pPr>
    </w:p>
    <w:p w:rsidR="00AA1B72" w:rsidRPr="004D73DB" w:rsidRDefault="00E63156" w:rsidP="0011371B">
      <w:pPr>
        <w:pStyle w:val="RAGIL-TAB"/>
        <w:rPr>
          <w:bCs/>
        </w:rPr>
      </w:pPr>
      <w:r w:rsidRPr="004D73DB">
        <w:rPr>
          <w:bCs/>
        </w:rPr>
        <w:t>F</w:t>
      </w:r>
      <w:r w:rsidR="002D2E60" w:rsidRPr="004D73DB">
        <w:rPr>
          <w:bCs/>
        </w:rPr>
        <w:t>igura</w:t>
      </w:r>
      <w:r w:rsidRPr="004D73DB">
        <w:rPr>
          <w:bCs/>
        </w:rPr>
        <w:t xml:space="preserve"> 4.</w:t>
      </w:r>
      <w:r w:rsidR="0011371B" w:rsidRPr="004D73DB">
        <w:rPr>
          <w:bCs/>
        </w:rPr>
        <w:t>3</w:t>
      </w:r>
      <w:r w:rsidR="0051655D" w:rsidRPr="004D73DB">
        <w:rPr>
          <w:bCs/>
        </w:rPr>
        <w:t>ilustrează v</w:t>
      </w:r>
      <w:r w:rsidR="00AA1B72" w:rsidRPr="004D73DB">
        <w:rPr>
          <w:bCs/>
        </w:rPr>
        <w:t>alorile medii ale variabilelor cercetării</w:t>
      </w:r>
      <w:r w:rsidR="0051655D" w:rsidRPr="004D73DB">
        <w:rPr>
          <w:bCs/>
        </w:rPr>
        <w:t>.</w:t>
      </w:r>
    </w:p>
    <w:p w:rsidR="006057B2" w:rsidRPr="004D73DB" w:rsidRDefault="001F6B22" w:rsidP="00B175C6">
      <w:pPr>
        <w:rPr>
          <w:lang w:val="en-GB"/>
        </w:rPr>
      </w:pPr>
      <w:r w:rsidRPr="004D73DB">
        <w:rPr>
          <w:noProof/>
        </w:rPr>
        <w:drawing>
          <wp:inline distT="0" distB="0" distL="0" distR="0">
            <wp:extent cx="5486400" cy="2066081"/>
            <wp:effectExtent l="0" t="0" r="19050" b="1079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5444E" w:rsidRPr="004D73DB" w:rsidRDefault="002D2E60" w:rsidP="006D6D6B">
      <w:pPr>
        <w:pStyle w:val="figuretitle"/>
        <w:rPr>
          <w:rFonts w:asciiTheme="majorBidi" w:hAnsiTheme="majorBidi" w:cstheme="majorBidi"/>
          <w:b/>
        </w:rPr>
      </w:pPr>
      <w:bookmarkStart w:id="55" w:name="_Toc470870087"/>
      <w:r w:rsidRPr="004D73DB">
        <w:rPr>
          <w:b/>
        </w:rPr>
        <w:t>Figura</w:t>
      </w:r>
      <w:r w:rsidR="00C52661" w:rsidRPr="004D73DB">
        <w:rPr>
          <w:b/>
        </w:rPr>
        <w:t>4.</w:t>
      </w:r>
      <w:r w:rsidR="003B33D6" w:rsidRPr="004D73DB">
        <w:rPr>
          <w:b/>
        </w:rPr>
        <w:t>3</w:t>
      </w:r>
      <w:bookmarkEnd w:id="55"/>
      <w:r w:rsidRPr="004D73DB">
        <w:rPr>
          <w:b/>
        </w:rPr>
        <w:t>Statistici descript</w:t>
      </w:r>
      <w:r w:rsidR="00C1480C">
        <w:rPr>
          <w:b/>
        </w:rPr>
        <w:t>ive ale variabilelor cercetării</w:t>
      </w:r>
    </w:p>
    <w:p w:rsidR="0024489A" w:rsidRPr="004D73DB" w:rsidRDefault="0024489A" w:rsidP="002067FD">
      <w:pPr>
        <w:pStyle w:val="RAGIL-TAB"/>
      </w:pPr>
      <w:r w:rsidRPr="004D73DB">
        <w:t>În plus, ipoteza nr.6 a fost formulată într-o variantă generală și ulterior divizată în cinci ipoteze specifice.</w:t>
      </w:r>
      <w:r w:rsidR="00C1480C">
        <w:t>Ipoteza generală nr. 6 a fost:</w:t>
      </w:r>
    </w:p>
    <w:p w:rsidR="0024489A" w:rsidRPr="004D73DB" w:rsidRDefault="005B0B31" w:rsidP="002D0AFE">
      <w:pPr>
        <w:pStyle w:val="RAGIL-TAB"/>
      </w:pPr>
      <w:r w:rsidRPr="004D73DB">
        <w:t xml:space="preserve">Va exista o corelație semnificativă între caracteristicile demografice ale elevilor și concepțiile acestora privind propriile lor caracteristici care contribuie la succesul lor ca elevi </w:t>
      </w:r>
      <w:r w:rsidRPr="004D73DB">
        <w:rPr>
          <w:lang w:val="en-GB"/>
        </w:rPr>
        <w:t>'bu</w:t>
      </w:r>
      <w:r w:rsidR="00C1480C">
        <w:rPr>
          <w:lang w:val="en-GB"/>
        </w:rPr>
        <w:t>ni' la limba engleză.</w:t>
      </w:r>
    </w:p>
    <w:p w:rsidR="000D278E" w:rsidRPr="004D73DB" w:rsidRDefault="000D278E" w:rsidP="002D0AFE">
      <w:pPr>
        <w:pStyle w:val="RAGIL-TAB"/>
        <w:rPr>
          <w:lang w:val="en-GB"/>
        </w:rPr>
      </w:pPr>
      <w:r w:rsidRPr="004D73DB">
        <w:rPr>
          <w:lang w:val="en-GB"/>
        </w:rPr>
        <w:t>Pentru examinarea acestei relații statistice, ipoteza nr.6 a fost diviz</w:t>
      </w:r>
      <w:r w:rsidR="00C1480C">
        <w:rPr>
          <w:lang w:val="en-GB"/>
        </w:rPr>
        <w:t>ată în cinci ipoteze specifice.</w:t>
      </w:r>
    </w:p>
    <w:p w:rsidR="006057B2" w:rsidRPr="004D73DB" w:rsidRDefault="006057B2" w:rsidP="00915231">
      <w:pPr>
        <w:spacing w:after="0"/>
        <w:rPr>
          <w:rFonts w:cs="Times New Roman"/>
          <w:lang w:val="ro-RO"/>
        </w:rPr>
      </w:pPr>
      <w:bookmarkStart w:id="56" w:name="_GoBack"/>
      <w:bookmarkEnd w:id="56"/>
      <w:r w:rsidRPr="004D73DB">
        <w:rPr>
          <w:b/>
          <w:bCs/>
          <w:lang w:val="en-GB"/>
        </w:rPr>
        <w:t>6.1</w:t>
      </w:r>
      <w:r w:rsidR="00FC0622" w:rsidRPr="004D73DB">
        <w:rPr>
          <w:rFonts w:cs="Times New Roman"/>
          <w:lang w:val="ro-RO"/>
        </w:rPr>
        <w:t>Va exista o diferență semnificativă între băieți și fete din punctul de vedere al concepțiilor lor privind caracteristicile elevilor care contribuie la succesul acestora ca elevi 'buni' la limba engleză.</w:t>
      </w:r>
    </w:p>
    <w:p w:rsidR="00D63945" w:rsidRPr="004D73DB" w:rsidRDefault="00D63945" w:rsidP="00D63945">
      <w:pPr>
        <w:pStyle w:val="RAGIL-TAB"/>
        <w:rPr>
          <w:lang w:val="en-GB"/>
        </w:rPr>
      </w:pPr>
      <w:r w:rsidRPr="004D73DB">
        <w:rPr>
          <w:lang w:val="en-GB"/>
        </w:rPr>
        <w:lastRenderedPageBreak/>
        <w:t xml:space="preserve">Această ipoteză a fost testată cu ajutorul testului t pentru două grupuri independente. Media băieților la nivelul caracteristicilor elevilor este </w:t>
      </w:r>
      <w:r w:rsidR="006057B2" w:rsidRPr="004D73DB">
        <w:rPr>
          <w:lang w:val="en-GB"/>
        </w:rPr>
        <w:t xml:space="preserve">4.19, </w:t>
      </w:r>
      <w:r w:rsidRPr="004D73DB">
        <w:rPr>
          <w:lang w:val="en-GB"/>
        </w:rPr>
        <w:t>iar în cazul fetelor es</w:t>
      </w:r>
      <w:r w:rsidR="00C1480C">
        <w:rPr>
          <w:lang w:val="en-GB"/>
        </w:rPr>
        <w:t>te</w:t>
      </w:r>
      <w:r w:rsidR="006057B2" w:rsidRPr="004D73DB">
        <w:rPr>
          <w:lang w:val="en-GB"/>
        </w:rPr>
        <w:t xml:space="preserve"> (4.26</w:t>
      </w:r>
      <w:r w:rsidR="006057B2" w:rsidRPr="004D73DB">
        <w:rPr>
          <w:rtl/>
          <w:lang w:val="en-GB"/>
        </w:rPr>
        <w:t>(</w:t>
      </w:r>
      <w:r w:rsidR="006057B2" w:rsidRPr="004D73DB">
        <w:rPr>
          <w:i/>
          <w:iCs/>
          <w:lang w:val="en-GB"/>
        </w:rPr>
        <w:t>t</w:t>
      </w:r>
      <w:r w:rsidR="006057B2" w:rsidRPr="004D73DB">
        <w:rPr>
          <w:lang w:val="en-GB"/>
        </w:rPr>
        <w:t>=0.95</w:t>
      </w:r>
      <w:r w:rsidR="003823F0" w:rsidRPr="004D73DB">
        <w:rPr>
          <w:i/>
          <w:iCs/>
          <w:lang w:val="en-GB"/>
        </w:rPr>
        <w:t>df</w:t>
      </w:r>
      <w:r w:rsidR="006057B2" w:rsidRPr="004D73DB">
        <w:rPr>
          <w:lang w:val="en-GB"/>
        </w:rPr>
        <w:t xml:space="preserve"> = 120</w:t>
      </w:r>
      <w:r w:rsidR="001E1DDE" w:rsidRPr="004D73DB">
        <w:rPr>
          <w:i/>
          <w:iCs/>
          <w:lang w:val="en-GB"/>
        </w:rPr>
        <w:t>p</w:t>
      </w:r>
      <w:r w:rsidR="0075444E" w:rsidRPr="004D73DB">
        <w:rPr>
          <w:i/>
          <w:iCs/>
          <w:lang w:val="en-GB"/>
        </w:rPr>
        <w:t xml:space="preserve"> = </w:t>
      </w:r>
      <w:r w:rsidR="006057B2" w:rsidRPr="004D73DB">
        <w:rPr>
          <w:lang w:val="en-GB"/>
        </w:rPr>
        <w:t>0.344.</w:t>
      </w:r>
      <w:r w:rsidRPr="004D73DB">
        <w:rPr>
          <w:lang w:val="en-GB"/>
        </w:rPr>
        <w:t>Astfel,</w:t>
      </w:r>
      <w:r w:rsidR="00C1480C">
        <w:rPr>
          <w:lang w:val="en-GB"/>
        </w:rPr>
        <w:t xml:space="preserve"> ipoteza 6.1.a fost infirmată.</w:t>
      </w:r>
    </w:p>
    <w:p w:rsidR="006057B2" w:rsidRPr="004D73DB" w:rsidRDefault="00FC0622" w:rsidP="002D0AFE">
      <w:pPr>
        <w:pStyle w:val="RAGIL-TAB"/>
        <w:rPr>
          <w:lang w:val="en-GB"/>
        </w:rPr>
      </w:pPr>
      <w:r w:rsidRPr="004D73DB">
        <w:rPr>
          <w:rFonts w:cs="Times New Roman"/>
          <w:b/>
          <w:bCs/>
          <w:lang w:val="en-GB"/>
        </w:rPr>
        <w:t>6.2</w:t>
      </w:r>
      <w:r w:rsidRPr="004D73DB">
        <w:rPr>
          <w:lang w:val="en-GB"/>
        </w:rPr>
        <w:t>Va exista o corelație semnificativă între vârsta elevilor și concepțiile acestora privind modul în care caracteristicile lor personale contribuie la succesul lor ca elevi 'buni' la limba engleză.</w:t>
      </w:r>
    </w:p>
    <w:p w:rsidR="006B02DB" w:rsidRPr="004D73DB" w:rsidRDefault="00D63945" w:rsidP="00187B28">
      <w:pPr>
        <w:pStyle w:val="RAGIL-TAB"/>
        <w:rPr>
          <w:lang w:val="en-GB"/>
        </w:rPr>
      </w:pPr>
      <w:r w:rsidRPr="004D73DB">
        <w:rPr>
          <w:lang w:val="en-GB"/>
        </w:rPr>
        <w:t>Această ipoteză a fost testat</w:t>
      </w:r>
      <w:r w:rsidR="00323406" w:rsidRPr="004D73DB">
        <w:rPr>
          <w:lang w:val="en-GB"/>
        </w:rPr>
        <w:t>ă</w:t>
      </w:r>
      <w:r w:rsidRPr="004D73DB">
        <w:rPr>
          <w:lang w:val="en-GB"/>
        </w:rPr>
        <w:t xml:space="preserve"> cu ajutorul cor</w:t>
      </w:r>
      <w:r w:rsidR="00187B28" w:rsidRPr="004D73DB">
        <w:rPr>
          <w:lang w:val="en-GB"/>
        </w:rPr>
        <w:t>elației Pearson produs-</w:t>
      </w:r>
      <w:r w:rsidRPr="004D73DB">
        <w:rPr>
          <w:lang w:val="en-GB"/>
        </w:rPr>
        <w:t>moment.</w:t>
      </w:r>
      <w:r w:rsidR="00187B28" w:rsidRPr="004D73DB">
        <w:rPr>
          <w:lang w:val="en-GB"/>
        </w:rPr>
        <w:t xml:space="preserve">Rezultatele obținute sunt: </w:t>
      </w:r>
      <w:r w:rsidR="006057B2" w:rsidRPr="004D73DB">
        <w:rPr>
          <w:i/>
          <w:iCs/>
          <w:lang w:val="en-GB"/>
        </w:rPr>
        <w:t>r</w:t>
      </w:r>
      <w:r w:rsidR="006057B2" w:rsidRPr="004D73DB">
        <w:rPr>
          <w:i/>
          <w:iCs/>
          <w:vertAlign w:val="subscript"/>
          <w:lang w:val="en-GB"/>
        </w:rPr>
        <w:t>s</w:t>
      </w:r>
      <w:r w:rsidR="006057B2" w:rsidRPr="004D73DB">
        <w:rPr>
          <w:lang w:val="en-GB"/>
        </w:rPr>
        <w:t>=-0.95</w:t>
      </w:r>
      <w:r w:rsidR="004056B4" w:rsidRPr="004D73DB">
        <w:rPr>
          <w:i/>
          <w:iCs/>
          <w:lang w:val="en-GB"/>
        </w:rPr>
        <w:t>p</w:t>
      </w:r>
      <w:r w:rsidR="00187B28" w:rsidRPr="004D73DB">
        <w:rPr>
          <w:lang w:val="en-GB"/>
        </w:rPr>
        <w:t>= 0.302</w:t>
      </w:r>
      <w:r w:rsidR="006057B2" w:rsidRPr="004D73DB">
        <w:rPr>
          <w:lang w:val="en-GB"/>
        </w:rPr>
        <w:t>.</w:t>
      </w:r>
      <w:r w:rsidR="00187B28" w:rsidRPr="004D73DB">
        <w:rPr>
          <w:lang w:val="en-GB"/>
        </w:rPr>
        <w:t>Astfel, iptoeza 6.2 a fost infirmată.</w:t>
      </w:r>
    </w:p>
    <w:p w:rsidR="00F71F47" w:rsidRPr="004D73DB" w:rsidRDefault="006057B2" w:rsidP="00F71F47">
      <w:pPr>
        <w:pStyle w:val="RAGIL-TAB"/>
        <w:rPr>
          <w:lang w:val="en-GB"/>
        </w:rPr>
      </w:pPr>
      <w:r w:rsidRPr="004D73DB">
        <w:rPr>
          <w:rFonts w:cs="Times New Roman"/>
          <w:b/>
          <w:bCs/>
          <w:rtl/>
          <w:lang w:val="en-GB"/>
        </w:rPr>
        <w:t>6.3</w:t>
      </w:r>
      <w:r w:rsidR="00F71F47" w:rsidRPr="004D73DB">
        <w:rPr>
          <w:lang w:val="en-GB"/>
        </w:rPr>
        <w:t>Va exista o corelație semnificativă între</w:t>
      </w:r>
      <w:r w:rsidR="00323406" w:rsidRPr="004D73DB">
        <w:rPr>
          <w:lang w:val="en-GB"/>
        </w:rPr>
        <w:t xml:space="preserve"> numărul de</w:t>
      </w:r>
      <w:r w:rsidR="00F71F47" w:rsidRPr="004D73DB">
        <w:rPr>
          <w:lang w:val="en-GB"/>
        </w:rPr>
        <w:t xml:space="preserve"> membrii </w:t>
      </w:r>
      <w:r w:rsidR="00323406" w:rsidRPr="004D73DB">
        <w:rPr>
          <w:lang w:val="en-GB"/>
        </w:rPr>
        <w:t xml:space="preserve">ai </w:t>
      </w:r>
      <w:r w:rsidR="00F71F47" w:rsidRPr="004D73DB">
        <w:rPr>
          <w:lang w:val="en-GB"/>
        </w:rPr>
        <w:t>familiilor elevilor și concepțiile elevilor privind succesul lor ca elevi 'buni' la limba engleză.</w:t>
      </w:r>
    </w:p>
    <w:p w:rsidR="00187B28" w:rsidRPr="004D73DB" w:rsidRDefault="00187B28" w:rsidP="00187B28">
      <w:pPr>
        <w:pStyle w:val="RAGIL-TAB"/>
        <w:rPr>
          <w:lang w:val="en-GB"/>
        </w:rPr>
      </w:pPr>
      <w:r w:rsidRPr="004D73DB">
        <w:rPr>
          <w:lang w:val="en-GB"/>
        </w:rPr>
        <w:t>Ipoteza 6.3</w:t>
      </w:r>
      <w:r w:rsidR="00323406" w:rsidRPr="004D73DB">
        <w:rPr>
          <w:lang w:val="en-GB"/>
        </w:rPr>
        <w:t xml:space="preserve"> a fost testată cu ajutorul cor</w:t>
      </w:r>
      <w:r w:rsidRPr="004D73DB">
        <w:rPr>
          <w:lang w:val="en-GB"/>
        </w:rPr>
        <w:t xml:space="preserve">elației produs-moment Spearman. Rezultatele obținute sunt: </w:t>
      </w:r>
      <w:r w:rsidR="006057B2" w:rsidRPr="004D73DB">
        <w:rPr>
          <w:i/>
          <w:iCs/>
          <w:lang w:val="en-GB"/>
        </w:rPr>
        <w:t>r</w:t>
      </w:r>
      <w:r w:rsidR="006057B2" w:rsidRPr="004D73DB">
        <w:rPr>
          <w:i/>
          <w:iCs/>
          <w:vertAlign w:val="subscript"/>
          <w:lang w:val="en-GB"/>
        </w:rPr>
        <w:t>s</w:t>
      </w:r>
      <w:r w:rsidR="006057B2" w:rsidRPr="004D73DB">
        <w:rPr>
          <w:lang w:val="en-GB"/>
        </w:rPr>
        <w:t>=-0.208</w:t>
      </w:r>
      <w:r w:rsidR="0075444E" w:rsidRPr="004D73DB">
        <w:rPr>
          <w:lang w:val="en-GB"/>
        </w:rPr>
        <w:t>,</w:t>
      </w:r>
      <w:r w:rsidR="004056B4" w:rsidRPr="004D73DB">
        <w:rPr>
          <w:i/>
          <w:iCs/>
          <w:lang w:val="en-GB"/>
        </w:rPr>
        <w:t xml:space="preserve"> p </w:t>
      </w:r>
      <w:r w:rsidRPr="004D73DB">
        <w:rPr>
          <w:lang w:val="en-GB"/>
        </w:rPr>
        <w:t>&lt; 0.05</w:t>
      </w:r>
      <w:r w:rsidR="006057B2" w:rsidRPr="004D73DB">
        <w:rPr>
          <w:lang w:val="en-GB"/>
        </w:rPr>
        <w:t>.</w:t>
      </w:r>
      <w:r w:rsidRPr="004D73DB">
        <w:rPr>
          <w:lang w:val="en-GB"/>
        </w:rPr>
        <w:t xml:space="preserve">Această ipoteză a fost confirmată.A existat o corelație semnificativă, negativă, între numărul membrilor din familia elevului și caracteristicile acestuia. Atunci când numărul membrilor din familie este mic, elevul are o atitudine pozitivă față de caracteristicile sale care contribuie la succesul său ca elev 'bun' la limba engleză. </w:t>
      </w:r>
      <w:r w:rsidR="00323406" w:rsidRPr="004D73DB">
        <w:rPr>
          <w:lang w:val="en-GB"/>
        </w:rPr>
        <w:t>E</w:t>
      </w:r>
      <w:r w:rsidRPr="004D73DB">
        <w:rPr>
          <w:lang w:val="en-GB"/>
        </w:rPr>
        <w:t>levii au specificat că apartenența la o familie mică poate influența modul în care ei învață limba engleză și le poate oferi oportunități mai multe pentru a avea rez</w:t>
      </w:r>
      <w:r w:rsidR="00C1480C">
        <w:rPr>
          <w:lang w:val="en-GB"/>
        </w:rPr>
        <w:t>ultate deosebite (Tabelul 4.3).</w:t>
      </w:r>
    </w:p>
    <w:p w:rsidR="00D65CA1" w:rsidRPr="004D73DB" w:rsidRDefault="006B02DB" w:rsidP="00D65CA1">
      <w:pPr>
        <w:pStyle w:val="RAGIL-TAB"/>
        <w:rPr>
          <w:lang w:val="en-GB"/>
        </w:rPr>
      </w:pPr>
      <w:r w:rsidRPr="004D73DB">
        <w:rPr>
          <w:b/>
          <w:lang w:val="en-GB"/>
        </w:rPr>
        <w:t>6.4</w:t>
      </w:r>
      <w:r w:rsidR="00B01112" w:rsidRPr="004D73DB">
        <w:rPr>
          <w:b/>
          <w:lang w:val="en-GB"/>
        </w:rPr>
        <w:t>.</w:t>
      </w:r>
      <w:r w:rsidR="00B01112" w:rsidRPr="004D73DB">
        <w:rPr>
          <w:lang w:val="en-GB"/>
        </w:rPr>
        <w:t xml:space="preserve"> Va</w:t>
      </w:r>
      <w:r w:rsidR="00F71F47" w:rsidRPr="004D73DB">
        <w:rPr>
          <w:lang w:val="en-GB"/>
        </w:rPr>
        <w:t xml:space="preserve"> exista o corelație semnificativă între educația tatălui și concepțiile </w:t>
      </w:r>
      <w:r w:rsidR="00D65CA1" w:rsidRPr="004D73DB">
        <w:rPr>
          <w:lang w:val="en-GB"/>
        </w:rPr>
        <w:t>elevilor privind succesul lor ca elevi 'buni' la limba engleză.</w:t>
      </w:r>
    </w:p>
    <w:p w:rsidR="00AF1B4F" w:rsidRPr="004D73DB" w:rsidRDefault="00AF1B4F" w:rsidP="00AF1B4F">
      <w:pPr>
        <w:spacing w:after="0"/>
        <w:rPr>
          <w:lang w:val="en-GB"/>
        </w:rPr>
      </w:pPr>
      <w:r w:rsidRPr="004D73DB">
        <w:rPr>
          <w:lang w:val="en-GB"/>
        </w:rPr>
        <w:t>Această ipoteză a fost testată cu ajutorul corelației Spearman produs-moment. Ipoteza a fost infirmată (</w:t>
      </w:r>
      <w:r w:rsidR="006057B2" w:rsidRPr="004D73DB">
        <w:rPr>
          <w:i/>
          <w:iCs/>
          <w:lang w:val="en-GB"/>
        </w:rPr>
        <w:t>r</w:t>
      </w:r>
      <w:r w:rsidR="006057B2" w:rsidRPr="004D73DB">
        <w:rPr>
          <w:i/>
          <w:iCs/>
          <w:vertAlign w:val="subscript"/>
          <w:lang w:val="en-GB"/>
        </w:rPr>
        <w:t>s</w:t>
      </w:r>
      <w:r w:rsidR="006057B2" w:rsidRPr="004D73DB">
        <w:rPr>
          <w:lang w:val="en-GB"/>
        </w:rPr>
        <w:t>=-0.055</w:t>
      </w:r>
      <w:r w:rsidR="004056B4" w:rsidRPr="004D73DB">
        <w:rPr>
          <w:i/>
          <w:iCs/>
          <w:lang w:val="en-GB"/>
        </w:rPr>
        <w:t xml:space="preserve"> p</w:t>
      </w:r>
      <w:r w:rsidR="006057B2" w:rsidRPr="004D73DB">
        <w:rPr>
          <w:lang w:val="en-GB"/>
        </w:rPr>
        <w:t xml:space="preserve">= 0.547). </w:t>
      </w:r>
      <w:r w:rsidRPr="004D73DB">
        <w:rPr>
          <w:lang w:val="en-GB"/>
        </w:rPr>
        <w:t>Nu a existat nicio relație semnificativă statistic între educația tatălu</w:t>
      </w:r>
      <w:r w:rsidR="00C1480C">
        <w:rPr>
          <w:lang w:val="en-GB"/>
        </w:rPr>
        <w:t>i și caracteristicile elevului.</w:t>
      </w:r>
    </w:p>
    <w:p w:rsidR="00D65CA1" w:rsidRPr="004D73DB" w:rsidRDefault="006057B2" w:rsidP="00D65CA1">
      <w:pPr>
        <w:pStyle w:val="RAGIL-TAB"/>
        <w:rPr>
          <w:lang w:val="en-GB"/>
        </w:rPr>
      </w:pPr>
      <w:r w:rsidRPr="004D73DB">
        <w:rPr>
          <w:rFonts w:cs="Times New Roman"/>
          <w:b/>
          <w:bCs/>
          <w:rtl/>
          <w:lang w:val="en-GB"/>
        </w:rPr>
        <w:t>6.5</w:t>
      </w:r>
      <w:r w:rsidR="00D65CA1" w:rsidRPr="004D73DB">
        <w:rPr>
          <w:lang w:val="en-GB"/>
        </w:rPr>
        <w:t>Va exista o corelație semnificativă între educația mamei și concepțiile elevilor privind succesul lor ca elevi 'buni' la limba engleză.</w:t>
      </w:r>
    </w:p>
    <w:p w:rsidR="00921C49" w:rsidRPr="004D73DB" w:rsidRDefault="00AF1B4F" w:rsidP="00921C49">
      <w:pPr>
        <w:pStyle w:val="RAGIL-TAB"/>
        <w:rPr>
          <w:lang w:val="en-GB"/>
        </w:rPr>
      </w:pPr>
      <w:r w:rsidRPr="004D73DB">
        <w:rPr>
          <w:lang w:val="en-GB"/>
        </w:rPr>
        <w:t>Ipoteza 6.5 a fost testat</w:t>
      </w:r>
      <w:r w:rsidR="00B01112" w:rsidRPr="004D73DB">
        <w:rPr>
          <w:lang w:val="en-GB"/>
        </w:rPr>
        <w:t>ă</w:t>
      </w:r>
      <w:r w:rsidRPr="004D73DB">
        <w:rPr>
          <w:lang w:val="en-GB"/>
        </w:rPr>
        <w:t xml:space="preserve"> cu ajutorul corelației Spearman produs-moment. Și această ipoteză a fost infirmată </w:t>
      </w:r>
      <w:r w:rsidR="006057B2" w:rsidRPr="004D73DB">
        <w:rPr>
          <w:lang w:val="en-GB"/>
        </w:rPr>
        <w:t>(</w:t>
      </w:r>
      <w:r w:rsidR="009C68B2" w:rsidRPr="004D73DB">
        <w:rPr>
          <w:i/>
          <w:iCs/>
          <w:lang w:val="en-GB"/>
        </w:rPr>
        <w:t>r</w:t>
      </w:r>
      <w:r w:rsidR="009C68B2" w:rsidRPr="004D73DB">
        <w:rPr>
          <w:i/>
          <w:iCs/>
          <w:vertAlign w:val="subscript"/>
          <w:lang w:val="en-GB"/>
        </w:rPr>
        <w:t>s</w:t>
      </w:r>
      <w:r w:rsidR="006057B2" w:rsidRPr="004D73DB">
        <w:rPr>
          <w:lang w:val="en-GB"/>
        </w:rPr>
        <w:t>=-0.145</w:t>
      </w:r>
      <w:r w:rsidR="004056B4" w:rsidRPr="004D73DB">
        <w:rPr>
          <w:i/>
          <w:iCs/>
          <w:lang w:val="en-GB"/>
        </w:rPr>
        <w:t xml:space="preserve">p </w:t>
      </w:r>
      <w:r w:rsidR="006057B2" w:rsidRPr="004D73DB">
        <w:rPr>
          <w:lang w:val="en-GB"/>
        </w:rPr>
        <w:t>= 0.111).</w:t>
      </w:r>
      <w:r w:rsidR="00921C49" w:rsidRPr="004D73DB">
        <w:rPr>
          <w:lang w:val="en-GB"/>
        </w:rPr>
        <w:t>Nu a existat nicio relație semnificativă statistic între educația mame</w:t>
      </w:r>
      <w:r w:rsidR="00C1480C">
        <w:rPr>
          <w:lang w:val="en-GB"/>
        </w:rPr>
        <w:t>i și caracteristicile elevului.</w:t>
      </w:r>
    </w:p>
    <w:p w:rsidR="00D80D4B" w:rsidRPr="004D73DB" w:rsidRDefault="0002613E" w:rsidP="00C1480C">
      <w:pPr>
        <w:pStyle w:val="RAGIL-TAB"/>
        <w:ind w:firstLine="288"/>
        <w:rPr>
          <w:rtl/>
          <w:lang w:val="en-GB"/>
        </w:rPr>
      </w:pPr>
      <w:r w:rsidRPr="004D73DB">
        <w:rPr>
          <w:lang w:val="en-GB"/>
        </w:rPr>
        <w:t>F</w:t>
      </w:r>
      <w:r w:rsidR="00A90F10" w:rsidRPr="004D73DB">
        <w:rPr>
          <w:lang w:val="en-GB"/>
        </w:rPr>
        <w:t>igura</w:t>
      </w:r>
      <w:r w:rsidRPr="004D73DB">
        <w:rPr>
          <w:lang w:val="en-GB"/>
        </w:rPr>
        <w:t>4.</w:t>
      </w:r>
      <w:r w:rsidR="003B33D6" w:rsidRPr="004D73DB">
        <w:rPr>
          <w:lang w:val="en-GB"/>
        </w:rPr>
        <w:t>4</w:t>
      </w:r>
      <w:r w:rsidR="003A7725" w:rsidRPr="004D73DB">
        <w:rPr>
          <w:lang w:val="en-GB"/>
        </w:rPr>
        <w:t xml:space="preserve">prezintă profilul unui elev </w:t>
      </w:r>
      <w:r w:rsidR="008F22DE" w:rsidRPr="004D73DB">
        <w:rPr>
          <w:lang w:val="en-GB"/>
        </w:rPr>
        <w:t xml:space="preserve">'bun' la limba engleză din rândul elevilor arabi din Israel, în raport cu interviurile calitative realizate, pe baza cărora au fost stabilite categoriile </w:t>
      </w:r>
      <w:r w:rsidR="00C1480C">
        <w:rPr>
          <w:lang w:val="en-GB"/>
        </w:rPr>
        <w:t>pentru cercetarea cantitativă:</w:t>
      </w:r>
      <w:r w:rsidR="000B5FA8">
        <w:rPr>
          <w:noProof/>
          <w:rtl/>
          <w:lang w:bidi="ar-SA"/>
        </w:rPr>
        <w:pict>
          <v:rect id="מלבן 43" o:spid="_x0000_s1069" style="position:absolute;left:0;text-align:left;margin-left:-35pt;margin-top:195.85pt;width:232.4pt;height:279.5pt;z-index:251674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" filled="f" strokecolor="#c00000" strokeweight="1.5pt"/>
        </w:pict>
      </w:r>
    </w:p>
    <w:p w:rsidR="00D80D4B" w:rsidRPr="004D73DB" w:rsidRDefault="000B5FA8" w:rsidP="00B175C6">
      <w:pPr>
        <w:rPr>
          <w:lang w:val="en-GB"/>
        </w:rPr>
      </w:pPr>
      <w:r>
        <w:rPr>
          <w:noProof/>
          <w:lang w:bidi="ar-SA"/>
        </w:rPr>
        <w:pict>
          <v:group id="קבוצה 2" o:spid="_x0000_s1068" style="position:absolute;left:0;text-align:left;margin-left:-28.35pt;margin-top:4.35pt;width:466.15pt;height:439.05pt;z-index:251672576;mso-height-relative:margin" coordsize="59201,5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">
            <v:roundrect id="מלבן מעוגל 3" o:spid="_x0000_s1027" style="position:absolute;left:7514;width:43993;height:69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15cMA&#10;AADaAAAADwAAAGRycy9kb3ducmV2LnhtbESPQUvDQBCF70L/wzIFb3ZThSKx29IWRD0otPXibciO&#10;SWh2NuxMm+ivdwXB4+O99z3ecj2GzlwoSRvZwXxWgCGuom+5dvB+fLy5ByOK7LGLTA6+SGC9mlwt&#10;sfRx4D1dDlqbDGEp0UGj2pfWStVQQJnFnjh7nzEF1CxTbX3CIcNDZ2+LYmEDtpwXGuxp11B1OpyD&#10;A91uZJ9ePr6717fqSRdnGfpanLuejpsHMEqj/of/2s/ewR38Xsk3w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B15cMAAADaAAAADwAAAAAAAAAAAAAAAACYAgAAZHJzL2Rv&#10;d25yZXYueG1sUEsFBgAAAAAEAAQA9QAAAIgDAAAAAA==&#10;" fillcolor="#ded09a [2132]" strokecolor="#746325 [1604]" strokeweight="1.5pt">
              <v:fill color2="#f3efdc [756]" rotate="t" angle="45" colors="0 #efdca0;.5 #f4e8c5;1 #f9f3e2" focus="100%" type="gradient"/>
              <v:textbox>
                <w:txbxContent>
                  <w:p w:rsidR="003417E7" w:rsidRPr="00525605" w:rsidRDefault="003417E7" w:rsidP="008F22DE">
                    <w:pPr>
                      <w:pStyle w:val="aff3"/>
                    </w:pPr>
                    <w:r>
                      <w:rPr>
                        <w:rStyle w:val="aff4"/>
                      </w:rPr>
                      <w:t xml:space="preserve">Profilul elevilor </w:t>
                    </w:r>
                    <w:r w:rsidRPr="008F22DE">
                      <w:rPr>
                        <w:rStyle w:val="aff4"/>
                      </w:rPr>
                      <w:t>'buni' la limba engleză</w:t>
                    </w:r>
                    <w:r>
                      <w:rPr>
                        <w:rStyle w:val="aff4"/>
                      </w:rPr>
                      <w:t xml:space="preserve"> din rândul elevilor arabi din Israel  </w:t>
                    </w:r>
                  </w:p>
                </w:txbxContent>
              </v:textbox>
            </v:roundrect>
            <v:roundrect id="מלבן מעוגל 4" o:spid="_x0000_s1028" style="position:absolute;left:5522;top:9777;width:22354;height:114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FscMA&#10;AADaAAAADwAAAGRycy9kb3ducmV2LnhtbESPQWvCQBSE74X+h+UVvNVNJUgb3YRSKhTrpVrx+sg+&#10;s2myb0N2jem/dwXB4zAz3zDLYrStGKj3tWMFL9MEBHHpdM2Vgt/d6vkVhA/IGlvHpOCfPBT548MS&#10;M+3O/EPDNlQiQthnqMCE0GVS+tKQRT91HXH0jq63GKLsK6l7PEe4beUsSebSYs1xwWBHH4bKZnuy&#10;Csa/tFk3++90vjoNBt82nzM8NEpNnsb3BYhAY7iHb+0vrSCF65V4A2R+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vFscMAAADaAAAADwAAAAAAAAAAAAAAAACYAgAAZHJzL2Rv&#10;d25yZXYueG1sUEsFBgAAAAAEAAQA9QAAAIgDAAAAAA==&#10;" fillcolor="white [3201]" strokecolor="#9cb084 [3205]" strokeweight="1.5pt">
              <v:textbox>
                <w:txbxContent>
                  <w:p w:rsidR="003417E7" w:rsidRPr="008E41A5" w:rsidRDefault="003417E7" w:rsidP="00525605">
                    <w:pPr>
                      <w:pStyle w:val="aff3"/>
                    </w:pPr>
                    <w:r>
                      <w:t>Caracteristici ale învățării limbii engleze</w:t>
                    </w:r>
                  </w:p>
                </w:txbxContent>
              </v:textbox>
            </v:roundrect>
            <v:shapetype id="_x0000_t32" coordsize="21600,21600" o:spt="32" o:oned="t" path="m,l21600,21600e" filled="f">
              <v:path arrowok="t" fillok="f" o:connecttype="none"/>
              <o:lock v:ext="edit" shapetype="t"/>
            </v:shapetype>
            <v:shape id="מחבר חץ ישר 5" o:spid="_x0000_s1029" type="#_x0000_t32" style="position:absolute;left:16567;top:6971;width:0;height:280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7gcMAAADaAAAADwAAAGRycy9kb3ducmV2LnhtbESPQWsCMRSE70L/Q3gFbzVbwVpWo4i1&#10;tMWTW0GPj+S5Wdy8LJvU3frrTaHgcZiZb5j5sne1uFAbKs8KnkcZCGLtTcWlgv33+9MriBCRDdae&#10;ScEvBVguHgZzzI3veEeXIpYiQTjkqMDG2ORSBm3JYRj5hjh5J986jEm2pTQtdgnuajnOshfpsOK0&#10;YLGhtSV9Ln6cgrq7duX0HE4fm+PRbvXh602vG6WGj/1qBiJSH+/h//anUTCBvyvpBs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Pu4HDAAAA2gAAAA8AAAAAAAAAAAAA&#10;AAAAoQIAAGRycy9kb3ducmV2LnhtbFBLBQYAAAAABAAEAPkAAACRAwAAAAA=&#10;" strokecolor="#0070c0" strokeweight="1.5pt"/>
            <v:roundrect id="מלבן מעוגל 6" o:spid="_x0000_s1030" style="position:absolute;left:31777;top:9868;width:22354;height:1140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XcMA&#10;AADaAAAADwAAAGRycy9kb3ducmV2LnhtbESPT2vCQBTE74LfYXlCb7pRJNToKiIVSttL/YPXR/aZ&#10;jcm+Ddk1pt++Wyh4HGbmN8xq09tadNT60rGC6SQBQZw7XXKh4HTcj19B+ICssXZMCn7Iw2Y9HKww&#10;0+7B39QdQiEihH2GCkwITSalzw1Z9BPXEEfv6lqLIcq2kLrFR4TbWs6SJJUWS44LBhvaGcqrw90q&#10;6G/z6qM6f87T/b0zuPh6m+GlUupl1G+XIAL14Rn+b79rBSn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X+XcMAAADaAAAADwAAAAAAAAAAAAAAAACYAgAAZHJzL2Rv&#10;d25yZXYueG1sUEsFBgAAAAAEAAQA9QAAAIgDAAAAAA==&#10;" fillcolor="white [3201]" strokecolor="#9cb084 [3205]" strokeweight="1.5pt">
              <v:textbox>
                <w:txbxContent>
                  <w:p w:rsidR="003417E7" w:rsidRPr="007D0937" w:rsidRDefault="003417E7" w:rsidP="00505F3E">
                    <w:pPr>
                      <w:pStyle w:val="aff3"/>
                      <w:bidi w:val="0"/>
                    </w:pPr>
                    <w:r>
                      <w:t xml:space="preserve">Factori din mediul proximal al elevilor arabi </w:t>
                    </w:r>
                  </w:p>
                </w:txbxContent>
              </v:textbox>
            </v:roundrect>
            <v:shape id="מחבר חץ ישר 7" o:spid="_x0000_s1031" type="#_x0000_t32" style="position:absolute;left:42822;top:7061;width:0;height:280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GAbcMAAADaAAAADwAAAGRycy9kb3ducmV2LnhtbESPT2sCMRTE74LfITzBm2brQcvWKMU/&#10;WOmpKtTjI3luFjcvyya6Wz99Uyh4HGbmN8x82blK3KkJpWcFL+MMBLH2puRCwem4Hb2CCBHZYOWZ&#10;FPxQgOWi35tjbnzLX3Q/xEIkCIccFdgY61zKoC05DGNfEyfv4huHMcmmkKbBNsFdJSdZNpUOS04L&#10;FmtaWdLXw80pqNpHW8yu4bLbnM/2U3/v13pVKzUcdO9vICJ18Rn+b38YBTP4u5Ju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RgG3DAAAA2gAAAA8AAAAAAAAAAAAA&#10;AAAAoQIAAGRycy9kb3ducmV2LnhtbFBLBQYAAAAABAAEAPkAAACRAwAAAAA=&#10;" strokecolor="#0070c0" strokeweight="1.5pt"/>
            <v:group id="קבוצה 14" o:spid="_x0000_s1032" style="position:absolute;left:30600;top:21185;width:28601;height:34580" coordsize="28601,34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קבוצה 15" o:spid="_x0000_s1033" style="position:absolute;top:4798;width:28601;height:29787" coordsize="28601,29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oundrect id="מלבן מעוגל 16" o:spid="_x0000_s1034" style="position:absolute;left:24353;width:4248;height:2924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9uMEA&#10;AADbAAAADwAAAGRycy9kb3ducmV2LnhtbERPTWsCMRC9F/ofwhR6q9kWse1qlCIKtbduPdTbsBk3&#10;SzeTJRl1/femIHibx/uc2WLwnTpSTG1gA8+jAhRxHWzLjYHtz/rpDVQSZItdYDJwpgSL+f3dDEsb&#10;TvxNx0oalUM4lWjAifSl1ql25DGNQk+cuX2IHiXD2Ggb8ZTDfadfimKiPbacGxz2tHRU/1UHb2D3&#10;/tqN6/1ZpIriVv3yd7v5CsY8PgwfU1BCg9zEV/enzfMn8P9LPkDP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HPbjBAAAA2wAAAA8AAAAAAAAAAAAAAAAAmAIAAGRycy9kb3du&#10;cmV2LnhtbFBLBQYAAAAABAAEAPUAAACGAwAAAAA=&#10;" fillcolor="white [3201]" strokecolor="#060" strokeweight="1.5pt">
                  <v:textbox style="layout-flow:vertical;mso-layout-flow-alt:bottom-to-top">
                    <w:txbxContent>
                      <w:p w:rsidR="003417E7" w:rsidRPr="00317D1D" w:rsidRDefault="003417E7" w:rsidP="00CB24C5">
                        <w:pPr>
                          <w:pStyle w:val="11"/>
                          <w:rPr>
                            <w:lang w:val="ro-RO"/>
                          </w:rPr>
                        </w:pPr>
                        <w:r>
                          <w:rPr>
                            <w:lang w:val="ro-RO"/>
                          </w:rPr>
                          <w:t>Strategiile de învățare a limbii</w:t>
                        </w:r>
                      </w:p>
                    </w:txbxContent>
                  </v:textbox>
                </v:roundrect>
                <v:roundrect id="מלבן מעוגל 17" o:spid="_x0000_s1035" style="position:absolute;left:19464;width:4249;height:2978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YI8EA&#10;AADbAAAADwAAAGRycy9kb3ducmV2LnhtbERPTWsCMRC9F/ofwhR6q9kW0XY1ShGF2lu3Hupt2Iyb&#10;pZvJkoy6/nsjFHqbx/uc+XLwnTpRTG1gA8+jAhRxHWzLjYHd9+bpFVQSZItdYDJwoQTLxf3dHEsb&#10;zvxFp0oalUM4lWjAifSl1ql25DGNQk+cuUOIHiXD2Ggb8ZzDfadfimKiPbacGxz2tHJU/1ZHb2D/&#10;Nu3G9eEiUkVx6371s9t+BmMeH4b3GSihQf7Ff+4Pm+dP4fZLPkAv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LmCPBAAAA2wAAAA8AAAAAAAAAAAAAAAAAmAIAAGRycy9kb3du&#10;cmV2LnhtbFBLBQYAAAAABAAEAPUAAACGAwAAAAA=&#10;" fillcolor="white [3201]" strokecolor="#060" strokeweight="1.5pt">
                  <v:textbox style="layout-flow:vertical;mso-layout-flow-alt:bottom-to-top">
                    <w:txbxContent>
                      <w:p w:rsidR="003417E7" w:rsidRPr="00317D1D" w:rsidRDefault="003417E7" w:rsidP="008C1BF5">
                        <w:pPr>
                          <w:pStyle w:val="11"/>
                          <w:rPr>
                            <w:lang w:val="ro-RO"/>
                          </w:rPr>
                        </w:pPr>
                        <w:r>
                          <w:rPr>
                            <w:lang w:val="ro-RO"/>
                          </w:rPr>
                          <w:t>Statutul limbii engleze în rândul elevilor arabi</w:t>
                        </w:r>
                      </w:p>
                    </w:txbxContent>
                  </v:textbox>
                </v:roundrect>
                <v:roundrect id="מלבן מעוגל 18" o:spid="_x0000_s1036" style="position:absolute;left:14576;width:4248;height:2924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QMUcMA&#10;AADbAAAADwAAAGRycy9kb3ducmV2LnhtbESPT0/DMAzF70j7DpEncWMpaOJPWTahiUnAjbID3KzG&#10;ayoap0rM1n17fEDiZus9v/fzajPFwRwplz6xg+tFBYa4Tb7nzsH+Y3d1D6YIsschMTk4U4HNenax&#10;wtqnE7/TsZHOaAiXGh0EkbG2trSBIpZFGolVO6QcUXTNnfUZTxoeB3tTVbc2Ys/aEHCkbaD2u/mJ&#10;Dr4e7oZleziLNFnC87j93L++Jecu59PTIxihSf7Nf9cvXvEVVn/RAe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QMUcMAAADbAAAADwAAAAAAAAAAAAAAAACYAgAAZHJzL2Rv&#10;d25yZXYueG1sUEsFBgAAAAAEAAQA9QAAAIgDAAAAAA==&#10;" fillcolor="white [3201]" strokecolor="#060" strokeweight="1.5pt">
                  <v:textbox style="layout-flow:vertical;mso-layout-flow-alt:bottom-to-top">
                    <w:txbxContent>
                      <w:p w:rsidR="003417E7" w:rsidRPr="00317D1D" w:rsidRDefault="003417E7" w:rsidP="005C0271">
                        <w:pPr>
                          <w:pStyle w:val="11"/>
                          <w:rPr>
                            <w:rtl/>
                            <w:lang w:val="ro-RO"/>
                          </w:rPr>
                        </w:pPr>
                        <w:r>
                          <w:rPr>
                            <w:lang w:val="ro-RO"/>
                          </w:rPr>
                          <w:t>Factori familiali</w:t>
                        </w:r>
                      </w:p>
                    </w:txbxContent>
                  </v:textbox>
                </v:roundrect>
                <v:roundrect id="מלבן מעוגל 19" o:spid="_x0000_s1037" style="position:absolute;left:9687;width:4252;height:29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pysEA&#10;AADbAAAADwAAAGRycy9kb3ducmV2LnhtbERPTUvDQBC9F/wPywje2o0i1qbZFikK6q2xB70N2Uk2&#10;NDsbdsc2/feuIHibx/ucajv5QZ0opj6wgdtFAYq4CbbnzsDh42X+CCoJssUhMBm4UILt5mpWYWnD&#10;mfd0qqVTOYRTiQacyFhqnRpHHtMijMSZa0P0KBnGTtuI5xzuB31XFA/aY8+5weFIO0fNsf72Br5W&#10;y+G+aS8idRT3PO4+D2/vwZib6+lpDUpokn/xn/vV5vkr+P0lH6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YqcrBAAAA2wAAAA8AAAAAAAAAAAAAAAAAmAIAAGRycy9kb3du&#10;cmV2LnhtbFBLBQYAAAAABAAEAPUAAACGAwAAAAA=&#10;" fillcolor="white [3201]" strokecolor="#060" strokeweight="1.5pt">
                  <v:textbox style="layout-flow:vertical;mso-layout-flow-alt:bottom-to-top">
                    <w:txbxContent>
                      <w:p w:rsidR="003417E7" w:rsidRPr="00317D1D" w:rsidRDefault="003417E7" w:rsidP="00CB24C5">
                        <w:pPr>
                          <w:pStyle w:val="11"/>
                          <w:rPr>
                            <w:lang w:val="ro-RO"/>
                          </w:rPr>
                        </w:pPr>
                        <w:r>
                          <w:rPr>
                            <w:lang w:val="ro-RO"/>
                          </w:rPr>
                          <w:t>Personalitatea profesorului de limba engleză</w:t>
                        </w:r>
                      </w:p>
                    </w:txbxContent>
                  </v:textbox>
                </v:roundrect>
                <v:roundrect id="מלבן מעוגל 20" o:spid="_x0000_s1038" style="position:absolute;left:4798;width:4252;height:29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7K6sAA&#10;AADbAAAADwAAAGRycy9kb3ducmV2LnhtbERPS2sCMRC+F/ofwhS81WxF+liNUqSCeuvqob0Nm3Gz&#10;uJksyVTXf28OBY8f33u+HHynzhRTG9jAy7gARVwH23Jj4LBfP7+DSoJssQtMBq6UYLl4fJhjacOF&#10;v+lcSaNyCKcSDTiRvtQ61Y48pnHoiTN3DNGjZBgbbSNecrjv9KQoXrXHlnODw55WjupT9ecN/H68&#10;ddP6eBWporivfvVz2O6CMaOn4XMGSmiQu/jfvbEGJnl9/pJ/gF7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7K6sAAAADbAAAADwAAAAAAAAAAAAAAAACYAgAAZHJzL2Rvd25y&#10;ZXYueG1sUEsFBgAAAAAEAAQA9QAAAIUDAAAAAA==&#10;" fillcolor="white [3201]" strokecolor="#060" strokeweight="1.5pt">
                  <v:textbox style="layout-flow:vertical;mso-layout-flow-alt:bottom-to-top">
                    <w:txbxContent>
                      <w:p w:rsidR="003417E7" w:rsidRPr="00317D1D" w:rsidRDefault="003417E7" w:rsidP="00CB24C5">
                        <w:pPr>
                          <w:pStyle w:val="11"/>
                          <w:rPr>
                            <w:rtl/>
                            <w:lang w:val="ro-RO"/>
                          </w:rPr>
                        </w:pPr>
                        <w:r>
                          <w:rPr>
                            <w:lang w:val="ro-RO"/>
                          </w:rPr>
                          <w:t>Expunerea la limbă prin mass-media</w:t>
                        </w:r>
                      </w:p>
                    </w:txbxContent>
                  </v:textbox>
                </v:roundrect>
                <v:roundrect id="מלבן מעוגל 21" o:spid="_x0000_s1039" style="position:absolute;width:4252;height:29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vccMA&#10;AADbAAAADwAAAGRycy9kb3ducmV2LnhtbESPQWsCMRSE74X+h/AK3mpWEdtujVKkQu2tq4f29tg8&#10;N0s3L0vy1PXfNwXB4zAz3zCL1eA7daKY2sAGJuMCFHEdbMuNgf1u8/gMKgmyxS4wGbhQgtXy/m6B&#10;pQ1n/qJTJY3KEE4lGnAifal1qh15TOPQE2fvEKJHyTI22kY8Z7jv9LQo5tpjy3nBYU9rR/VvdfQG&#10;fl6eull9uIhUUdx7v/7ebz+DMaOH4e0VlNAgt/C1/WENTCfw/yX/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JvccMAAADbAAAADwAAAAAAAAAAAAAAAACYAgAAZHJzL2Rv&#10;d25yZXYueG1sUEsFBgAAAAAEAAQA9QAAAIgDAAAAAA==&#10;" fillcolor="white [3201]" strokecolor="#060" strokeweight="1.5pt">
                  <v:textbox style="layout-flow:vertical;mso-layout-flow-alt:bottom-to-top">
                    <w:txbxContent>
                      <w:p w:rsidR="003417E7" w:rsidRPr="00317D1D" w:rsidRDefault="003417E7" w:rsidP="00CB24C5">
                        <w:pPr>
                          <w:pStyle w:val="11"/>
                          <w:rPr>
                            <w:rtl/>
                            <w:lang w:val="ro-RO"/>
                          </w:rPr>
                        </w:pPr>
                        <w:r>
                          <w:rPr>
                            <w:lang w:val="ro-RO"/>
                          </w:rPr>
                          <w:t>Sistemul școlar arab</w:t>
                        </w:r>
                      </w:p>
                    </w:txbxContent>
                  </v:textbox>
                </v:roundrect>
              </v:group>
              <v:line id="מחבר ישר 22" o:spid="_x0000_s1040" style="position:absolute;visibility:visible" from="14576,0" to="26708,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9mqcMAAADbAAAADwAAAGRycy9kb3ducmV2LnhtbESPwW7CMBBE75X4B2uRemvs5oBQiEEl&#10;UlN6hMJ9FS9J2nidxm4IfD2uVKnH0cy80eSbyXZipMG3jjU8JwoEceVMy7WG48fr0xKED8gGO8ek&#10;4UoeNuvZQ46ZcRfe03gItYgQ9hlqaELoMyl91ZBFn7ieOHpnN1gMUQ61NANeItx2MlVqIS22HBca&#10;7KloqPo6/FgNe3l+P30r/3Ydi23lytvntlQ3rR/n08sKRKAp/If/2jujIU3h90v8A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ZqnDAAAA2wAAAA8AAAAAAAAAAAAA&#10;AAAAoQIAAGRycy9kb3ducmV2LnhtbFBLBQYAAAAABAAEAPkAAACRAwAAAAA=&#10;" strokecolor="#c00000" strokeweight=".27778mm"/>
              <v:line id="מחבר ישר 23" o:spid="_x0000_s1041" style="position:absolute;flip:y;visibility:visible" from="2716,0" to="15571,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8BZr8AAADbAAAADwAAAGRycy9kb3ducmV2LnhtbESP3YrCMBCF7wXfIYzgnaZ2RbQaRRZE&#10;vRKrDzA2Y1tsJqVJtb69WVjw8nB+Ps5q05lKPKlxpWUFk3EEgjizuuRcwfWyG81BOI+ssbJMCt7k&#10;YLPu91aYaPviMz1Tn4swwi5BBYX3dSKlywoy6Ma2Jg7e3TYGfZBNLnWDrzBuKhlH0UwaLDkQCqzp&#10;t6DskbYmcClO9WkRU3tvd/supfo23R+VGg667RKEp85/w//tg1YQ/8Dfl/AD5P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n8BZr8AAADbAAAADwAAAAAAAAAAAAAAAACh&#10;AgAAZHJzL2Rvd25yZXYueG1sUEsFBgAAAAAEAAQA+QAAAI0DAAAAAA==&#10;" strokecolor="#c00000" strokeweight=".27778mm"/>
              <v:line id="מחבר ישר 24" o:spid="_x0000_s1042" style="position:absolute;flip:x y;visibility:visible" from="15571,452" to="21731,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sxdcQAAADbAAAADwAAAGRycy9kb3ducmV2LnhtbESPX2vCQBDE3wt+h2OFvohuaotI9BQp&#10;CH1pi38Q8rbk1iSY24u506Tfvlco+DjMzG+Y5bq3tbpz6ysnGl4mCSiW3JlKCg3Hw3Y8B+UDiaHa&#10;CWv4YQ/r1eBpSalxnez4vg+FihDxKWkoQ2hSRJ+XbMlPXMMSvbNrLYUo2wJNS12E2xqnSTJDS5XE&#10;hZIafi85v+xvVkO3+TxlX1nGV3QOd68FjkbNt9bPw36zABW4D4/wf/vDaJi+wd+X+ANw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zF1xAAAANsAAAAPAAAAAAAAAAAA&#10;AAAAAKECAABkcnMvZG93bnJldi54bWxQSwUGAAAAAAQABAD5AAAAkgMAAAAA&#10;" strokecolor="#c00000" strokeweight=".27778mm"/>
              <v:line id="מחבר ישר 25" o:spid="_x0000_s1043" style="position:absolute;flip:x;visibility:visible" from="6880,0" to="15027,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8ib8AAADbAAAADwAAAGRycy9kb3ducmV2LnhtbESP3YrCMBCF7wXfIYzgnaaWVbQaRRZE&#10;vRKrDzA2Y1tsJqVJtb69WVjw8nB+Ps5q05lKPKlxpWUFk3EEgjizuuRcwfWyG81BOI+ssbJMCt7k&#10;YLPu91aYaPviMz1Tn4swwi5BBYX3dSKlywoy6Ma2Jg7e3TYGfZBNLnWDrzBuKhlH0UwaLDkQCqzp&#10;t6DskbYmcClO9WkRU3tvd/supfr2sz8qNRx02yUIT53/hv/bB60gnsLfl/AD5P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to8ib8AAADbAAAADwAAAAAAAAAAAAAAAACh&#10;AgAAZHJzL2Rvd25yZXYueG1sUEsFBgAAAAAEAAQA+QAAAI0DAAAAAA==&#10;" strokecolor="#c00000" strokeweight=".27778mm"/>
              <v:line id="מחבר ישר 26" o:spid="_x0000_s1044" style="position:absolute;flip:x;visibility:visible" from="11678,452" to="15027,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ii/sEAAADbAAAADwAAAGRycy9kb3ducmV2LnhtbESP32qDMBTG7wd9h3AGu5txUsrmjFIK&#10;pe3VmN0DnJmjkZoTMbF1b98MBrv8+P78+IpqsYO40uR7xwpekhQEceN0z52Cr/P++RWED8gaB8ek&#10;4Ic8VOXqocBcuxt/0rUOnYgj7HNUYEIYcyl9Y8iiT9xIHL3WTRZDlFMn9YS3OG4HmaXpRlrsORIM&#10;jrQz1Fzq2UYuZbX+eMtobuf9Yalp/F4fTko9PS7bdxCBlvAf/msftYJsA79f4g+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CKL+wQAAANsAAAAPAAAAAAAAAAAAAAAA&#10;AKECAABkcnMvZG93bnJldi54bWxQSwUGAAAAAAQABAD5AAAAjwMAAAAA&#10;" strokecolor="#c00000" strokeweight=".27778mm"/>
              <v:line id="מחבר ישר 27" o:spid="_x0000_s1045" style="position:absolute;visibility:visible" from="15028,0" to="17208,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FMcMAAADbAAAADwAAAGRycy9kb3ducmV2LnhtbESPzW7CMBCE70h9B2sr9VbscmirgEEF&#10;ibQ9Qst9FS9JIF6H2M3f09dISBxHM/ONZrHqbSVaanzpWMPLVIEgzpwpOdfw+7N9fgfhA7LByjFp&#10;GMjDavkwWWBiXMc7avchFxHCPkENRQh1IqXPCrLop64mjt7RNRZDlE0uTYNdhNtKzpR6lRZLjgsF&#10;1rQpKDvv/6yGnTx+Hy7Kfw7tZp25dDytUzVq/fTYf8xBBOrDPXxrfxkNsze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IxTHDAAAA2wAAAA8AAAAAAAAAAAAA&#10;AAAAoQIAAGRycy9kb3ducmV2LnhtbFBLBQYAAAAABAAEAPkAAACRAwAAAAA=&#10;" strokecolor="#c00000" strokeweight=".27778mm"/>
            </v:group>
            <v:group id="קבוצה 28" o:spid="_x0000_s1046" style="position:absolute;top:21185;width:28600;height:34036" coordsize="28601,34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קבוצה 29" o:spid="_x0000_s1047" style="position:absolute;top:4792;width:28601;height:29249" coordorigin=",-5" coordsize="28601,29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מלבן מעוגל 30" o:spid="_x0000_s1048" style="position:absolute;left:24353;top:-5;width:4248;height:2924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cN8AA&#10;AADbAAAADwAAAGRycy9kb3ducmV2LnhtbERPTU8CMRC9m/gfmjHxJl3RKCwUYogm6o2VA9wm22G7&#10;YTvdtAMs/94eSDi+vO/5cvCdOlFMbWADz6MCFHEdbMuNgc3f19MEVBJki11gMnChBMvF/d0cSxvO&#10;vKZTJY3KIZxKNOBE+lLrVDvymEahJ87cPkSPkmFstI14zuG+0+OieNMeW84NDntaOaoP1dEb2E3f&#10;u9d6fxGporjPfrXd/PwGYx4fho8ZKKFBbuKr+9saeMnr85f8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dcN8AAAADbAAAADwAAAAAAAAAAAAAAAACYAgAAZHJzL2Rvd25y&#10;ZXYueG1sUEsFBgAAAAAEAAQA9QAAAIUDAAAAAA==&#10;" fillcolor="white [3201]" strokecolor="#060" strokeweight="1.5pt">
                  <v:textbox style="layout-flow:vertical;mso-layout-flow-alt:bottom-to-top">
                    <w:txbxContent>
                      <w:p w:rsidR="003417E7" w:rsidRPr="00317D1D" w:rsidRDefault="003417E7" w:rsidP="00CB24C5">
                        <w:pPr>
                          <w:pStyle w:val="11"/>
                          <w:rPr>
                            <w:color w:val="006600"/>
                            <w:rtl/>
                            <w:lang w:val="ro-RO"/>
                          </w:rPr>
                        </w:pPr>
                        <w:r>
                          <w:rPr>
                            <w:lang w:val="ro-RO"/>
                          </w:rPr>
                          <w:t>Inteligența lingvistică</w:t>
                        </w:r>
                      </w:p>
                    </w:txbxContent>
                  </v:textbox>
                </v:roundrect>
                <v:roundrect id="מלבן מעוגל 31" o:spid="_x0000_s1049" style="position:absolute;left:19464;top:-5;width:4249;height:2924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5rMQA&#10;AADbAAAADwAAAGRycy9kb3ducmV2LnhtbESPQUsDMRSE74L/ITyhtzZbW6quTYsUBeutaw96e2xe&#10;N4ublyV5ttt/3xQEj8PMfMMs14Pv1JFiagMbmE4KUMR1sC03Bvafb+NHUEmQLXaBycCZEqxXtzdL&#10;LG048Y6OlTQqQziVaMCJ9KXWqXbkMU1CT5y9Q4geJcvYaBvxlOG+0/dFsdAeW84LDnvaOKp/ql9v&#10;4PvpoZvXh7NIFcW99puv/fYjGDO6G16eQQkN8h/+a79bA7MpXL/k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b+azEAAAA2wAAAA8AAAAAAAAAAAAAAAAAmAIAAGRycy9k&#10;b3ducmV2LnhtbFBLBQYAAAAABAAEAPUAAACJAwAAAAA=&#10;" fillcolor="white [3201]" strokecolor="#060" strokeweight="1.5pt">
                  <v:textbox style="layout-flow:vertical;mso-layout-flow-alt:bottom-to-top">
                    <w:txbxContent>
                      <w:p w:rsidR="003417E7" w:rsidRPr="00FF4A98" w:rsidRDefault="003417E7" w:rsidP="00CB24C5">
                        <w:pPr>
                          <w:pStyle w:val="11"/>
                          <w:rPr>
                            <w:rtl/>
                            <w:lang w:val="ro-RO"/>
                          </w:rPr>
                        </w:pPr>
                        <w:r>
                          <w:rPr>
                            <w:lang w:val="ro-RO"/>
                          </w:rPr>
                          <w:t>Motivația de a învăța limba engleză</w:t>
                        </w:r>
                      </w:p>
                    </w:txbxContent>
                  </v:textbox>
                </v:roundrect>
                <v:roundrect id="מלבן מעוגל 32" o:spid="_x0000_s1050" style="position:absolute;left:14576;top:-5;width:4248;height:2924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n28QA&#10;AADbAAAADwAAAGRycy9kb3ducmV2LnhtbESPT0vDQBTE74LfYXmCN7uxin9itkWKhdZbYw96e2Rf&#10;ssHs27D7bNNv7xYEj8PM/IaplpMf1IFi6gMbuJ0VoIibYHvuDOw/1jdPoJIgWxwCk4ETJVguLi8q&#10;LG048o4OtXQqQziVaMCJjKXWqXHkMc3CSJy9NkSPkmXstI14zHA/6HlRPGiPPecFhyOtHDXf9Y83&#10;8PX8ONw37UmkjuLextXnfvsejLm+ml5fQAlN8h/+a2+sgbs5nL/k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Z9vEAAAA2wAAAA8AAAAAAAAAAAAAAAAAmAIAAGRycy9k&#10;b3ducmV2LnhtbFBLBQYAAAAABAAEAPUAAACJAwAAAAA=&#10;" fillcolor="white [3201]" strokecolor="#060" strokeweight="1.5pt">
                  <v:textbox style="layout-flow:vertical;mso-layout-flow-alt:bottom-to-top">
                    <w:txbxContent>
                      <w:p w:rsidR="003417E7" w:rsidRPr="00FF4A98" w:rsidRDefault="003417E7" w:rsidP="00CB24C5">
                        <w:pPr>
                          <w:pStyle w:val="11"/>
                          <w:rPr>
                            <w:lang w:val="ro-RO"/>
                          </w:rPr>
                        </w:pPr>
                        <w:r>
                          <w:rPr>
                            <w:lang w:val="ro-RO"/>
                          </w:rPr>
                          <w:t>Aptitudinea de învățare a limbii</w:t>
                        </w:r>
                      </w:p>
                    </w:txbxContent>
                  </v:textbox>
                </v:roundrect>
                <v:roundrect id="מלבן מעוגל 33" o:spid="_x0000_s1051" style="position:absolute;left:9687;width:4252;height:29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CQMQA&#10;AADbAAAADwAAAGRycy9kb3ducmV2LnhtbESPQUsDMRSE74L/IbxCb222rVRdmxYpFdRb1x709ti8&#10;bhY3L0vy2m7/vREEj8PMfMOsNoPv1JliagMbmE0LUMR1sC03Bg4fL5MHUEmQLXaBycCVEmzWtzcr&#10;LG248J7OlTQqQziVaMCJ9KXWqXbkMU1DT5y9Y4geJcvYaBvxkuG+0/OiWGqPLecFhz1tHdXf1ckb&#10;+Hq87+7q41WkiuJ2/fbz8PYejBmPhucnUEKD/If/2q/WwGIBv1/y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FwkDEAAAA2wAAAA8AAAAAAAAAAAAAAAAAmAIAAGRycy9k&#10;b3ducmV2LnhtbFBLBQYAAAAABAAEAPUAAACJAwAAAAA=&#10;" fillcolor="white [3201]" strokecolor="#060" strokeweight="1.5pt">
                  <v:textbox style="layout-flow:vertical;mso-layout-flow-alt:bottom-to-top">
                    <w:txbxContent>
                      <w:p w:rsidR="003417E7" w:rsidRPr="00FF4A98" w:rsidRDefault="003417E7" w:rsidP="00176D98">
                        <w:pPr>
                          <w:pStyle w:val="11"/>
                          <w:rPr>
                            <w:rtl/>
                            <w:lang w:val="ro-RO"/>
                          </w:rPr>
                        </w:pPr>
                        <w:r>
                          <w:rPr>
                            <w:lang w:val="ro-RO"/>
                          </w:rPr>
                          <w:t>Convingerile celui care învață limba engleză</w:t>
                        </w:r>
                      </w:p>
                    </w:txbxContent>
                  </v:textbox>
                </v:roundrect>
                <v:roundrect id="מלבן מעוגל 34" o:spid="_x0000_s1052" style="position:absolute;left:4798;width:4252;height:29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aNMQA&#10;AADbAAAADwAAAGRycy9kb3ducmV2LnhtbESPQUsDMRSE74L/IbyCtzZbW6quTYuUCtZb1x709ti8&#10;bhY3L0vybLf/3hQEj8PMfMMs14Pv1IliagMbmE4KUMR1sC03Bg4fr+NHUEmQLXaBycCFEqxXtzdL&#10;LG04855OlTQqQziVaMCJ9KXWqXbkMU1CT5y9Y4geJcvYaBvxnOG+0/dFsdAeW84LDnvaOKq/qx9v&#10;4OvpoZvXx4tIFcVt+83nYfcejLkbDS/PoIQG+Q//td+sgdkcrl/y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WjTEAAAA2wAAAA8AAAAAAAAAAAAAAAAAmAIAAGRycy9k&#10;b3ducmV2LnhtbFBLBQYAAAAABAAEAPUAAACJAwAAAAA=&#10;" fillcolor="white [3201]" strokecolor="#060" strokeweight="1.5pt">
                  <v:textbox style="layout-flow:vertical;mso-layout-flow-alt:bottom-to-top">
                    <w:txbxContent>
                      <w:p w:rsidR="003417E7" w:rsidRPr="00FF4A98" w:rsidRDefault="003417E7" w:rsidP="00CB24C5">
                        <w:pPr>
                          <w:pStyle w:val="11"/>
                          <w:rPr>
                            <w:rFonts w:cs="Times New Roman"/>
                            <w:sz w:val="22"/>
                            <w:rtl/>
                            <w:lang w:val="ro-RO" w:bidi="ar-SA"/>
                          </w:rPr>
                        </w:pPr>
                        <w:r w:rsidRPr="00FF4A98">
                          <w:rPr>
                            <w:sz w:val="22"/>
                            <w:lang w:val="ro-RO"/>
                          </w:rPr>
                          <w:t>Personalitatea celui care învață limba engleză</w:t>
                        </w:r>
                      </w:p>
                    </w:txbxContent>
                  </v:textbox>
                </v:roundrect>
                <v:roundrect id="מלבן מעוגל 35" o:spid="_x0000_s1053" style="position:absolute;width:4252;height:29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r8MA&#10;AADbAAAADwAAAGRycy9kb3ducmV2LnhtbESPT2sCMRTE7wW/Q3iCN81q/2+NUqSF1lu3HtrbY/Pc&#10;LN28LMlT12/fFIQeh5n5DbNcD75TR4qpDWxgPitAEdfBttwY2H2+Th9AJUG22AUmA2dKsF6NrpZY&#10;2nDiDzpW0qgM4VSiASfSl1qn2pHHNAs9cfb2IXqULGOjbcRThvtOL4riTntsOS847GnjqP6pDt7A&#10;9+N9d1PvzyJVFPfSb75279tgzGQ8PD+BEhrkP3xpv1kD17fw9yX/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D/r8MAAADbAAAADwAAAAAAAAAAAAAAAACYAgAAZHJzL2Rv&#10;d25yZXYueG1sUEsFBgAAAAAEAAQA9QAAAIgDAAAAAA==&#10;" fillcolor="white [3201]" strokecolor="#060" strokeweight="1.5pt">
                  <v:textbox style="layout-flow:vertical;mso-layout-flow-alt:bottom-to-top">
                    <w:txbxContent>
                      <w:p w:rsidR="003417E7" w:rsidRPr="00664A76" w:rsidRDefault="003417E7" w:rsidP="00CB24C5">
                        <w:pPr>
                          <w:pStyle w:val="11"/>
                          <w:rPr>
                            <w:rtl/>
                          </w:rPr>
                        </w:pPr>
                        <w:r>
                          <w:t>Atitudinea față de studiul limbii engleze</w:t>
                        </w:r>
                      </w:p>
                    </w:txbxContent>
                  </v:textbox>
                </v:roundrect>
              </v:group>
              <v:line id="מחבר ישר 36" o:spid="_x0000_s1054" style="position:absolute;visibility:visible" from="14576,0" to="26708,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32d8IAAADbAAAADwAAAGRycy9kb3ducmV2LnhtbESPW4vCMBSE34X9D+Es+KbJKoh0jbIK&#10;6+XRy74fmmNbbU66TazVX28EwcdhZr5hJrPWlqKh2heONXz1FQji1JmCMw2H/W9vDMIHZIOlY9Jw&#10;Iw+z6UdngolxV95SswuZiBD2CWrIQ6gSKX2ak0XfdxVx9I6uthiirDNparxGuC3lQKmRtFhwXMix&#10;okVO6Xl3sRq28rj5+1d+dWsW89Qt76f5Ut217n62P98gArXhHX6110bDcATPL/E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32d8IAAADbAAAADwAAAAAAAAAAAAAA&#10;AAChAgAAZHJzL2Rvd25yZXYueG1sUEsFBgAAAAAEAAQA+QAAAJADAAAAAA==&#10;" strokecolor="#c00000" strokeweight=".27778mm"/>
              <v:line id="מחבר ישר 37" o:spid="_x0000_s1055" style="position:absolute;flip:y;visibility:visible" from="2716,0" to="15571,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2RuMIAAADbAAAADwAAAGRycy9kb3ducmV2LnhtbESP3WqDQBCF7wN9h2UKvYtrbUlSm1VC&#10;QNJehdg+wMSdqNSdFXc15u2zhUIvD+fn42zz2XRiosG1lhU8RzEI4srqlmsF31/FcgPCeWSNnWVS&#10;cCMHefaw2GKq7ZVPNJW+FmGEXYoKGu/7VEpXNWTQRbYnDt7FDgZ9kEMt9YDXMG46mcTxShpsORAa&#10;7GnfUPVTjiZwKSn18S2h8TIWh7mk/vx6+FTq6XHevYPwNPv/8F/7Qyt4WcPvl/A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2RuMIAAADbAAAADwAAAAAAAAAAAAAA&#10;AAChAgAAZHJzL2Rvd25yZXYueG1sUEsFBgAAAAAEAAQA+QAAAJADAAAAAA==&#10;" strokecolor="#c00000" strokeweight=".27778mm"/>
              <v:line id="מחבר ישר 38" o:spid="_x0000_s1056" style="position:absolute;flip:x y;visibility:visible" from="15571,452" to="21731,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trcEAAADbAAAADwAAAGRycy9kb3ducmV2LnhtbERPTWvCQBC9F/oflhG8SDNRoZToGkKh&#10;4KUVtRRyG7JjEszOptmtSf+9eyj0+Hjf23yynbrx4FsnGpZJCoqlcqaVWsPn+e3pBZQPJIY6J6zh&#10;lz3ku8eHLWXGjXLk2ynUKoaIz0hDE0KfIfqqYUs+cT1L5C5usBQiHGo0A40x3Ha4StNntNRKbGio&#10;59eGq+vpx2oYi/ev8qMs+Rudw+O6xsWiP2g9n03FBlTgKfyL/9x7o2Edx8Yv8Qfg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362twQAAANsAAAAPAAAAAAAAAAAAAAAA&#10;AKECAABkcnMvZG93bnJldi54bWxQSwUGAAAAAAQABAD5AAAAjwMAAAAA&#10;" strokecolor="#c00000" strokeweight=".27778mm"/>
              <v:line id="מחבר ישר 39" o:spid="_x0000_s1057" style="position:absolute;flip:x;visibility:visible" from="6880,0" to="15027,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6gUb8AAADbAAAADwAAAGRycy9kb3ducmV2LnhtbESP3YrCMBCF7xd8hzCCd2tqlUWrUUQQ&#10;9Uq2+gBjM7bFZlKaVOvbG0Hw8nB+Ps5i1ZlK3KlxpWUFo2EEgjizuuRcwfm0/Z2CcB5ZY2WZFDzJ&#10;wWrZ+1lgou2D/+me+lyEEXYJKii8rxMpXVaQQTe0NXHwrrYx6INscqkbfIRxU8k4iv6kwZIDocCa&#10;NgVlt7Q1gUtxqo+zmNpru911KdWXye6g1KDfrecgPHX+G/6091rBeAb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k6gUb8AAADbAAAADwAAAAAAAAAAAAAAAACh&#10;AgAAZHJzL2Rvd25yZXYueG1sUEsFBgAAAAAEAAQA+QAAAI0DAAAAAA==&#10;" strokecolor="#c00000" strokeweight=".27778mm"/>
              <v:line id="מחבר ישר 40" o:spid="_x0000_s1058" style="position:absolute;flip:x;visibility:visible" from="11678,452" to="15027,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J6sb8AAADbAAAADwAAAGRycy9kb3ducmV2LnhtbERPzWrCQBC+F3yHZYTe6qZBSk1dpQgS&#10;PZWmfYAxOyah2dmQ3cTt2zuHQo8f3/92n1yvZhpD59nA8yoDRVx723Fj4Pvr+PQKKkRki71nMvBL&#10;Afa7xcMWC+tv/ElzFRslIRwKNNDGOBRah7olh2HlB2Lhrn50GAWOjbYj3iTc9TrPshftsGNpaHGg&#10;Q0v1TzU56aW8sh+bnKbrdCxTRcNlXZ6NeVym9zdQkVL8F/+5T9bAWtbLF/kBen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J6sb8AAADbAAAADwAAAAAAAAAAAAAAAACh&#10;AgAAZHJzL2Rvd25yZXYueG1sUEsFBgAAAAAEAAQA+QAAAI0DAAAAAA==&#10;" strokecolor="#c00000" strokeweight=".27778mm"/>
              <v:line id="מחבר ישר 41" o:spid="_x0000_s1059" style="position:absolute;visibility:visible" from="15028,0" to="17208,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IdfsIAAADbAAAADwAAAGRycy9kb3ducmV2LnhtbESPW4vCMBSE34X9D+Es+KaJIiJdo6yC&#10;t0cv+35ojm21Oek2sVZ/vVlY8HGYmW+Y6by1pWio9oVjDYO+AkGcOlNwpuF0XPUmIHxANlg6Jg0P&#10;8jCffXSmmBh35z01h5CJCGGfoIY8hCqR0qc5WfR9VxFH7+xqiyHKOpOmxnuE21IOlRpLiwXHhRwr&#10;WuaUXg83q2Evz7ufX+U3j2a5SN36eVms1VPr7mf7/QUiUBve4f/21mgYDeDvS/wB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fIdfsIAAADbAAAADwAAAAAAAAAAAAAA&#10;AAChAgAAZHJzL2Rvd25yZXYueG1sUEsFBgAAAAAEAAQA+QAAAJADAAAAAA==&#10;" strokecolor="#c00000" strokeweight=".27778mm"/>
            </v:group>
          </v:group>
        </w:pict>
      </w:r>
    </w:p>
    <w:p w:rsidR="00D80D4B" w:rsidRPr="004D73DB" w:rsidRDefault="00D80D4B" w:rsidP="00B175C6"/>
    <w:p w:rsidR="00D80D4B" w:rsidRPr="004D73DB" w:rsidRDefault="00D80D4B" w:rsidP="00B175C6">
      <w:pPr>
        <w:rPr>
          <w:lang w:val="en-GB"/>
        </w:rPr>
      </w:pPr>
    </w:p>
    <w:p w:rsidR="00D80D4B" w:rsidRPr="004D73DB" w:rsidRDefault="00D80D4B" w:rsidP="00B175C6">
      <w:pPr>
        <w:rPr>
          <w:lang w:val="en-GB"/>
        </w:rPr>
      </w:pPr>
    </w:p>
    <w:p w:rsidR="00D80D4B" w:rsidRPr="004D73DB" w:rsidRDefault="00D80D4B" w:rsidP="00B175C6">
      <w:pPr>
        <w:rPr>
          <w:lang w:val="en-GB"/>
        </w:rPr>
      </w:pPr>
    </w:p>
    <w:p w:rsidR="00D80D4B" w:rsidRPr="004D73DB" w:rsidRDefault="000B5FA8" w:rsidP="00B175C6">
      <w:pPr>
        <w:rPr>
          <w:lang w:val="en-GB"/>
        </w:rPr>
      </w:pPr>
      <w:r>
        <w:rPr>
          <w:noProof/>
          <w:lang w:bidi="ar-SA"/>
        </w:rPr>
        <w:pict>
          <v:rect id="מלבן 42" o:spid="_x0000_s1067" style="position:absolute;left:0;text-align:left;margin-left:205.8pt;margin-top:14.6pt;width:237.85pt;height:279.45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" filled="f" strokecolor="#c00000" strokeweight="1.5pt"/>
        </w:pict>
      </w:r>
    </w:p>
    <w:p w:rsidR="00D80D4B" w:rsidRPr="004D73DB" w:rsidRDefault="00D80D4B" w:rsidP="00B175C6">
      <w:pPr>
        <w:rPr>
          <w:lang w:val="en-GB"/>
        </w:rPr>
      </w:pPr>
    </w:p>
    <w:p w:rsidR="00D80D4B" w:rsidRPr="004D73DB" w:rsidRDefault="00D80D4B" w:rsidP="00B175C6">
      <w:pPr>
        <w:rPr>
          <w:lang w:val="en-GB"/>
        </w:rPr>
      </w:pPr>
    </w:p>
    <w:p w:rsidR="00D80D4B" w:rsidRPr="004D73DB" w:rsidRDefault="00D80D4B" w:rsidP="00B175C6">
      <w:pPr>
        <w:rPr>
          <w:lang w:val="en-GB"/>
        </w:rPr>
      </w:pPr>
    </w:p>
    <w:p w:rsidR="00B01112" w:rsidRPr="004D73DB" w:rsidRDefault="00B01112" w:rsidP="006D6D6B">
      <w:pPr>
        <w:pStyle w:val="illustrationtitle"/>
        <w:rPr>
          <w:b/>
          <w:bCs/>
        </w:rPr>
      </w:pPr>
      <w:bookmarkStart w:id="57" w:name="_Toc470870097"/>
    </w:p>
    <w:p w:rsidR="00B01112" w:rsidRPr="004D73DB" w:rsidRDefault="00B01112" w:rsidP="006D6D6B">
      <w:pPr>
        <w:pStyle w:val="illustrationtitle"/>
        <w:rPr>
          <w:b/>
          <w:bCs/>
        </w:rPr>
      </w:pPr>
    </w:p>
    <w:p w:rsidR="00B01112" w:rsidRPr="004D73DB" w:rsidRDefault="00B01112" w:rsidP="006D6D6B">
      <w:pPr>
        <w:pStyle w:val="illustrationtitle"/>
        <w:rPr>
          <w:b/>
          <w:bCs/>
        </w:rPr>
      </w:pPr>
    </w:p>
    <w:p w:rsidR="00B01112" w:rsidRPr="004D73DB" w:rsidRDefault="00B01112" w:rsidP="006D6D6B">
      <w:pPr>
        <w:pStyle w:val="illustrationtitle"/>
        <w:rPr>
          <w:b/>
          <w:bCs/>
        </w:rPr>
      </w:pPr>
    </w:p>
    <w:p w:rsidR="00B01112" w:rsidRPr="004D73DB" w:rsidRDefault="00B01112" w:rsidP="006D6D6B">
      <w:pPr>
        <w:pStyle w:val="illustrationtitle"/>
        <w:rPr>
          <w:b/>
          <w:bCs/>
        </w:rPr>
      </w:pPr>
    </w:p>
    <w:p w:rsidR="00B01112" w:rsidRPr="004D73DB" w:rsidRDefault="00B01112" w:rsidP="006D6D6B">
      <w:pPr>
        <w:pStyle w:val="illustrationtitle"/>
        <w:rPr>
          <w:b/>
          <w:bCs/>
        </w:rPr>
      </w:pPr>
    </w:p>
    <w:p w:rsidR="00B01112" w:rsidRPr="004D73DB" w:rsidRDefault="00B01112" w:rsidP="006D6D6B">
      <w:pPr>
        <w:pStyle w:val="illustrationtitle"/>
        <w:rPr>
          <w:b/>
          <w:bCs/>
        </w:rPr>
      </w:pPr>
    </w:p>
    <w:p w:rsidR="00B01112" w:rsidRPr="004D73DB" w:rsidRDefault="001816A4" w:rsidP="006D6D6B">
      <w:pPr>
        <w:pStyle w:val="illustrationtitle"/>
        <w:rPr>
          <w:b/>
          <w:bCs/>
        </w:rPr>
      </w:pPr>
      <w:r w:rsidRPr="004D73DB">
        <w:rPr>
          <w:b/>
          <w:bCs/>
        </w:rPr>
        <w:t>Figur</w:t>
      </w:r>
      <w:r w:rsidR="00B01112" w:rsidRPr="004D73DB">
        <w:rPr>
          <w:b/>
          <w:bCs/>
        </w:rPr>
        <w:t>a</w:t>
      </w:r>
      <w:r w:rsidR="00D80D4B" w:rsidRPr="004D73DB">
        <w:rPr>
          <w:b/>
          <w:bCs/>
        </w:rPr>
        <w:t>4.</w:t>
      </w:r>
      <w:r w:rsidR="003B33D6" w:rsidRPr="004D73DB">
        <w:rPr>
          <w:b/>
          <w:bCs/>
        </w:rPr>
        <w:t>4</w:t>
      </w:r>
      <w:r w:rsidR="00B01112" w:rsidRPr="004D73DB">
        <w:rPr>
          <w:b/>
          <w:bCs/>
        </w:rPr>
        <w:t>Profilul elevilor 'buni' la limba engleză din rândul arabilor din Israel</w:t>
      </w:r>
    </w:p>
    <w:p w:rsidR="00973E85" w:rsidRPr="004D73DB" w:rsidRDefault="00973E85" w:rsidP="00670760">
      <w:pPr>
        <w:pStyle w:val="1"/>
      </w:pPr>
      <w:bookmarkStart w:id="58" w:name="_Toc474064932"/>
      <w:bookmarkEnd w:id="57"/>
      <w:r w:rsidRPr="004D73DB">
        <w:t>C</w:t>
      </w:r>
      <w:r w:rsidR="004A5031" w:rsidRPr="004D73DB">
        <w:t>apitolul</w:t>
      </w:r>
      <w:r w:rsidR="00670760" w:rsidRPr="004D73DB">
        <w:t>VI</w:t>
      </w:r>
      <w:r w:rsidRPr="004D73DB">
        <w:t>: Conclu</w:t>
      </w:r>
      <w:bookmarkEnd w:id="58"/>
      <w:r w:rsidR="00AC7E7B" w:rsidRPr="004D73DB">
        <w:t>zii</w:t>
      </w:r>
    </w:p>
    <w:p w:rsidR="00973E85" w:rsidRPr="00C1480C" w:rsidRDefault="00670760" w:rsidP="00B61BD1">
      <w:pPr>
        <w:pStyle w:val="2"/>
      </w:pPr>
      <w:bookmarkStart w:id="59" w:name="_Toc474064934"/>
      <w:r w:rsidRPr="00C1480C">
        <w:t>VI</w:t>
      </w:r>
      <w:r w:rsidR="003B14D3" w:rsidRPr="00C1480C">
        <w:t>.1</w:t>
      </w:r>
      <w:bookmarkEnd w:id="59"/>
      <w:r w:rsidR="00AC7E7B" w:rsidRPr="00C1480C">
        <w:t>Concluzii factuale</w:t>
      </w:r>
    </w:p>
    <w:p w:rsidR="00115D9C" w:rsidRPr="004D73DB" w:rsidRDefault="00115D9C" w:rsidP="00115D9C">
      <w:pPr>
        <w:pStyle w:val="RAGIL-TAB"/>
        <w:ind w:firstLine="720"/>
        <w:rPr>
          <w:lang w:val="en-GB"/>
        </w:rPr>
      </w:pPr>
      <w:r w:rsidRPr="004D73DB">
        <w:rPr>
          <w:lang w:val="en-GB"/>
        </w:rPr>
        <w:t>Rezultatele ob</w:t>
      </w:r>
      <w:r w:rsidRPr="004D73DB">
        <w:rPr>
          <w:lang w:val="ro-RO"/>
        </w:rPr>
        <w:t xml:space="preserve">ținute în cadrul acestei cercetări sugerează faptul că elevii arabi din Israel care studiază limba engleză ca limbă străină au convingerile lor privind învățarea </w:t>
      </w:r>
      <w:r w:rsidR="00063DFA" w:rsidRPr="004D73DB">
        <w:rPr>
          <w:lang w:val="ro-RO"/>
        </w:rPr>
        <w:t>acestei</w:t>
      </w:r>
      <w:r w:rsidRPr="004D73DB">
        <w:rPr>
          <w:lang w:val="ro-RO"/>
        </w:rPr>
        <w:t xml:space="preserve"> limbi străine, care sunt diferite de cele ale elevilor care studiază limbi străine în lumea arabă, în mod particular, precum și în întreaga lume, în general. Aceste </w:t>
      </w:r>
      <w:r w:rsidR="00063DFA" w:rsidRPr="004D73DB">
        <w:rPr>
          <w:lang w:val="ro-RO"/>
        </w:rPr>
        <w:t>convingeri</w:t>
      </w:r>
      <w:r w:rsidRPr="004D73DB">
        <w:rPr>
          <w:lang w:val="ro-RO"/>
        </w:rPr>
        <w:t xml:space="preserve"> influențează performanțele elevilor la limba studiată </w:t>
      </w:r>
      <w:r w:rsidR="00496936" w:rsidRPr="004D73DB">
        <w:rPr>
          <w:lang w:val="en-GB"/>
        </w:rPr>
        <w:t>(Yang, 1992</w:t>
      </w:r>
      <w:r w:rsidR="006E75E5" w:rsidRPr="004D73DB">
        <w:rPr>
          <w:lang w:val="en-GB"/>
        </w:rPr>
        <w:t>).</w:t>
      </w:r>
      <w:r w:rsidRPr="004D73DB">
        <w:rPr>
          <w:lang w:val="en-GB"/>
        </w:rPr>
        <w:t>Rezultatele noastre indică faptul că elevii arabi din Israel care învață limba engleză consideră că aceasta este o limbă foarte importantă, iar acest lucru îi motivează să depună mai mult efort pentru a atinge un nivel cât mai ridicat al achizițiilor</w:t>
      </w:r>
      <w:r w:rsidR="00C1480C">
        <w:rPr>
          <w:lang w:val="en-GB"/>
        </w:rPr>
        <w:t>.</w:t>
      </w:r>
    </w:p>
    <w:p w:rsidR="00115D9C" w:rsidRPr="004D73DB" w:rsidRDefault="00A473DC" w:rsidP="00062EF4">
      <w:pPr>
        <w:pStyle w:val="RAGIL-TAB"/>
        <w:ind w:firstLine="720"/>
        <w:rPr>
          <w:lang w:val="en-GB"/>
        </w:rPr>
      </w:pPr>
      <w:r w:rsidRPr="004D73DB">
        <w:rPr>
          <w:lang w:val="en-GB"/>
        </w:rPr>
        <w:lastRenderedPageBreak/>
        <w:t>Ca urmare a realizării prezentei cercetări</w:t>
      </w:r>
      <w:r w:rsidR="00D31C42" w:rsidRPr="004D73DB">
        <w:rPr>
          <w:lang w:val="en-GB"/>
        </w:rPr>
        <w:t>,</w:t>
      </w:r>
      <w:r w:rsidRPr="004D73DB">
        <w:rPr>
          <w:lang w:val="en-GB"/>
        </w:rPr>
        <w:t xml:space="preserve"> am obținut rezultate comprehensive care ilustrează profilul unui elev</w:t>
      </w:r>
      <w:r w:rsidR="00D31C42" w:rsidRPr="004D73DB">
        <w:rPr>
          <w:lang w:val="en-GB"/>
        </w:rPr>
        <w:t xml:space="preserve"> arab</w:t>
      </w:r>
      <w:r w:rsidRPr="004D73DB">
        <w:rPr>
          <w:lang w:val="en-GB"/>
        </w:rPr>
        <w:t xml:space="preserve"> 'bun' </w:t>
      </w:r>
      <w:r w:rsidR="00063DFA" w:rsidRPr="004D73DB">
        <w:rPr>
          <w:lang w:val="en-GB"/>
        </w:rPr>
        <w:t>din Israel</w:t>
      </w:r>
      <w:r w:rsidR="00D31C42" w:rsidRPr="004D73DB">
        <w:rPr>
          <w:lang w:val="en-GB"/>
        </w:rPr>
        <w:t xml:space="preserve"> care studiază limba engleză, profil care include diferiți factori care stimulează învățarea limbii engleze ca limbă străină. </w:t>
      </w:r>
      <w:r w:rsidR="000C7F20" w:rsidRPr="004D73DB">
        <w:rPr>
          <w:lang w:val="en-GB"/>
        </w:rPr>
        <w:t xml:space="preserve">Studiul nostru prezintă astfel un profil nou și inovator </w:t>
      </w:r>
      <w:r w:rsidR="00063DFA" w:rsidRPr="004D73DB">
        <w:rPr>
          <w:lang w:val="en-GB"/>
        </w:rPr>
        <w:t>al elevilor</w:t>
      </w:r>
      <w:r w:rsidR="000C7F20" w:rsidRPr="004D73DB">
        <w:rPr>
          <w:lang w:val="en-GB"/>
        </w:rPr>
        <w:t xml:space="preserve"> arabi din Israel care studiază limba engleză ca limbă străină, profil care descrie principalii factori care au impact semnificativ asupra acestor elevi, precum rolul familiei și al părinților, atribuțiile elevului, strategiile de învățare a limbii și profesorii de limba engleză. A fost conceput un cadru conceptual special care include concluziile menționate mai sus privind factorii din mediul imediat al elevilor arabi din Israel care influențează învățarea acestora la limba engleză. Concluzia conceptuală este: </w:t>
      </w:r>
    </w:p>
    <w:p w:rsidR="00973E85" w:rsidRPr="004D73DB" w:rsidRDefault="000B5FA8" w:rsidP="00B175C6">
      <w:pPr>
        <w:rPr>
          <w:lang w:val="en-GB"/>
        </w:rPr>
      </w:pPr>
      <w:r>
        <w:rPr>
          <w:noProof/>
          <w:lang w:bidi="ar-SA"/>
        </w:rPr>
        <w:pict>
          <v:group id="Group 7" o:spid="_x0000_s1060" style="position:absolute;left:0;text-align:left;margin-left:88.65pt;margin-top:10.8pt;width:271.5pt;height:132.4pt;z-index:251665408;mso-width-relative:margin;mso-height-relative:margin" coordorigin="-633,-543" coordsize="34482,1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61" type="#_x0000_t120" style="position:absolute;left:-633;top:-543;width:12863;height:72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1z8EA&#10;AADbAAAADwAAAGRycy9kb3ducmV2LnhtbERPTWuDQBC9B/oflinklqxtICk2qxRpoddoSNrb4E5V&#10;dGeNu43677OBQm/zeJ+zTyfTiSsNrrGs4GkdgSAurW64UnAsPlYvIJxH1thZJgUzOUiTh8UeY21H&#10;PtA195UIIexiVFB738dSurImg25te+LA/djBoA9wqKQecAzhppPPUbSVBhsODTX2lNVUtvmvUdB6&#10;V30VcjzvLrN2J/zOLvP7rNTycXp7BeFp8v/iP/enDvM3cP8lHCCT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rtc/BAAAA2wAAAA8AAAAAAAAAAAAAAAAAmAIAAGRycy9kb3du&#10;cmV2LnhtbFBLBQYAAAAABAAEAPUAAACGAwAAAAA=&#10;" fillcolor="window" strokecolor="#f79646" strokeweight="2pt">
              <v:textbox>
                <w:txbxContent>
                  <w:p w:rsidR="003417E7" w:rsidRPr="003C4EF5" w:rsidRDefault="003417E7" w:rsidP="00525605">
                    <w:pPr>
                      <w:pStyle w:val="aff3"/>
                      <w:bidi w:val="0"/>
                      <w:rPr>
                        <w:b/>
                        <w:bCs/>
                        <w:color w:val="FF0000"/>
                        <w:lang w:val="ro-RO"/>
                      </w:rPr>
                    </w:pPr>
                    <w:r>
                      <w:rPr>
                        <w:b/>
                        <w:bCs/>
                        <w:color w:val="FF0000"/>
                        <w:lang w:val="ro-RO"/>
                      </w:rPr>
                      <w:t>Mediul proximal</w:t>
                    </w:r>
                  </w:p>
                </w:txbxContent>
              </v:textbox>
            </v:shape>
            <v:shape id="Flowchart: Connector 2" o:spid="_x0000_s1062" type="#_x0000_t120" style="position:absolute;left:6066;top:8787;width:18470;height:74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CpsIA&#10;AADbAAAADwAAAGRycy9kb3ducmV2LnhtbESPT2vCQBTE7wW/w/KE3uqmIrVE11CCQq9Gse3tkX0m&#10;wezbmF3z59u7BcHjMDO/YdbJYGrRUesqywreZxEI4tzqigsFx8Pu7ROE88gaa8ukYCQHyWbyssZY&#10;25731GW+EAHCLkYFpfdNLKXLSzLoZrYhDt7ZtgZ9kG0hdYt9gJtazqPoQxqsOCyU2FBaUn7JbkbB&#10;xbvi9yD7n+V11O6Ef+l13I5KvU6HrxUIT4N/hh/tb61gsYD/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QKmwgAAANsAAAAPAAAAAAAAAAAAAAAAAJgCAABkcnMvZG93&#10;bnJldi54bWxQSwUGAAAAAAQABAD1AAAAhwMAAAAA&#10;" fillcolor="window" strokecolor="#f79646" strokeweight="2pt">
              <v:textbox>
                <w:txbxContent>
                  <w:p w:rsidR="003417E7" w:rsidRPr="003C4EF5" w:rsidRDefault="003417E7" w:rsidP="00525605">
                    <w:pPr>
                      <w:pStyle w:val="aff3"/>
                      <w:bidi w:val="0"/>
                      <w:rPr>
                        <w:b/>
                        <w:bCs/>
                        <w:color w:val="0070C0"/>
                        <w:lang w:val="ro-RO"/>
                      </w:rPr>
                    </w:pPr>
                    <w:r>
                      <w:rPr>
                        <w:b/>
                        <w:bCs/>
                        <w:color w:val="0070C0"/>
                        <w:lang w:val="ro-RO"/>
                      </w:rPr>
                      <w:t xml:space="preserve">Atribuțiile elevului </w:t>
                    </w:r>
                  </w:p>
                </w:txbxContent>
              </v:textbox>
            </v:shape>
            <v:shape id="Flowchart: Connector 3" o:spid="_x0000_s1063" type="#_x0000_t120" style="position:absolute;left:18403;top:-543;width:15446;height:74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2nPcMA&#10;AADbAAAADwAAAGRycy9kb3ducmV2LnhtbESPT2vCQBTE74LfYXlCb3VjaaukWUWkglej2Hp7ZF+T&#10;kOzbmF3z59t3CwWPw8z8hkk2g6lFR60rLStYzCMQxJnVJecKzqf98wqE88gaa8ukYCQHm/V0kmCs&#10;bc9H6lKfiwBhF6OCwvsmltJlBRl0c9sQB+/HtgZ9kG0udYt9gJtavkTRuzRYclgosKFdQVmV3o2C&#10;yrv8+yT7r+Vt1O6C191t/ByVepoN2w8Qngb/CP+3D1rB6xv8fQ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2nPcMAAADbAAAADwAAAAAAAAAAAAAAAACYAgAAZHJzL2Rv&#10;d25yZXYueG1sUEsFBgAAAAAEAAQA9QAAAIgDAAAAAA==&#10;" fillcolor="window" strokecolor="#f79646" strokeweight="2pt">
              <v:textbox>
                <w:txbxContent>
                  <w:p w:rsidR="003417E7" w:rsidRPr="003C4EF5" w:rsidRDefault="003417E7" w:rsidP="00525605">
                    <w:pPr>
                      <w:pStyle w:val="aff3"/>
                      <w:bidi w:val="0"/>
                      <w:rPr>
                        <w:b/>
                        <w:bCs/>
                        <w:color w:val="00B050"/>
                        <w:lang w:val="ro-RO"/>
                      </w:rPr>
                    </w:pPr>
                    <w:r>
                      <w:rPr>
                        <w:b/>
                        <w:bCs/>
                        <w:color w:val="00B050"/>
                        <w:lang w:val="ro-RO"/>
                      </w:rPr>
                      <w:t>Mediul școlar</w:t>
                    </w:r>
                  </w:p>
                </w:txbxContent>
              </v:textbox>
            </v:shape>
            <v:shape id="Straight Arrow Connector 4" o:spid="_x0000_s1064" type="#_x0000_t32" style="position:absolute;left:7294;top:6709;width:1664;height:30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2giMMAAADbAAAADwAAAGRycy9kb3ducmV2LnhtbESPwWrDMBBE74H+g9hCbomcUkxwogST&#10;Uqh7i+tLbhtra5taK2OpttKvjwqFHoeZecPsj8H0YqLRdZYVbNYJCOLa6o4bBdXH62oLwnlkjb1l&#10;UnAjB8fDw2KPmbYzn2kqfSMihF2GClrvh0xKV7dk0K3tQBy9Tzsa9FGOjdQjzhFuevmUJKk02HFc&#10;aHGgU0v1V/ltFNgfKrbXPq9C7UJxCXn6cr28K7V8DPkOhKfg/8N/7Tet4DmF3y/xB8jD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doIjDAAAA2wAAAA8AAAAAAAAAAAAA&#10;AAAAoQIAAGRycy9kb3ducmV2LnhtbFBLBQYAAAAABAAEAPkAAACRAwAAAAA=&#10;" strokecolor="#4a7ebb">
              <v:stroke startarrow="open" endarrow="open"/>
            </v:shape>
            <v:shape id="Straight Arrow Connector 5" o:spid="_x0000_s1065" type="#_x0000_t32" style="position:absolute;left:21756;top:6878;width:1893;height:27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G+sQAAADbAAAADwAAAGRycy9kb3ducmV2LnhtbESPQWvCQBSE74X+h+UVeil1kyqtxGyk&#10;iFJvYurB4zP7mg3Nvg3ZrUn/vSsIHoeZ+YbJl6NtxZl63zhWkE4SEMSV0w3XCg7fm9c5CB+QNbaO&#10;ScE/eVgWjw85ZtoNvKdzGWoRIewzVGBC6DIpfWXIop+4jjh6P663GKLsa6l7HCLctvItSd6lxYbj&#10;gsGOVoaq3/LPKtifpsalhxSHcb3arI9fO/nS7ZR6fho/FyACjeEevrW3WsHsA65f4g+Q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Ab6xAAAANsAAAAPAAAAAAAAAAAA&#10;AAAAAKECAABkcnMvZG93bnJldi54bWxQSwUGAAAAAAQABAD5AAAAkgMAAAAA&#10;" strokecolor="#4a7ebb">
              <v:stroke startarrow="open" endarrow="open"/>
            </v:shape>
            <v:shape id="Straight Arrow Connector 6" o:spid="_x0000_s1066" type="#_x0000_t32" style="position:absolute;left:12231;top:3203;width:581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uSiMEAAADbAAAADwAAAGRycy9kb3ducmV2LnhtbERPu2rDMBTdC/kHcQNdSiO7LaE4lk0w&#10;CekW8hgy3li3lql1ZSwldv6+GgodD+edl5PtxJ0G3zpWkC4SEMS10y03Cs6n7esnCB+QNXaOScGD&#10;PJTF7CnHTLuRD3Q/hkbEEPYZKjAh9JmUvjZk0S9cTxy5bzdYDBEOjdQDjjHcdvItSZbSYsuxwWBP&#10;laH653izCg7Xd+PSc4rjtKm2m8tuL1/6vVLP82m9AhFoCv/iP/eXVvARx8Yv8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m5KIwQAAANsAAAAPAAAAAAAAAAAAAAAA&#10;AKECAABkcnMvZG93bnJldi54bWxQSwUGAAAAAAQABAD5AAAAjwMAAAAA&#10;" strokecolor="#4a7ebb">
              <v:stroke startarrow="open" endarrow="open"/>
            </v:shape>
          </v:group>
        </w:pict>
      </w:r>
    </w:p>
    <w:p w:rsidR="00973E85" w:rsidRPr="004D73DB" w:rsidRDefault="00973E85" w:rsidP="00B175C6">
      <w:pPr>
        <w:rPr>
          <w:lang w:val="en-GB"/>
        </w:rPr>
      </w:pPr>
    </w:p>
    <w:p w:rsidR="00973E85" w:rsidRPr="004D73DB" w:rsidRDefault="00973E85" w:rsidP="00B175C6">
      <w:pPr>
        <w:rPr>
          <w:lang w:val="en-GB"/>
        </w:rPr>
      </w:pPr>
    </w:p>
    <w:p w:rsidR="00973E85" w:rsidRPr="004D73DB" w:rsidRDefault="00973E85" w:rsidP="00B175C6">
      <w:pPr>
        <w:rPr>
          <w:lang w:val="en-GB"/>
        </w:rPr>
      </w:pPr>
    </w:p>
    <w:p w:rsidR="00973E85" w:rsidRPr="004D73DB" w:rsidRDefault="00973E85" w:rsidP="00B175C6">
      <w:pPr>
        <w:rPr>
          <w:lang w:val="en-GB"/>
        </w:rPr>
      </w:pPr>
    </w:p>
    <w:p w:rsidR="00973E85" w:rsidRPr="004D73DB" w:rsidRDefault="006D5402" w:rsidP="00C1480C">
      <w:pPr>
        <w:pStyle w:val="illustrationtitle"/>
        <w:jc w:val="center"/>
        <w:rPr>
          <w:b/>
          <w:bCs/>
        </w:rPr>
      </w:pPr>
      <w:bookmarkStart w:id="60" w:name="_Toc470870098"/>
      <w:r w:rsidRPr="004D73DB">
        <w:rPr>
          <w:b/>
          <w:bCs/>
        </w:rPr>
        <w:t>Figur</w:t>
      </w:r>
      <w:r w:rsidR="00B60DAB" w:rsidRPr="004D73DB">
        <w:rPr>
          <w:b/>
          <w:bCs/>
        </w:rPr>
        <w:t>a</w:t>
      </w:r>
      <w:r w:rsidR="00817981" w:rsidRPr="004D73DB">
        <w:rPr>
          <w:b/>
          <w:bCs/>
        </w:rPr>
        <w:t>6</w:t>
      </w:r>
      <w:r w:rsidR="00B21CF4" w:rsidRPr="004D73DB">
        <w:rPr>
          <w:b/>
          <w:bCs/>
        </w:rPr>
        <w:t>.</w:t>
      </w:r>
      <w:r w:rsidR="00817981" w:rsidRPr="004D73DB">
        <w:rPr>
          <w:b/>
          <w:bCs/>
        </w:rPr>
        <w:t>1</w:t>
      </w:r>
      <w:r w:rsidR="003C4EF5" w:rsidRPr="004D73DB">
        <w:rPr>
          <w:b/>
          <w:bCs/>
        </w:rPr>
        <w:t>Profilul unui elev arab</w:t>
      </w:r>
      <w:r w:rsidR="00973E85" w:rsidRPr="004D73DB">
        <w:rPr>
          <w:b/>
          <w:bCs/>
        </w:rPr>
        <w:t>'</w:t>
      </w:r>
      <w:r w:rsidR="003C4EF5" w:rsidRPr="004D73DB">
        <w:rPr>
          <w:b/>
          <w:bCs/>
        </w:rPr>
        <w:t>bun</w:t>
      </w:r>
      <w:r w:rsidR="00973E85" w:rsidRPr="004D73DB">
        <w:rPr>
          <w:b/>
          <w:bCs/>
        </w:rPr>
        <w:t>'</w:t>
      </w:r>
      <w:r w:rsidR="003C4EF5" w:rsidRPr="004D73DB">
        <w:rPr>
          <w:b/>
          <w:bCs/>
        </w:rPr>
        <w:t xml:space="preserve"> care studiază limba engleză</w:t>
      </w:r>
      <w:bookmarkEnd w:id="60"/>
    </w:p>
    <w:p w:rsidR="00A0029D" w:rsidRPr="004D73DB" w:rsidRDefault="00063DFA" w:rsidP="00C1480C">
      <w:pPr>
        <w:ind w:firstLine="284"/>
        <w:rPr>
          <w:lang w:val="en-GB"/>
        </w:rPr>
      </w:pPr>
      <w:r w:rsidRPr="004D73DB">
        <w:rPr>
          <w:lang w:val="en-GB"/>
        </w:rPr>
        <w:t>Acesta este un cadru</w:t>
      </w:r>
      <w:r w:rsidR="00911C4D" w:rsidRPr="004D73DB">
        <w:rPr>
          <w:lang w:val="en-GB"/>
        </w:rPr>
        <w:t xml:space="preserve"> nou</w:t>
      </w:r>
      <w:r w:rsidRPr="004D73DB">
        <w:rPr>
          <w:lang w:val="en-GB"/>
        </w:rPr>
        <w:t>,</w:t>
      </w:r>
      <w:r w:rsidR="00911C4D" w:rsidRPr="004D73DB">
        <w:rPr>
          <w:lang w:val="en-GB"/>
        </w:rPr>
        <w:t xml:space="preserve"> care a fost conceput pentru a descrie profilul unui elev 'bun' la limba engleză din rândul elevilor arabi din Israel. Figura de mai sus exprimă faptul că există concepte specifice care s-au dovedit a fi semnificative pentru elevii arabi 'bun</w:t>
      </w:r>
      <w:r w:rsidR="00C1480C">
        <w:rPr>
          <w:lang w:val="en-GB"/>
        </w:rPr>
        <w:t>i' la limba engleză din Israel.</w:t>
      </w:r>
    </w:p>
    <w:p w:rsidR="00911C4D" w:rsidRPr="004D73DB" w:rsidRDefault="00542220" w:rsidP="00470ECE">
      <w:pPr>
        <w:pStyle w:val="RAGIL-TAB"/>
        <w:rPr>
          <w:b/>
          <w:lang w:val="en-GB"/>
        </w:rPr>
      </w:pPr>
      <w:r w:rsidRPr="004D73DB">
        <w:rPr>
          <w:lang w:val="en-GB"/>
        </w:rPr>
        <w:t xml:space="preserve">Cercetarea de față alocă un rol deosebit profesorilor și impactului pe care aceștia îl au asupra elevilor arabi 'buni' din Israel. Elevii 'buni' la limba engleză consideră că profesorii lor reprezintă un model tipic de persoane care învață o limbă străină și reușesc să o stăpânească și să devină vorbitori avansați ai acelei limbi. Elevii arabi consideră că un profesor de succes care predă o limbă străină va fi cu siguranță capabil să creeze o atmosferă plăcută în clasă, să aplice strategii de predare noi și inovatoare, să încurajeze o varietate de stiluri de învățare, expunând elevii la limba engleză cu ajutorul </w:t>
      </w:r>
      <w:r w:rsidR="00063DFA" w:rsidRPr="004D73DB">
        <w:rPr>
          <w:lang w:val="en-GB"/>
        </w:rPr>
        <w:t>mass-</w:t>
      </w:r>
      <w:r w:rsidRPr="004D73DB">
        <w:rPr>
          <w:lang w:val="en-GB"/>
        </w:rPr>
        <w:t>medi</w:t>
      </w:r>
      <w:r w:rsidR="00063DFA" w:rsidRPr="004D73DB">
        <w:rPr>
          <w:lang w:val="en-GB"/>
        </w:rPr>
        <w:t>ei</w:t>
      </w:r>
      <w:r w:rsidRPr="004D73DB">
        <w:rPr>
          <w:lang w:val="en-GB"/>
        </w:rPr>
        <w:t xml:space="preserve"> și încurajând învățarea limbii străine în clasă,</w:t>
      </w:r>
      <w:r w:rsidR="00C1480C">
        <w:rPr>
          <w:lang w:val="en-GB"/>
        </w:rPr>
        <w:t xml:space="preserve"> dar și în exteriorul acesteia.</w:t>
      </w:r>
    </w:p>
    <w:p w:rsidR="00973E85" w:rsidRPr="004D73DB" w:rsidRDefault="00670760" w:rsidP="00512AEE">
      <w:pPr>
        <w:pStyle w:val="2"/>
        <w:rPr>
          <w:lang w:bidi="ar-SA"/>
        </w:rPr>
      </w:pPr>
      <w:bookmarkStart w:id="61" w:name="_Toc474064935"/>
      <w:r w:rsidRPr="004D73DB">
        <w:rPr>
          <w:lang w:bidi="ar-SA"/>
        </w:rPr>
        <w:t>VI</w:t>
      </w:r>
      <w:r w:rsidR="00525605" w:rsidRPr="004D73DB">
        <w:rPr>
          <w:lang w:bidi="ar-SA"/>
        </w:rPr>
        <w:t>.</w:t>
      </w:r>
      <w:r w:rsidR="00512AEE" w:rsidRPr="004D73DB">
        <w:rPr>
          <w:lang w:bidi="ar-SA"/>
        </w:rPr>
        <w:t>2</w:t>
      </w:r>
      <w:bookmarkEnd w:id="61"/>
      <w:r w:rsidR="004E756E" w:rsidRPr="004D73DB">
        <w:rPr>
          <w:lang w:bidi="ar-SA"/>
        </w:rPr>
        <w:t xml:space="preserve">Implicațiile predării </w:t>
      </w:r>
      <w:r w:rsidR="00C1480C">
        <w:rPr>
          <w:lang w:bidi="ar-SA"/>
        </w:rPr>
        <w:t>limbii engleze ca limbă străină</w:t>
      </w:r>
    </w:p>
    <w:p w:rsidR="00B731A9" w:rsidRPr="004D73DB" w:rsidRDefault="00470F4D" w:rsidP="00B731A9">
      <w:pPr>
        <w:pStyle w:val="RAGIL-TAB"/>
        <w:rPr>
          <w:lang w:val="en-GB"/>
        </w:rPr>
      </w:pPr>
      <w:r w:rsidRPr="004D73DB">
        <w:rPr>
          <w:lang w:val="en-GB"/>
        </w:rPr>
        <w:t xml:space="preserve">Un rezultat remarcabil a fost obținut în raport cu cerințele privind caracteristicile și tehnicile eficiente de învățare a unei limbi. Am reușit să optimizăm înțelegerea importanței pe care o au </w:t>
      </w:r>
      <w:r w:rsidRPr="004D73DB">
        <w:rPr>
          <w:lang w:val="en-GB"/>
        </w:rPr>
        <w:lastRenderedPageBreak/>
        <w:t xml:space="preserve">diferiți factori și anumite caracteristici în conturarea profilului unui elev arab </w:t>
      </w:r>
      <w:r w:rsidR="00006155" w:rsidRPr="004D73DB">
        <w:rPr>
          <w:lang w:val="en-GB"/>
        </w:rPr>
        <w:t xml:space="preserve">care este 'bun' la limbile străine. Factori precum trăsăturile de personalitate, educația socială, inteligența, aptitudinea și vârsta pot avea impact pozitiv și pot determina obținerea unor rezultate mai bune la limba engleză. Astfel, profesorii care predau această disciplină, dar și alte persoane responsabile de această chestiune din cadrul ministerului educației, ar trebui să sporească influența acestor factori și elemente pentru a </w:t>
      </w:r>
      <w:r w:rsidR="00063DFA" w:rsidRPr="004D73DB">
        <w:rPr>
          <w:lang w:val="en-GB"/>
        </w:rPr>
        <w:t>avea</w:t>
      </w:r>
      <w:r w:rsidR="00006155" w:rsidRPr="004D73DB">
        <w:rPr>
          <w:lang w:val="en-GB"/>
        </w:rPr>
        <w:t xml:space="preserve"> elevi mai 'buni' la limbile străine. Cu alte cuvinte, sistemele școlare și cadrele didactice pot promova învățarea limbii engleze mult mai mult decât oricine sau orice altceva. Părinții ar dori să realizeze acest lucru, dar nu sunt suficient de calificați, în comparație cu profesorii de limba engleză. </w:t>
      </w:r>
      <w:r w:rsidR="00B731A9" w:rsidRPr="004D73DB">
        <w:rPr>
          <w:lang w:val="en-GB"/>
        </w:rPr>
        <w:t xml:space="preserve">Acești factori au potențialul de a stimula învățarea limbii engleze, iar acest fapt reprezintă un motiv suficient de bun pentru a </w:t>
      </w:r>
      <w:r w:rsidR="00063DFA" w:rsidRPr="004D73DB">
        <w:rPr>
          <w:lang w:val="en-GB"/>
        </w:rPr>
        <w:t>consolida</w:t>
      </w:r>
      <w:r w:rsidR="00C1480C">
        <w:rPr>
          <w:lang w:val="en-GB"/>
        </w:rPr>
        <w:t>factorii menționați.</w:t>
      </w:r>
    </w:p>
    <w:p w:rsidR="00310354" w:rsidRPr="004D73DB" w:rsidRDefault="00310354" w:rsidP="00310354">
      <w:pPr>
        <w:pStyle w:val="RAGIL-TAB"/>
        <w:rPr>
          <w:lang w:val="en-GB"/>
        </w:rPr>
      </w:pPr>
      <w:r w:rsidRPr="004D73DB">
        <w:rPr>
          <w:lang w:val="en-GB"/>
        </w:rPr>
        <w:t>În plus, rezultatele obținute indică faptul că elevii 'buni' la limba engleză din rândul arabilor din Israel adoptă diferite strategii de învățare care le mențin progresul și le asigură un nivel înalt al achizițiilor. Aceștia consideră că utilizarea unor strategii de învățare variate poate spori învățarea limbii engleze. De fapt, cei care învață doresc să realizeze acest obiectiv și să devină elevi 'buni' la limba engleză. Cu toate acestea, nu se poate afirma precis că elevii care au succes în învățare sunt elevi 'buni'</w:t>
      </w:r>
      <w:r w:rsidR="00CF6CDD" w:rsidRPr="004D73DB">
        <w:rPr>
          <w:lang w:val="en-GB"/>
        </w:rPr>
        <w:t>, respectiv că succesul lor se datorează</w:t>
      </w:r>
      <w:r w:rsidR="00C1480C">
        <w:rPr>
          <w:lang w:val="en-GB"/>
        </w:rPr>
        <w:t xml:space="preserve"> utilizării anumitor strategii.</w:t>
      </w:r>
    </w:p>
    <w:p w:rsidR="00973E85" w:rsidRPr="004D73DB" w:rsidRDefault="00973E85" w:rsidP="00470ECE">
      <w:pPr>
        <w:pStyle w:val="RAGIL-TAB"/>
        <w:rPr>
          <w:lang w:val="en-GB"/>
        </w:rPr>
      </w:pPr>
    </w:p>
    <w:p w:rsidR="00973E85" w:rsidRPr="004D73DB" w:rsidRDefault="00670760" w:rsidP="00670760">
      <w:pPr>
        <w:pStyle w:val="2"/>
        <w:rPr>
          <w:lang w:bidi="ar-SA"/>
        </w:rPr>
      </w:pPr>
      <w:bookmarkStart w:id="62" w:name="_Toc474064936"/>
      <w:r w:rsidRPr="004D73DB">
        <w:rPr>
          <w:lang w:bidi="ar-SA"/>
        </w:rPr>
        <w:t>VI</w:t>
      </w:r>
      <w:r w:rsidR="00973E85" w:rsidRPr="004D73DB">
        <w:rPr>
          <w:lang w:bidi="ar-SA"/>
        </w:rPr>
        <w:t>.</w:t>
      </w:r>
      <w:r w:rsidR="00512AEE" w:rsidRPr="004D73DB">
        <w:rPr>
          <w:lang w:bidi="ar-SA"/>
        </w:rPr>
        <w:t>3</w:t>
      </w:r>
      <w:bookmarkEnd w:id="62"/>
      <w:r w:rsidR="004E756E" w:rsidRPr="004D73DB">
        <w:rPr>
          <w:lang w:bidi="ar-SA"/>
        </w:rPr>
        <w:t>Contribuția cercetării la dezvoltarea cunoaște</w:t>
      </w:r>
      <w:r w:rsidR="00C1480C">
        <w:rPr>
          <w:lang w:bidi="ar-SA"/>
        </w:rPr>
        <w:t>rii</w:t>
      </w:r>
    </w:p>
    <w:p w:rsidR="00313460" w:rsidRPr="004D73DB" w:rsidRDefault="005E7E86" w:rsidP="00313460">
      <w:pPr>
        <w:pStyle w:val="RAGIL-TAB"/>
        <w:rPr>
          <w:lang w:val="en-GB"/>
        </w:rPr>
      </w:pPr>
      <w:r w:rsidRPr="004D73DB">
        <w:rPr>
          <w:lang w:val="en-GB" w:bidi="ar-SA"/>
        </w:rPr>
        <w:t xml:space="preserve">În primul rând, prezenta cercetare a subliniat cererea tot mai mare la nivel mondial pentru dezvoltarea predării limbii engleze. Cu siguranță, am făcut referire la o discuție, care este în desfășurare, privind devenirea unui elev </w:t>
      </w:r>
      <w:r w:rsidRPr="004D73DB">
        <w:rPr>
          <w:lang w:val="en-GB"/>
        </w:rPr>
        <w:t xml:space="preserve">'bun' la limba engleză în cadrul țărilor care fac parte din "Cercul exterior", aflat în continuă expansiune. </w:t>
      </w:r>
      <w:r w:rsidR="00CF5F9A" w:rsidRPr="004D73DB">
        <w:rPr>
          <w:lang w:val="en-GB"/>
        </w:rPr>
        <w:t>Studiul contribuie în mod clar la înțelegerea cadrului implicat în susținerea dezvoltării profesionale a cadrelor didactice, astfel încât acestea să poată răspunde optim solicitărilor educaționale și expectanțelor sociale, aflate într-o continuă schimbare, printr-o îmbunătățire a stilurilor de predare pentru o învățare mai bună a limbii engleze în rândul cursanților arabi.</w:t>
      </w:r>
      <w:r w:rsidR="00313460" w:rsidRPr="004D73DB">
        <w:rPr>
          <w:lang w:val="en-GB"/>
        </w:rPr>
        <w:t xml:space="preserve"> Aparent, cu cât știm mai multe despre caracteristicile personale ale elevului, abordările învățării pe care o dorește, concepțiile personale, atitudinea acestuia față de școală și față de orele de engleză, cu atât mai bună și mai productivă va fi intervenția noastră.</w:t>
      </w:r>
    </w:p>
    <w:p w:rsidR="00973E85" w:rsidRPr="004D73DB" w:rsidRDefault="00670760" w:rsidP="00670760">
      <w:pPr>
        <w:pStyle w:val="3"/>
        <w:rPr>
          <w:color w:val="auto"/>
        </w:rPr>
      </w:pPr>
      <w:bookmarkStart w:id="63" w:name="_Toc474064937"/>
      <w:r w:rsidRPr="004D73DB">
        <w:rPr>
          <w:color w:val="auto"/>
        </w:rPr>
        <w:t>VI</w:t>
      </w:r>
      <w:r w:rsidR="00973E85" w:rsidRPr="004D73DB">
        <w:rPr>
          <w:color w:val="auto"/>
        </w:rPr>
        <w:t>.</w:t>
      </w:r>
      <w:r w:rsidR="00904EC7" w:rsidRPr="004D73DB">
        <w:rPr>
          <w:color w:val="auto"/>
        </w:rPr>
        <w:t>3.1C</w:t>
      </w:r>
      <w:r w:rsidR="00973E85" w:rsidRPr="004D73DB">
        <w:rPr>
          <w:color w:val="auto"/>
        </w:rPr>
        <w:t>ontext</w:t>
      </w:r>
      <w:bookmarkEnd w:id="63"/>
      <w:r w:rsidR="00A922DB" w:rsidRPr="004D73DB">
        <w:rPr>
          <w:color w:val="auto"/>
        </w:rPr>
        <w:t>ul din Israel</w:t>
      </w:r>
    </w:p>
    <w:p w:rsidR="00F36404" w:rsidRPr="004D73DB" w:rsidRDefault="004E6063" w:rsidP="00FB2326">
      <w:pPr>
        <w:pStyle w:val="RAGIL-TAB"/>
        <w:rPr>
          <w:lang w:val="en-GB" w:bidi="ar-SA"/>
        </w:rPr>
      </w:pPr>
      <w:r w:rsidRPr="004D73DB">
        <w:rPr>
          <w:lang w:val="en-GB" w:bidi="ar-SA"/>
        </w:rPr>
        <w:lastRenderedPageBreak/>
        <w:t xml:space="preserve">Prezenta cercetare analizează contextul arab din Israel, în care engleza este o limbă ce urmează celei arabe (două dialecte) și ebraicii. De asemenea, trebuie să menționăm că prezenta lucrare conduce </w:t>
      </w:r>
      <w:r w:rsidR="00063DFA" w:rsidRPr="004D73DB">
        <w:rPr>
          <w:lang w:val="en-GB" w:bidi="ar-SA"/>
        </w:rPr>
        <w:t>aprofundare a problematicii privind</w:t>
      </w:r>
      <w:r w:rsidRPr="004D73DB">
        <w:rPr>
          <w:lang w:val="en-GB" w:bidi="ar-SA"/>
        </w:rPr>
        <w:t xml:space="preserve"> profesorii care predau limbi străine în s</w:t>
      </w:r>
      <w:r w:rsidR="00C1480C">
        <w:rPr>
          <w:lang w:val="en-GB" w:bidi="ar-SA"/>
        </w:rPr>
        <w:t>istemul școlar arab din Israel.</w:t>
      </w:r>
    </w:p>
    <w:p w:rsidR="004E6063" w:rsidRPr="004D73DB" w:rsidRDefault="00443F4A" w:rsidP="00C73345">
      <w:pPr>
        <w:pStyle w:val="RAGIL-TAB"/>
        <w:rPr>
          <w:lang w:val="en-GB" w:bidi="ar-SA"/>
        </w:rPr>
      </w:pPr>
      <w:r w:rsidRPr="004D73DB">
        <w:rPr>
          <w:lang w:val="en-GB" w:bidi="ar-SA"/>
        </w:rPr>
        <w:t>Deși engleza este a treia sau a patra limbă pentru elevii arabi din Israel, mulți dintre aceștia consideră că trebuie să ajungă la un nivel înalt al achizițiilor la limba engleză, având în vedere că este o limbă globală, iar cunoașterea acesteia le va oferi un statut înalt. Mai întâi, acești elevi doresc să asimileze engleza care le este foarte utilă în diferite aspecte ale vieții cotidiene. Ei consideră că engleza este limba unor sute de milioane de persoane, vorbitori nativi și nu numai, care pot să călătoarească împreună cu ei în numeroase țări ale lumii pentru comerț, muncă, studiu sau relaxare. Din punctul de vedere al acestor elevi, engleza oferă o sumedenie de variante în care poate fi utilizată. Pentru a numi câteva dintre motivele pentru care limba engleză este valoroasă, elevii arabi au menționat faptul că aceasta este limba diplomației, limba oficială a comerțului liber, a stud</w:t>
      </w:r>
      <w:r w:rsidR="00C1480C">
        <w:rPr>
          <w:lang w:val="en-GB" w:bidi="ar-SA"/>
        </w:rPr>
        <w:t>iilor academice și tehnologiei.</w:t>
      </w:r>
    </w:p>
    <w:p w:rsidR="007E79C8" w:rsidRPr="004D73DB" w:rsidRDefault="00D4247F" w:rsidP="00E468FF">
      <w:pPr>
        <w:pStyle w:val="RAGIL-TAB"/>
        <w:rPr>
          <w:lang w:val="en-GB" w:bidi="ar-SA"/>
        </w:rPr>
      </w:pPr>
      <w:r w:rsidRPr="004D73DB">
        <w:rPr>
          <w:lang w:val="en-GB" w:bidi="ar-SA"/>
        </w:rPr>
        <w:t>Mulți elevi arabi, părinții acestora și profesorii lor de limba engleză au specificat că a vorbi limba engleză te conduce către o comunicare de succes cu persoa</w:t>
      </w:r>
      <w:r w:rsidR="00063DFA" w:rsidRPr="004D73DB">
        <w:rPr>
          <w:lang w:val="en-GB" w:bidi="ar-SA"/>
        </w:rPr>
        <w:t>n</w:t>
      </w:r>
      <w:r w:rsidRPr="004D73DB">
        <w:rPr>
          <w:lang w:val="en-GB" w:bidi="ar-SA"/>
        </w:rPr>
        <w:t>e din numeroase țări ale lumii și î</w:t>
      </w:r>
      <w:r w:rsidR="00063DFA" w:rsidRPr="004D73DB">
        <w:rPr>
          <w:lang w:val="en-GB" w:bidi="ar-SA"/>
        </w:rPr>
        <w:t>ț</w:t>
      </w:r>
      <w:r w:rsidRPr="004D73DB">
        <w:rPr>
          <w:lang w:val="en-GB" w:bidi="ar-SA"/>
        </w:rPr>
        <w:t xml:space="preserve">i deschide o sumedenie de posibilități pentru a-ți găsi un loc de muncă, având în vedere că multe companii solicită situația individului la limba engleză înainte de angajare. </w:t>
      </w:r>
      <w:r w:rsidR="00FF6C54" w:rsidRPr="004D73DB">
        <w:rPr>
          <w:lang w:val="en-GB" w:bidi="ar-SA"/>
        </w:rPr>
        <w:t>În vederea adaptării la marea dorință de a stăpâni limba engleză, toți plănuiesc să pregătească elevii arabi să fie cât mai buni cu putință. Elevii pot atinge un nivel superior la limba engleză atunci când sunt susținuți de către profesorii lor în clasă</w:t>
      </w:r>
      <w:r w:rsidR="00C1480C">
        <w:rPr>
          <w:lang w:val="en-GB" w:bidi="ar-SA"/>
        </w:rPr>
        <w:t>, dar și în mediul lor imediat.</w:t>
      </w:r>
    </w:p>
    <w:p w:rsidR="00973E85" w:rsidRPr="004D73DB" w:rsidRDefault="00670760" w:rsidP="00670760">
      <w:pPr>
        <w:pStyle w:val="3"/>
        <w:rPr>
          <w:color w:val="auto"/>
        </w:rPr>
      </w:pPr>
      <w:bookmarkStart w:id="64" w:name="_Toc474064938"/>
      <w:r w:rsidRPr="004D73DB">
        <w:rPr>
          <w:color w:val="auto"/>
        </w:rPr>
        <w:t>VI</w:t>
      </w:r>
      <w:r w:rsidR="00973E85" w:rsidRPr="004D73DB">
        <w:rPr>
          <w:color w:val="auto"/>
        </w:rPr>
        <w:t>.</w:t>
      </w:r>
      <w:r w:rsidR="002C4936" w:rsidRPr="004D73DB">
        <w:rPr>
          <w:color w:val="auto"/>
        </w:rPr>
        <w:t>3.</w:t>
      </w:r>
      <w:r w:rsidR="00973E85" w:rsidRPr="004D73DB">
        <w:rPr>
          <w:color w:val="auto"/>
        </w:rPr>
        <w:t xml:space="preserve">2 </w:t>
      </w:r>
      <w:bookmarkEnd w:id="64"/>
      <w:r w:rsidR="00A922DB" w:rsidRPr="004D73DB">
        <w:rPr>
          <w:color w:val="auto"/>
        </w:rPr>
        <w:t xml:space="preserve">Importanța limbii engleze </w:t>
      </w:r>
    </w:p>
    <w:p w:rsidR="006F5FB4" w:rsidRPr="004D73DB" w:rsidRDefault="006F5FB4" w:rsidP="006F5FB4">
      <w:pPr>
        <w:pStyle w:val="RAGIL-TAB"/>
        <w:rPr>
          <w:lang w:val="en-GB" w:bidi="ar-SA"/>
        </w:rPr>
      </w:pPr>
      <w:r w:rsidRPr="004D73DB">
        <w:rPr>
          <w:lang w:val="en-GB" w:bidi="ar-SA"/>
        </w:rPr>
        <w:t xml:space="preserve">Rezultatele prezentei cercetări demonstrează că elevii arabi din Israel, precum și părinții acestora acordă o importanță deosebită limbii engleze ca limbă internațională. Aceștia consideră, în raport cu investigațiile realizate, că limba engleză este cea mai răspândită limbă vorbită din lume, </w:t>
      </w:r>
      <w:r w:rsidR="00E029CA" w:rsidRPr="004D73DB">
        <w:rPr>
          <w:lang w:val="en-GB" w:bidi="ar-SA"/>
        </w:rPr>
        <w:t xml:space="preserve">de facto lingua franca. </w:t>
      </w:r>
      <w:r w:rsidR="00B43258" w:rsidRPr="004D73DB">
        <w:rPr>
          <w:lang w:val="en-GB" w:bidi="ar-SA"/>
        </w:rPr>
        <w:t>Astfel, reprezintă o limbă vitală și absolut necesară pentru progresul elevilor. Acest fapt explică de ce foarte mulți elevi arabi sunt determinați și persistenți în vederea atingerii unui nivel superior l</w:t>
      </w:r>
      <w:r w:rsidR="00FD60FD" w:rsidRPr="004D73DB">
        <w:rPr>
          <w:lang w:val="en-GB" w:bidi="ar-SA"/>
        </w:rPr>
        <w:t>a</w:t>
      </w:r>
      <w:r w:rsidR="00B43258" w:rsidRPr="004D73DB">
        <w:rPr>
          <w:lang w:val="en-GB" w:bidi="ar-SA"/>
        </w:rPr>
        <w:t xml:space="preserve"> limb</w:t>
      </w:r>
      <w:r w:rsidR="00FD60FD" w:rsidRPr="004D73DB">
        <w:rPr>
          <w:lang w:val="en-GB" w:bidi="ar-SA"/>
        </w:rPr>
        <w:t>a engleză</w:t>
      </w:r>
      <w:r w:rsidR="00C1480C">
        <w:rPr>
          <w:lang w:val="en-GB" w:bidi="ar-SA"/>
        </w:rPr>
        <w:t>.</w:t>
      </w:r>
    </w:p>
    <w:p w:rsidR="00973E85" w:rsidRPr="004D73DB" w:rsidRDefault="00670760" w:rsidP="00670760">
      <w:pPr>
        <w:pStyle w:val="3"/>
        <w:rPr>
          <w:color w:val="auto"/>
        </w:rPr>
      </w:pPr>
      <w:bookmarkStart w:id="65" w:name="_Toc474064939"/>
      <w:r w:rsidRPr="004D73DB">
        <w:rPr>
          <w:color w:val="auto"/>
        </w:rPr>
        <w:t>VI</w:t>
      </w:r>
      <w:r w:rsidR="00973E85" w:rsidRPr="004D73DB">
        <w:rPr>
          <w:color w:val="auto"/>
        </w:rPr>
        <w:t>.</w:t>
      </w:r>
      <w:r w:rsidR="000072C7" w:rsidRPr="004D73DB">
        <w:rPr>
          <w:color w:val="auto"/>
        </w:rPr>
        <w:t>3</w:t>
      </w:r>
      <w:r w:rsidR="00973E85" w:rsidRPr="004D73DB">
        <w:rPr>
          <w:color w:val="auto"/>
        </w:rPr>
        <w:t xml:space="preserve">.3 </w:t>
      </w:r>
      <w:bookmarkEnd w:id="65"/>
      <w:r w:rsidR="009A31FC" w:rsidRPr="004D73DB">
        <w:rPr>
          <w:color w:val="auto"/>
        </w:rPr>
        <w:t xml:space="preserve">Orele de limba engleză ca limbă străină </w:t>
      </w:r>
    </w:p>
    <w:p w:rsidR="00B43258" w:rsidRPr="004D73DB" w:rsidRDefault="00B43258" w:rsidP="005A7E32">
      <w:pPr>
        <w:pStyle w:val="RAGIL-TAB"/>
        <w:rPr>
          <w:lang w:val="en-GB" w:bidi="ar-SA"/>
        </w:rPr>
      </w:pPr>
      <w:r w:rsidRPr="004D73DB">
        <w:rPr>
          <w:lang w:val="en-GB" w:bidi="ar-SA"/>
        </w:rPr>
        <w:t xml:space="preserve">Elevii arabi din Israel sunt în principal expuși limbii engleze în timpul orelor la această disciplină. Aceste activități sunt considerate a fi un context de învățare a unei limbi străine. </w:t>
      </w:r>
      <w:r w:rsidR="00377E16" w:rsidRPr="004D73DB">
        <w:rPr>
          <w:lang w:val="en-GB" w:bidi="ar-SA"/>
        </w:rPr>
        <w:t xml:space="preserve">În </w:t>
      </w:r>
      <w:r w:rsidR="00377E16" w:rsidRPr="004D73DB">
        <w:rPr>
          <w:lang w:val="en-GB" w:bidi="ar-SA"/>
        </w:rPr>
        <w:lastRenderedPageBreak/>
        <w:t>acest mod știm cât de importante sunt orele de limbă engleză ca limbă străină pentru acei elevi arabi care nu sunt expuși limbii engleze în mediul lor proximal. Din cauza acestui fapt, engleza ar trebui să fie utilizată pe scară largă în clasă, în vederea îmbunătățirii abilităților elevilor și în vederea stăpânirii</w:t>
      </w:r>
      <w:r w:rsidR="00FD60FD" w:rsidRPr="004D73DB">
        <w:rPr>
          <w:lang w:val="en-GB" w:bidi="ar-SA"/>
        </w:rPr>
        <w:t xml:space="preserve"> de către aceștia a</w:t>
      </w:r>
      <w:r w:rsidR="00C1480C">
        <w:rPr>
          <w:lang w:val="en-GB" w:bidi="ar-SA"/>
        </w:rPr>
        <w:t xml:space="preserve"> acestei limbi.</w:t>
      </w:r>
    </w:p>
    <w:p w:rsidR="00B43258" w:rsidRPr="004D73DB" w:rsidRDefault="00236812" w:rsidP="005A7E32">
      <w:pPr>
        <w:pStyle w:val="RAGIL-TAB"/>
        <w:rPr>
          <w:lang w:val="en-GB" w:bidi="ar-SA"/>
        </w:rPr>
      </w:pPr>
      <w:r w:rsidRPr="004D73DB">
        <w:rPr>
          <w:lang w:val="en-GB" w:bidi="ar-SA"/>
        </w:rPr>
        <w:t xml:space="preserve">Pentru a realiza acest lucru, profesorii ar trebui să stabilească obiective măsurabile pentru fiecare oră de limbă engleză. Atunci când profesorii intră în clasă, ar trebui să fie bine organizați și conștienți de fiecare detaliu care ar putea susține învățarea limbii engleze în timpul orei. </w:t>
      </w:r>
      <w:r w:rsidR="00853B70" w:rsidRPr="004D73DB">
        <w:rPr>
          <w:lang w:val="en-GB" w:bidi="ar-SA"/>
        </w:rPr>
        <w:t xml:space="preserve">Drept </w:t>
      </w:r>
      <w:r w:rsidR="00FD60FD" w:rsidRPr="004D73DB">
        <w:rPr>
          <w:lang w:val="en-GB" w:bidi="ar-SA"/>
        </w:rPr>
        <w:t>urmare</w:t>
      </w:r>
      <w:r w:rsidR="00853B70" w:rsidRPr="004D73DB">
        <w:rPr>
          <w:lang w:val="en-GB" w:bidi="ar-SA"/>
        </w:rPr>
        <w:t>, vor fi siguri că au ajuns la un rezultat deosebit în urma modului în care au realizat predarea. Cu toate acestea, elevii arabi care învață engleza au internalizat faptul că expunerea lor maxim</w:t>
      </w:r>
      <w:r w:rsidR="00FD60FD" w:rsidRPr="004D73DB">
        <w:rPr>
          <w:lang w:val="en-GB" w:bidi="ar-SA"/>
        </w:rPr>
        <w:t>ă</w:t>
      </w:r>
      <w:r w:rsidR="00853B70" w:rsidRPr="004D73DB">
        <w:rPr>
          <w:lang w:val="en-GB" w:bidi="ar-SA"/>
        </w:rPr>
        <w:t xml:space="preserve"> la limba engleză este în principal în</w:t>
      </w:r>
      <w:r w:rsidR="00FD60FD" w:rsidRPr="004D73DB">
        <w:rPr>
          <w:lang w:val="en-GB" w:bidi="ar-SA"/>
        </w:rPr>
        <w:t xml:space="preserve"> timpul orelor de limbă engleză și se realizează</w:t>
      </w:r>
      <w:r w:rsidR="00853B70" w:rsidRPr="004D73DB">
        <w:rPr>
          <w:lang w:val="en-GB" w:bidi="ar-SA"/>
        </w:rPr>
        <w:t xml:space="preserve"> cu ajutorul profesorului, iar ei ar trebui să valorifice această oportunitate pentru a-și dezvolta capacitățile la această disciplină. Din acest motiv, elevii 'buni' la limba engleză nu au fost de acord cu nicio utilizare la întâmplare a limbii arabe ca limbă nativă în timpul orelor de engleză. Aceștia sunt conștienți de efectele negative ale utilizării excesive ale acesteia în </w:t>
      </w:r>
      <w:r w:rsidR="00C1480C">
        <w:rPr>
          <w:lang w:val="en-GB" w:bidi="ar-SA"/>
        </w:rPr>
        <w:t>timpul orelor de limba engleză.</w:t>
      </w:r>
    </w:p>
    <w:p w:rsidR="00973E85" w:rsidRPr="004D73DB" w:rsidRDefault="002722BE" w:rsidP="001F1700">
      <w:pPr>
        <w:pStyle w:val="RAGIL-TAB"/>
        <w:rPr>
          <w:lang w:val="en-GB" w:bidi="ar-SA"/>
        </w:rPr>
      </w:pPr>
      <w:r w:rsidRPr="004D73DB">
        <w:rPr>
          <w:lang w:val="en-GB" w:bidi="ar-SA"/>
        </w:rPr>
        <w:t>În același timp, părinții și elevii au dezvăluit perspectiva</w:t>
      </w:r>
      <w:r w:rsidR="0017686A" w:rsidRPr="004D73DB">
        <w:rPr>
          <w:lang w:val="en-GB" w:bidi="ar-SA"/>
        </w:rPr>
        <w:t xml:space="preserve"> l</w:t>
      </w:r>
      <w:r w:rsidRPr="004D73DB">
        <w:rPr>
          <w:lang w:val="en-GB" w:bidi="ar-SA"/>
        </w:rPr>
        <w:t xml:space="preserve">or asupra profesorilor de limba engleză.Participanții au legat succesul lor de profesorii de limba engleză. Este responsabilitatea profesorului să fie capabil și pregătit pentru a preda </w:t>
      </w:r>
      <w:r w:rsidR="0017686A" w:rsidRPr="004D73DB">
        <w:rPr>
          <w:lang w:val="en-GB" w:bidi="ar-SA"/>
        </w:rPr>
        <w:t>această limbă</w:t>
      </w:r>
      <w:r w:rsidRPr="004D73DB">
        <w:rPr>
          <w:lang w:val="en-GB" w:bidi="ar-SA"/>
        </w:rPr>
        <w:t xml:space="preserve"> străină. Acest lucru </w:t>
      </w:r>
      <w:r w:rsidR="0017686A" w:rsidRPr="004D73DB">
        <w:rPr>
          <w:lang w:val="en-GB" w:bidi="ar-SA"/>
        </w:rPr>
        <w:t>se realizează</w:t>
      </w:r>
      <w:r w:rsidRPr="004D73DB">
        <w:rPr>
          <w:lang w:val="en-GB" w:bidi="ar-SA"/>
        </w:rPr>
        <w:t xml:space="preserve"> atunci când profesorii sunt înscriși și finanțați pentru a desfășura o serie de activități de dezvoltare, inclusiv un site web, o publicație, o conferință anuală și activități de dezvoltare profesională.</w:t>
      </w:r>
    </w:p>
    <w:p w:rsidR="00DE4278" w:rsidRPr="004D73DB" w:rsidRDefault="00670760" w:rsidP="000072C7">
      <w:pPr>
        <w:pStyle w:val="2"/>
        <w:rPr>
          <w:lang w:bidi="ar-SA"/>
        </w:rPr>
      </w:pPr>
      <w:bookmarkStart w:id="66" w:name="_Toc474064940"/>
      <w:r w:rsidRPr="004D73DB">
        <w:rPr>
          <w:lang w:bidi="ar-SA"/>
        </w:rPr>
        <w:t>VI</w:t>
      </w:r>
      <w:r w:rsidR="00973E85" w:rsidRPr="004D73DB">
        <w:rPr>
          <w:lang w:bidi="ar-SA"/>
        </w:rPr>
        <w:t>.</w:t>
      </w:r>
      <w:r w:rsidR="000072C7" w:rsidRPr="004D73DB">
        <w:rPr>
          <w:lang w:bidi="ar-SA"/>
        </w:rPr>
        <w:t>4</w:t>
      </w:r>
      <w:r w:rsidR="00DE4278" w:rsidRPr="004D73DB">
        <w:rPr>
          <w:lang w:bidi="ar-SA"/>
        </w:rPr>
        <w:t>Contribuția cercetării la dezvoltarea cunoașterii teoretice –</w:t>
      </w:r>
      <w:r w:rsidR="00C1480C">
        <w:rPr>
          <w:lang w:bidi="ar-SA"/>
        </w:rPr>
        <w:t xml:space="preserve"> limba arabă ca limbă diglosică</w:t>
      </w:r>
    </w:p>
    <w:bookmarkEnd w:id="66"/>
    <w:p w:rsidR="00BD3B74" w:rsidRPr="004D73DB" w:rsidRDefault="00635805" w:rsidP="002D0AFE">
      <w:pPr>
        <w:pStyle w:val="RAGIL-TAB"/>
        <w:rPr>
          <w:lang w:val="en-GB"/>
        </w:rPr>
      </w:pPr>
      <w:r w:rsidRPr="004D73DB">
        <w:rPr>
          <w:lang w:val="en-GB"/>
        </w:rPr>
        <w:t xml:space="preserve">Numeroase rezultate obținute în cadrul prezentei cercetări arată că elevii se confruntă cu o sumedenie de dificultăți atunci când învață limba arabă, din cauza naturii sale </w:t>
      </w:r>
      <w:r w:rsidRPr="004D73DB">
        <w:rPr>
          <w:i/>
          <w:lang w:val="en-GB"/>
        </w:rPr>
        <w:t>diglosice</w:t>
      </w:r>
      <w:r w:rsidRPr="004D73DB">
        <w:rPr>
          <w:lang w:val="en-GB"/>
        </w:rPr>
        <w:t xml:space="preserve"> care se referă la cele două variante care coexistă și sunt utilizate de către aceeași vorbitori, dar în situații diferite, fiecare variantă permițând persoanei să îndeplinească anumite roluri sociale </w:t>
      </w:r>
      <w:r w:rsidR="0017686A" w:rsidRPr="004D73DB">
        <w:rPr>
          <w:lang w:val="en-GB"/>
        </w:rPr>
        <w:t>cu ajutorul</w:t>
      </w:r>
      <w:r w:rsidR="00C1480C">
        <w:rPr>
          <w:lang w:val="en-GB"/>
        </w:rPr>
        <w:t xml:space="preserve"> aceleiași limbi.</w:t>
      </w:r>
    </w:p>
    <w:p w:rsidR="008C2C5F" w:rsidRPr="004D73DB" w:rsidRDefault="008C2C5F" w:rsidP="008C2C5F">
      <w:pPr>
        <w:pStyle w:val="RAGIL-TAB"/>
        <w:rPr>
          <w:lang w:val="en-GB" w:bidi="ar-SA"/>
        </w:rPr>
      </w:pPr>
      <w:r w:rsidRPr="004D73DB">
        <w:rPr>
          <w:lang w:val="en-GB" w:bidi="ar-SA"/>
        </w:rPr>
        <w:t>Astfel, prezenta cercetare are contribuții semnificative și pentru elevii arabi din Israel care au o situație socio-lingvistică aparte, cunoscută drept '</w:t>
      </w:r>
      <w:r w:rsidRPr="004D73DB">
        <w:rPr>
          <w:i/>
          <w:iCs/>
          <w:lang w:val="en-GB" w:bidi="ar-SA"/>
        </w:rPr>
        <w:t>diglosică</w:t>
      </w:r>
      <w:r w:rsidRPr="004D73DB">
        <w:rPr>
          <w:lang w:val="en-GB" w:bidi="ar-SA"/>
        </w:rPr>
        <w:t>' și care trebuie să învețe limba arabă standard</w:t>
      </w:r>
      <w:r w:rsidR="00973E85" w:rsidRPr="004D73DB">
        <w:rPr>
          <w:lang w:val="en-GB" w:bidi="ar-SA"/>
        </w:rPr>
        <w:t xml:space="preserve"> (Fusha)</w:t>
      </w:r>
      <w:r w:rsidR="00633BCB" w:rsidRPr="004D73DB">
        <w:rPr>
          <w:lang w:val="en-GB" w:bidi="ar-SA"/>
        </w:rPr>
        <w:t>(</w:t>
      </w:r>
      <w:r w:rsidRPr="004D73DB">
        <w:rPr>
          <w:lang w:val="en-GB" w:bidi="ar-SA"/>
        </w:rPr>
        <w:t xml:space="preserve">în ciuda expunerii limitate la aceasta), limba ebraică ca limbă secundară pe care încep să o învețe în clasa a doua sau a treia, iar ulterior se întâlnesc cu limba engleză ca limbă </w:t>
      </w:r>
      <w:r w:rsidRPr="004D73DB">
        <w:rPr>
          <w:lang w:val="en-GB" w:bidi="ar-SA"/>
        </w:rPr>
        <w:lastRenderedPageBreak/>
        <w:t xml:space="preserve">străină, în clasa a treia sau a patra. În societatea israeliană limba ebraică este predominantă, în detrimentul celei arabe, utilizarea celei din urmă </w:t>
      </w:r>
      <w:r w:rsidR="00C1480C">
        <w:rPr>
          <w:lang w:val="en-GB" w:bidi="ar-SA"/>
        </w:rPr>
        <w:t>fiind foarte rară.</w:t>
      </w:r>
    </w:p>
    <w:p w:rsidR="005F43D2" w:rsidRPr="004D73DB" w:rsidRDefault="008C2C5F" w:rsidP="005F43D2">
      <w:pPr>
        <w:pStyle w:val="RAGIL-TAB"/>
        <w:rPr>
          <w:lang w:val="en-GB" w:bidi="ar-SA"/>
        </w:rPr>
      </w:pPr>
      <w:r w:rsidRPr="004D73DB">
        <w:rPr>
          <w:lang w:val="en-GB" w:bidi="ar-SA"/>
        </w:rPr>
        <w:t xml:space="preserve">Deci, </w:t>
      </w:r>
      <w:r w:rsidR="0017686A" w:rsidRPr="004D73DB">
        <w:rPr>
          <w:lang w:val="en-GB" w:bidi="ar-SA"/>
        </w:rPr>
        <w:t>Ministerul E</w:t>
      </w:r>
      <w:r w:rsidRPr="004D73DB">
        <w:rPr>
          <w:lang w:val="en-GB" w:bidi="ar-SA"/>
        </w:rPr>
        <w:t>ducației ar trebui să găsească o soluție pentru un plan remedial pentru a reduce materialele educaționale și pedagogice și numărul de ore de limbă engleză. Există o nevoie absolută de reformă în sistemul educa</w:t>
      </w:r>
      <w:r w:rsidR="0017686A" w:rsidRPr="004D73DB">
        <w:rPr>
          <w:lang w:val="en-GB" w:bidi="ar-SA"/>
        </w:rPr>
        <w:t>ț</w:t>
      </w:r>
      <w:r w:rsidRPr="004D73DB">
        <w:rPr>
          <w:lang w:val="en-GB" w:bidi="ar-SA"/>
        </w:rPr>
        <w:t>ional arab din Israel. Această reformă ar trebui să ia în considerare impactul vorbirii unei limbi '</w:t>
      </w:r>
      <w:r w:rsidRPr="004D73DB">
        <w:rPr>
          <w:i/>
          <w:iCs/>
          <w:lang w:val="en-GB" w:bidi="ar-SA"/>
        </w:rPr>
        <w:t>diglosice</w:t>
      </w:r>
      <w:r w:rsidRPr="004D73DB">
        <w:rPr>
          <w:lang w:val="en-GB" w:bidi="ar-SA"/>
        </w:rPr>
        <w:t>' înainte de a începe studiul limbii engleze. Astfel, ar trebui să aibă loc o co</w:t>
      </w:r>
      <w:r w:rsidR="005F43D2" w:rsidRPr="004D73DB">
        <w:rPr>
          <w:lang w:val="en-GB" w:bidi="ar-SA"/>
        </w:rPr>
        <w:t>operare cu arabii în privința dezvoltării curriculare la limba engleză, conceperii manualelor și a cursurilor de formare a profesori</w:t>
      </w:r>
      <w:r w:rsidR="0017686A" w:rsidRPr="004D73DB">
        <w:rPr>
          <w:lang w:val="en-GB" w:bidi="ar-SA"/>
        </w:rPr>
        <w:t>l</w:t>
      </w:r>
      <w:r w:rsidR="005F43D2" w:rsidRPr="004D73DB">
        <w:rPr>
          <w:lang w:val="en-GB" w:bidi="ar-SA"/>
        </w:rPr>
        <w:t>or</w:t>
      </w:r>
      <w:r w:rsidR="0017686A" w:rsidRPr="004D73DB">
        <w:rPr>
          <w:lang w:val="en-GB" w:bidi="ar-SA"/>
        </w:rPr>
        <w:t>,</w:t>
      </w:r>
      <w:r w:rsidR="005F43D2" w:rsidRPr="004D73DB">
        <w:rPr>
          <w:lang w:val="en-GB" w:bidi="ar-SA"/>
        </w:rPr>
        <w:t xml:space="preserve"> în vederea conștient</w:t>
      </w:r>
      <w:r w:rsidR="00C1480C">
        <w:rPr>
          <w:lang w:val="en-GB" w:bidi="ar-SA"/>
        </w:rPr>
        <w:t>izării diferențelor de dialect.</w:t>
      </w:r>
    </w:p>
    <w:p w:rsidR="00973E85" w:rsidRPr="004D73DB" w:rsidRDefault="00670760" w:rsidP="00670760">
      <w:pPr>
        <w:pStyle w:val="2"/>
        <w:rPr>
          <w:lang w:bidi="ar-SA"/>
        </w:rPr>
      </w:pPr>
      <w:bookmarkStart w:id="67" w:name="_Toc474064941"/>
      <w:r w:rsidRPr="004D73DB">
        <w:rPr>
          <w:lang w:bidi="ar-SA"/>
        </w:rPr>
        <w:t>VI</w:t>
      </w:r>
      <w:r w:rsidR="00973E85" w:rsidRPr="004D73DB">
        <w:rPr>
          <w:lang w:bidi="ar-SA"/>
        </w:rPr>
        <w:t>.</w:t>
      </w:r>
      <w:r w:rsidR="000072C7" w:rsidRPr="004D73DB">
        <w:rPr>
          <w:lang w:bidi="ar-SA"/>
        </w:rPr>
        <w:t>5</w:t>
      </w:r>
      <w:bookmarkEnd w:id="67"/>
      <w:r w:rsidR="00486AE9" w:rsidRPr="004D73DB">
        <w:rPr>
          <w:lang w:bidi="ar-SA"/>
        </w:rPr>
        <w:t>Contribuția cercetării la d</w:t>
      </w:r>
      <w:r w:rsidR="00C1480C">
        <w:rPr>
          <w:lang w:bidi="ar-SA"/>
        </w:rPr>
        <w:t>ezvoltarea cunoașterii practice</w:t>
      </w:r>
    </w:p>
    <w:p w:rsidR="00973E85" w:rsidRPr="004D73DB" w:rsidRDefault="00670760" w:rsidP="00670760">
      <w:pPr>
        <w:pStyle w:val="3"/>
        <w:rPr>
          <w:color w:val="auto"/>
        </w:rPr>
      </w:pPr>
      <w:bookmarkStart w:id="68" w:name="_Toc474064942"/>
      <w:r w:rsidRPr="004D73DB">
        <w:rPr>
          <w:color w:val="auto"/>
        </w:rPr>
        <w:t>VI</w:t>
      </w:r>
      <w:r w:rsidR="00973E85" w:rsidRPr="004D73DB">
        <w:rPr>
          <w:color w:val="auto"/>
        </w:rPr>
        <w:t>.</w:t>
      </w:r>
      <w:r w:rsidR="008509BC" w:rsidRPr="004D73DB">
        <w:rPr>
          <w:color w:val="auto"/>
        </w:rPr>
        <w:t>5</w:t>
      </w:r>
      <w:r w:rsidR="00973E85" w:rsidRPr="004D73DB">
        <w:rPr>
          <w:color w:val="auto"/>
        </w:rPr>
        <w:t xml:space="preserve">.1 </w:t>
      </w:r>
      <w:bookmarkEnd w:id="68"/>
      <w:r w:rsidR="00486AE9" w:rsidRPr="004D73DB">
        <w:rPr>
          <w:color w:val="auto"/>
        </w:rPr>
        <w:t>Redu</w:t>
      </w:r>
      <w:r w:rsidR="00C1480C">
        <w:rPr>
          <w:color w:val="auto"/>
        </w:rPr>
        <w:t>cerea decalajului în cunoaștere</w:t>
      </w:r>
    </w:p>
    <w:p w:rsidR="00094676" w:rsidRPr="004D73DB" w:rsidRDefault="00094676" w:rsidP="00BC32C0">
      <w:pPr>
        <w:pStyle w:val="RAGIL-TAB"/>
        <w:rPr>
          <w:lang w:val="en-GB"/>
        </w:rPr>
      </w:pPr>
      <w:r w:rsidRPr="004D73DB">
        <w:rPr>
          <w:lang w:val="en-GB"/>
        </w:rPr>
        <w:t>Rezultatele noastre ar putea susține factorii decizionali și ar putea contribui în mod semnificativ la optimizarea predării limbii engleze ca limbă străină</w:t>
      </w:r>
      <w:r w:rsidR="005B2C05" w:rsidRPr="004D73DB">
        <w:rPr>
          <w:lang w:val="en-GB"/>
        </w:rPr>
        <w:t xml:space="preserve"> în contextul investigat</w:t>
      </w:r>
      <w:r w:rsidRPr="004D73DB">
        <w:rPr>
          <w:lang w:val="en-GB"/>
        </w:rPr>
        <w:t>.De asemenea, ar putea oferi profesorilor de limba engleză strategiile care determină dezvoltarea și menținerea unei relații bune cu elevii. De exemplu, aplicarea unor strategii bune va determina optimizarea performanței elevilor și îi va conduce pe aceștia înspre o situație bună în care elevii pot interacționa și își pot îmbunătăți achizițiile la limba engleză.</w:t>
      </w:r>
    </w:p>
    <w:p w:rsidR="0034778F" w:rsidRPr="004D73DB" w:rsidRDefault="00837442" w:rsidP="00BC32C0">
      <w:pPr>
        <w:pStyle w:val="RAGIL-TAB"/>
        <w:rPr>
          <w:lang w:val="en-GB"/>
        </w:rPr>
      </w:pPr>
      <w:r w:rsidRPr="004D73DB">
        <w:rPr>
          <w:lang w:val="en-GB"/>
        </w:rPr>
        <w:t xml:space="preserve">Decalajul între </w:t>
      </w:r>
      <w:r w:rsidR="00BF1FEA" w:rsidRPr="004D73DB">
        <w:rPr>
          <w:lang w:val="en-GB"/>
        </w:rPr>
        <w:t xml:space="preserve">o predare </w:t>
      </w:r>
      <w:r w:rsidR="00BF1FEA" w:rsidRPr="004D73DB">
        <w:rPr>
          <w:lang w:val="en-GB" w:bidi="ar-SA"/>
        </w:rPr>
        <w:t>'bună' a limbii engleze și o învățare bună în segment</w:t>
      </w:r>
      <w:r w:rsidR="005B2C05" w:rsidRPr="004D73DB">
        <w:rPr>
          <w:lang w:val="en-GB" w:bidi="ar-SA"/>
        </w:rPr>
        <w:t>u</w:t>
      </w:r>
      <w:r w:rsidR="00BF1FEA" w:rsidRPr="004D73DB">
        <w:rPr>
          <w:lang w:val="en-GB" w:bidi="ar-SA"/>
        </w:rPr>
        <w:t>l arab din Israel poate fi redus atunci când profesorii fac apel la cunoștințe și perspective intuitive, personale, practice</w:t>
      </w:r>
      <w:r w:rsidR="005B2C05" w:rsidRPr="004D73DB">
        <w:rPr>
          <w:lang w:val="en-GB" w:bidi="ar-SA"/>
        </w:rPr>
        <w:t>, precum și la nevoile contextuale</w:t>
      </w:r>
      <w:r w:rsidR="00BF1FEA" w:rsidRPr="004D73DB">
        <w:rPr>
          <w:lang w:val="en-GB" w:bidi="ar-SA"/>
        </w:rPr>
        <w:t xml:space="preserve"> atunci când concep programele de predare. Profesorii de limba engleză ar trebui să</w:t>
      </w:r>
      <w:r w:rsidR="00B663B6" w:rsidRPr="004D73DB">
        <w:rPr>
          <w:lang w:val="en-GB" w:bidi="ar-SA"/>
        </w:rPr>
        <w:t>facă dovada unei înțelegeri aprofundate a audienței lor și să varieze serviciile oferite în consecință. Această înțelegere aprofundată poate determina profesorii să ia în considerare diferențele dintre elevii arabi. Profesorii de limbă engleză trebuie să își extindă cunoștințele culturale și lingvistice în raport cu specificul local. Acest lucru îi va ajuta pe aceștia să se familiarizeze cu discursul local și să își poată articula cunoștințele și concepțiile.</w:t>
      </w:r>
    </w:p>
    <w:p w:rsidR="00D360DE" w:rsidRPr="004D73DB" w:rsidRDefault="00773A4C" w:rsidP="009951A4">
      <w:pPr>
        <w:pStyle w:val="RAGIL-TAB"/>
        <w:rPr>
          <w:lang w:val="en-GB" w:bidi="ar-SA"/>
        </w:rPr>
      </w:pPr>
      <w:r w:rsidRPr="004D73DB">
        <w:rPr>
          <w:lang w:val="en-GB" w:bidi="ar-SA"/>
        </w:rPr>
        <w:t xml:space="preserve">Punctul forte al acestei cercetări constă în ilustrarea importanței rolului profesorului de limbă engleză în procesul de învățare a acestei limbi. Este evident faptul că una dintre cele mai importante caracteristici intelectuale ale unui profesor de succes care predă o limbă străină este aceea de a fi pregătit pentru a învăța mereu și pentru a râmâne </w:t>
      </w:r>
      <w:r w:rsidR="008F2BB7" w:rsidRPr="004D73DB">
        <w:rPr>
          <w:lang w:val="en-GB" w:bidi="ar-SA"/>
        </w:rPr>
        <w:t xml:space="preserve">un model în învățare. </w:t>
      </w:r>
      <w:r w:rsidR="00D360DE" w:rsidRPr="004D73DB">
        <w:rPr>
          <w:lang w:val="en-GB" w:bidi="ar-SA"/>
        </w:rPr>
        <w:t xml:space="preserve">De altfel, programele de formare continuă și orele de studiu pentru profesorii care predau limba engleză ca limbă străină în școlile arabe din Israel ar trebui să fie </w:t>
      </w:r>
      <w:r w:rsidR="00FF58DF" w:rsidRPr="004D73DB">
        <w:rPr>
          <w:lang w:val="en-GB" w:bidi="ar-SA"/>
        </w:rPr>
        <w:t>promovate</w:t>
      </w:r>
      <w:r w:rsidR="00D360DE" w:rsidRPr="004D73DB">
        <w:rPr>
          <w:lang w:val="en-GB" w:bidi="ar-SA"/>
        </w:rPr>
        <w:t xml:space="preserve"> la scară largă. Pe lângă aceasta, </w:t>
      </w:r>
      <w:r w:rsidR="00D360DE" w:rsidRPr="004D73DB">
        <w:rPr>
          <w:lang w:val="en-GB" w:bidi="ar-SA"/>
        </w:rPr>
        <w:lastRenderedPageBreak/>
        <w:t>selecția profesorilor ar trebui realizată într-un mod acurat, bazat pe caracteristici specifice. Atunci când doresc să devină profesori, indivizii ar trebui să posede un nivel considerabil de cunoștințe de limbă engleză, cunoștințe privind interacțiunea cu elevii, să fie familiarizați cu sistemul școlar, normele comunității arabe și competenți în cunoașterea metodelor pe care le-ar putea folosi cu diferiți elevi în vederea soluționării unor problem</w:t>
      </w:r>
      <w:r w:rsidR="00FF58DF" w:rsidRPr="004D73DB">
        <w:rPr>
          <w:lang w:val="en-GB" w:bidi="ar-SA"/>
        </w:rPr>
        <w:t>e</w:t>
      </w:r>
      <w:r w:rsidR="00C1480C">
        <w:rPr>
          <w:lang w:val="en-GB" w:bidi="ar-SA"/>
        </w:rPr>
        <w:t xml:space="preserve"> lingvistice ale acestora.</w:t>
      </w:r>
    </w:p>
    <w:p w:rsidR="00D360DE" w:rsidRPr="004D73DB" w:rsidRDefault="003E3482" w:rsidP="009951A4">
      <w:pPr>
        <w:pStyle w:val="RAGIL-TAB"/>
        <w:rPr>
          <w:lang w:val="en-GB" w:bidi="ar-SA"/>
        </w:rPr>
      </w:pPr>
      <w:r w:rsidRPr="004D73DB">
        <w:rPr>
          <w:lang w:val="en-GB" w:bidi="ar-SA"/>
        </w:rPr>
        <w:t>Cadrele didactice ar putea petrece timp cu elevii și în afara orelor de curs, ceea ce le-ar permite să cunoască mai multe despre pasiunile elevilor, dorințele acestora și despre confruntările zilnice ale acestora pentru a putea ajunge la școală. Dorința foarte mare a elevilor de a învăța se reflectă în acțiunile acestora. Profesorii care au așteptări mari de la propria lor persoană tind să aibă aceleași</w:t>
      </w:r>
      <w:r w:rsidR="00C1480C">
        <w:rPr>
          <w:lang w:val="en-GB" w:bidi="ar-SA"/>
        </w:rPr>
        <w:t xml:space="preserve"> așteptări și de la elevii lor.</w:t>
      </w:r>
    </w:p>
    <w:p w:rsidR="003E3482" w:rsidRPr="004D73DB" w:rsidRDefault="003E3482" w:rsidP="009951A4">
      <w:pPr>
        <w:pStyle w:val="RAGIL-TAB"/>
        <w:rPr>
          <w:lang w:val="en-GB"/>
        </w:rPr>
      </w:pPr>
      <w:r w:rsidRPr="004D73DB">
        <w:rPr>
          <w:lang w:val="en-GB"/>
        </w:rPr>
        <w:t xml:space="preserve">Elevii arabi au afirmat că au înregistrat evoluții mai bune la orele la care au simțit că mediul este securizant, profesorul fiind acolo să îi ajute și să îi susțină, iar în cadrul orelor în care au fost </w:t>
      </w:r>
      <w:r w:rsidR="00E50BE4" w:rsidRPr="004D73DB">
        <w:rPr>
          <w:lang w:val="en-GB"/>
        </w:rPr>
        <w:t>implicați, au simțit că se află în centru procesului de învăța</w:t>
      </w:r>
      <w:r w:rsidR="00C1480C">
        <w:rPr>
          <w:lang w:val="en-GB"/>
        </w:rPr>
        <w:t>re.</w:t>
      </w:r>
    </w:p>
    <w:p w:rsidR="00973E85" w:rsidRPr="004D73DB" w:rsidRDefault="00670760" w:rsidP="000072C7">
      <w:pPr>
        <w:pStyle w:val="3"/>
        <w:rPr>
          <w:color w:val="auto"/>
        </w:rPr>
      </w:pPr>
      <w:bookmarkStart w:id="69" w:name="_Toc474064943"/>
      <w:r w:rsidRPr="004D73DB">
        <w:rPr>
          <w:color w:val="auto"/>
        </w:rPr>
        <w:t>VI</w:t>
      </w:r>
      <w:r w:rsidR="00973E85" w:rsidRPr="004D73DB">
        <w:rPr>
          <w:color w:val="auto"/>
        </w:rPr>
        <w:t>.</w:t>
      </w:r>
      <w:r w:rsidR="000072C7" w:rsidRPr="004D73DB">
        <w:rPr>
          <w:color w:val="auto"/>
        </w:rPr>
        <w:t>5</w:t>
      </w:r>
      <w:r w:rsidR="00973E85" w:rsidRPr="004D73DB">
        <w:rPr>
          <w:color w:val="auto"/>
        </w:rPr>
        <w:t xml:space="preserve">.2 </w:t>
      </w:r>
      <w:r w:rsidR="00FF1E41" w:rsidRPr="004D73DB">
        <w:rPr>
          <w:color w:val="auto"/>
        </w:rPr>
        <w:t xml:space="preserve">Recunoașterea unui elev </w:t>
      </w:r>
      <w:r w:rsidR="00973E85" w:rsidRPr="004D73DB">
        <w:rPr>
          <w:color w:val="auto"/>
        </w:rPr>
        <w:t>'</w:t>
      </w:r>
      <w:r w:rsidR="00FF1E41" w:rsidRPr="004D73DB">
        <w:rPr>
          <w:color w:val="auto"/>
        </w:rPr>
        <w:t>bun</w:t>
      </w:r>
      <w:r w:rsidR="00973E85" w:rsidRPr="004D73DB">
        <w:rPr>
          <w:color w:val="auto"/>
        </w:rPr>
        <w:t>'</w:t>
      </w:r>
      <w:bookmarkEnd w:id="69"/>
    </w:p>
    <w:p w:rsidR="00B0023D" w:rsidRPr="004D73DB" w:rsidRDefault="00862CCD" w:rsidP="00B75359">
      <w:pPr>
        <w:pStyle w:val="RAGIL-TAB"/>
        <w:rPr>
          <w:lang w:val="en-GB" w:bidi="ar-SA"/>
        </w:rPr>
      </w:pPr>
      <w:r w:rsidRPr="004D73DB">
        <w:rPr>
          <w:lang w:val="en-GB" w:bidi="ar-SA"/>
        </w:rPr>
        <w:t xml:space="preserve"> Multe persoa</w:t>
      </w:r>
      <w:r w:rsidR="00FF58DF" w:rsidRPr="004D73DB">
        <w:rPr>
          <w:lang w:val="en-GB" w:bidi="ar-SA"/>
        </w:rPr>
        <w:t>n</w:t>
      </w:r>
      <w:r w:rsidRPr="004D73DB">
        <w:rPr>
          <w:lang w:val="en-GB" w:bidi="ar-SA"/>
        </w:rPr>
        <w:t xml:space="preserve">e consideră că elevii de succes sunt acei elevi care au note bune. Însă, este important să specificăm că elevii buni la limba engleză nu sunt neapărat cei mai inteligenți elevi din clasă, dar posedă anumite caracteristici pentru a putea deveni elevi buni la această disciplină. În mod ideal, aceștia sunt acei elevi care sunt responsabili pentru învățarea lor, participă constant la ore, profită de avantajele oportunităților oferite, sunt atenți la ore, își dau silința la diferite sarcini, își caută profesorii înainte sau după ore, iar dacă lipsesc de la ora de limba engleză, le pare foarte rău pentru că au pierdut o oportunitate de învățare. </w:t>
      </w:r>
      <w:r w:rsidR="00CA6697" w:rsidRPr="004D73DB">
        <w:rPr>
          <w:lang w:val="en-GB" w:bidi="ar-SA"/>
        </w:rPr>
        <w:t xml:space="preserve">Astfel considerăm că există anumite linii de ghidare pe care profesorii de limba engleză și părinții le pot utiliza pentru a-i ajuta pe elevi să devină elevi serioși, de </w:t>
      </w:r>
      <w:r w:rsidR="00FF58DF" w:rsidRPr="004D73DB">
        <w:rPr>
          <w:lang w:val="en-GB" w:bidi="ar-SA"/>
        </w:rPr>
        <w:t>succe</w:t>
      </w:r>
      <w:r w:rsidR="00CA6697" w:rsidRPr="004D73DB">
        <w:rPr>
          <w:lang w:val="en-GB" w:bidi="ar-SA"/>
        </w:rPr>
        <w:t>s</w:t>
      </w:r>
      <w:r w:rsidR="00FF58DF" w:rsidRPr="004D73DB">
        <w:rPr>
          <w:lang w:val="en-GB" w:bidi="ar-SA"/>
        </w:rPr>
        <w:t xml:space="preserve"> la limba engleză</w:t>
      </w:r>
      <w:r w:rsidR="00C1480C">
        <w:rPr>
          <w:lang w:val="en-GB" w:bidi="ar-SA"/>
        </w:rPr>
        <w:t>.</w:t>
      </w:r>
    </w:p>
    <w:p w:rsidR="00973E85" w:rsidRPr="004D73DB" w:rsidRDefault="00670760" w:rsidP="00670760">
      <w:pPr>
        <w:pStyle w:val="2"/>
        <w:rPr>
          <w:lang w:bidi="ar-SA"/>
        </w:rPr>
      </w:pPr>
      <w:bookmarkStart w:id="70" w:name="_Toc474064944"/>
      <w:r w:rsidRPr="004D73DB">
        <w:rPr>
          <w:lang w:bidi="ar-SA"/>
        </w:rPr>
        <w:t>VI</w:t>
      </w:r>
      <w:r w:rsidR="00973E85" w:rsidRPr="004D73DB">
        <w:rPr>
          <w:lang w:bidi="ar-SA"/>
        </w:rPr>
        <w:t>.</w:t>
      </w:r>
      <w:r w:rsidR="00466B88" w:rsidRPr="004D73DB">
        <w:rPr>
          <w:lang w:bidi="ar-SA"/>
        </w:rPr>
        <w:t>6</w:t>
      </w:r>
      <w:bookmarkEnd w:id="70"/>
      <w:r w:rsidR="00753423" w:rsidRPr="004D73DB">
        <w:rPr>
          <w:lang w:bidi="ar-SA"/>
        </w:rPr>
        <w:t>Sugestii pentru cercetări ulterioare</w:t>
      </w:r>
    </w:p>
    <w:p w:rsidR="003451BC" w:rsidRPr="004D73DB" w:rsidRDefault="003451BC" w:rsidP="006551FD">
      <w:pPr>
        <w:pStyle w:val="RAGIL-TAB"/>
        <w:rPr>
          <w:lang w:val="en-GB" w:bidi="ar-SA"/>
        </w:rPr>
      </w:pPr>
      <w:r w:rsidRPr="004D73DB">
        <w:rPr>
          <w:lang w:val="en-GB" w:bidi="ar-SA"/>
        </w:rPr>
        <w:t xml:space="preserve">Acest studiu poate fi considerat primul care a investigat profilul elevilor arabi care învață limba engleză în Israel. </w:t>
      </w:r>
      <w:r w:rsidR="00C93DD4" w:rsidRPr="004D73DB">
        <w:rPr>
          <w:lang w:val="en-GB" w:bidi="ar-SA"/>
        </w:rPr>
        <w:t>Prin intermediul acestei investigații a fost inițiată descoperirea unor caracteristici și a unor factori specifici pentru a susține învățarea limbii engleze, aspecte care pot fi implementate pentru a susține elevii care învață limb</w:t>
      </w:r>
      <w:r w:rsidR="00C1480C">
        <w:rPr>
          <w:lang w:val="en-GB" w:bidi="ar-SA"/>
        </w:rPr>
        <w:t>a engleză pentru a avea succes.</w:t>
      </w:r>
    </w:p>
    <w:p w:rsidR="00C93DD4" w:rsidRPr="004D73DB" w:rsidRDefault="00C93DD4" w:rsidP="00371330">
      <w:pPr>
        <w:pStyle w:val="RAGIL-TAB"/>
        <w:rPr>
          <w:lang w:val="en-GB" w:bidi="ar-SA"/>
        </w:rPr>
      </w:pPr>
      <w:r w:rsidRPr="004D73DB">
        <w:rPr>
          <w:lang w:val="en-GB" w:bidi="ar-SA"/>
        </w:rPr>
        <w:t>Se poate realiza o viitoare cercetare pentru a</w:t>
      </w:r>
      <w:r w:rsidR="004D73DB" w:rsidRPr="004D73DB">
        <w:rPr>
          <w:lang w:val="en-GB" w:bidi="ar-SA"/>
        </w:rPr>
        <w:t>analiza</w:t>
      </w:r>
      <w:r w:rsidRPr="004D73DB">
        <w:rPr>
          <w:lang w:val="en-GB" w:bidi="ar-SA"/>
        </w:rPr>
        <w:t xml:space="preserve"> dezvoltarea profesională a cadrelor didactice care predau limba engleză ca limbă străină, sub forma unui studiu longitudinal </w:t>
      </w:r>
      <w:r w:rsidRPr="004D73DB">
        <w:rPr>
          <w:lang w:val="en-GB" w:bidi="ar-SA"/>
        </w:rPr>
        <w:lastRenderedPageBreak/>
        <w:t>etnografic prin care să fie posibilă o înțelegere aprofundată a procesului prin care se poate realiza dezvoltar</w:t>
      </w:r>
      <w:r w:rsidR="00C1480C">
        <w:rPr>
          <w:lang w:val="en-GB" w:bidi="ar-SA"/>
        </w:rPr>
        <w:t>ea conceptuală a profesorului.</w:t>
      </w:r>
    </w:p>
    <w:p w:rsidR="00973E85" w:rsidRPr="004D73DB" w:rsidRDefault="00A12FA7" w:rsidP="00A12FA7">
      <w:pPr>
        <w:pStyle w:val="RAGIL-TAB"/>
        <w:rPr>
          <w:lang w:val="en-GB" w:bidi="ar-SA"/>
        </w:rPr>
      </w:pPr>
      <w:r w:rsidRPr="004D73DB">
        <w:rPr>
          <w:lang w:val="en-GB" w:bidi="ar-SA"/>
        </w:rPr>
        <w:t xml:space="preserve">O altă cercetare ar putea determina aprofundarea înțelegerii tematicii investigate prin realizarea aceleiași investigații în alte țări, în alte contexte în care engleza este studiază ca limbă străină, fapt ce ar permite realizarea unei comparații între dezvoltarea continuă a elevilor în diferite spații în care se vorbesc limbi </w:t>
      </w:r>
      <w:r w:rsidRPr="004D73DB">
        <w:rPr>
          <w:i/>
          <w:iCs/>
          <w:lang w:val="en-GB" w:bidi="ar-SA"/>
        </w:rPr>
        <w:t>'diglo</w:t>
      </w:r>
      <w:r w:rsidR="00973E85" w:rsidRPr="004D73DB">
        <w:rPr>
          <w:i/>
          <w:iCs/>
          <w:lang w:val="en-GB" w:bidi="ar-SA"/>
        </w:rPr>
        <w:t>sic</w:t>
      </w:r>
      <w:r w:rsidRPr="004D73DB">
        <w:rPr>
          <w:i/>
          <w:iCs/>
          <w:lang w:val="en-GB" w:bidi="ar-SA"/>
        </w:rPr>
        <w:t>e</w:t>
      </w:r>
      <w:r w:rsidR="00973E85" w:rsidRPr="004D73DB">
        <w:rPr>
          <w:i/>
          <w:iCs/>
          <w:lang w:val="en-GB" w:bidi="ar-SA"/>
        </w:rPr>
        <w:t>'</w:t>
      </w:r>
      <w:r w:rsidR="00C1480C">
        <w:rPr>
          <w:i/>
          <w:iCs/>
          <w:lang w:val="en-GB" w:bidi="ar-SA"/>
        </w:rPr>
        <w:t>.</w:t>
      </w:r>
    </w:p>
    <w:p w:rsidR="00A12FA7" w:rsidRPr="004D73DB" w:rsidRDefault="00A21B2C" w:rsidP="00A12FA7">
      <w:pPr>
        <w:pStyle w:val="RAGIL-TAB"/>
        <w:rPr>
          <w:bCs/>
          <w:lang w:val="en-GB" w:bidi="ar-SA"/>
        </w:rPr>
      </w:pPr>
      <w:r w:rsidRPr="004D73DB">
        <w:rPr>
          <w:lang w:val="en-GB" w:bidi="ar-SA"/>
        </w:rPr>
        <w:t>De asemenea, în același spațiu se poate realiza încă o cercetare. Ar putea fi interesantă investigația modului în care caracteristicile individuale ale învățării limbii engleze se relaționează cu aculturația pe termen lung. Atunci când caracteristicile învățării limbii engleze sunt mai internalizate, elevii se vor simți mai confortabil și vor fi mai perseverenți în proces</w:t>
      </w:r>
      <w:r w:rsidR="00C1480C">
        <w:rPr>
          <w:lang w:val="en-GB" w:bidi="ar-SA"/>
        </w:rPr>
        <w:t>ul de învățare a acestei limbi.</w:t>
      </w:r>
    </w:p>
    <w:p w:rsidR="00A21B2C" w:rsidRPr="004D73DB" w:rsidRDefault="004440AF" w:rsidP="00C93169">
      <w:pPr>
        <w:pStyle w:val="RAGIL-TAB"/>
        <w:rPr>
          <w:lang w:val="en-GB"/>
        </w:rPr>
      </w:pPr>
      <w:r w:rsidRPr="004D73DB">
        <w:rPr>
          <w:lang w:val="en-GB"/>
        </w:rPr>
        <w:t>Acest lucru sugerează că, în ciuda congruenței, aculturația poate fi împiedicată de motive externe și de alți factori din mediul proximal al elevilor.De aceea, o viitoare cercetare ar putea analiza impactul acestor caracteristici asupra aculturației și relația</w:t>
      </w:r>
      <w:r w:rsidR="00C1480C">
        <w:rPr>
          <w:lang w:val="en-GB"/>
        </w:rPr>
        <w:t xml:space="preserve"> dintre acestea și aculturație.</w:t>
      </w:r>
    </w:p>
    <w:p w:rsidR="00973E85" w:rsidRPr="004D73DB" w:rsidRDefault="00670760" w:rsidP="00670760">
      <w:pPr>
        <w:pStyle w:val="2"/>
        <w:rPr>
          <w:lang w:bidi="ar-SA"/>
        </w:rPr>
      </w:pPr>
      <w:bookmarkStart w:id="71" w:name="_Toc474064945"/>
      <w:r w:rsidRPr="004D73DB">
        <w:rPr>
          <w:lang w:bidi="ar-SA"/>
        </w:rPr>
        <w:t>VI</w:t>
      </w:r>
      <w:r w:rsidR="00525605" w:rsidRPr="004D73DB">
        <w:rPr>
          <w:lang w:bidi="ar-SA"/>
        </w:rPr>
        <w:t>.</w:t>
      </w:r>
      <w:r w:rsidR="004B4284" w:rsidRPr="004D73DB">
        <w:rPr>
          <w:lang w:bidi="ar-SA"/>
        </w:rPr>
        <w:t xml:space="preserve">7 </w:t>
      </w:r>
      <w:bookmarkEnd w:id="71"/>
      <w:r w:rsidR="00C1480C">
        <w:rPr>
          <w:lang w:bidi="ar-SA"/>
        </w:rPr>
        <w:t>Limitele cercetării</w:t>
      </w:r>
    </w:p>
    <w:p w:rsidR="005F76D3" w:rsidRPr="004D73DB" w:rsidRDefault="005F76D3" w:rsidP="001445C8">
      <w:pPr>
        <w:pStyle w:val="RAGIL-TAB"/>
        <w:rPr>
          <w:lang w:val="en-GB" w:bidi="ar-SA"/>
        </w:rPr>
      </w:pPr>
      <w:r w:rsidRPr="004D73DB">
        <w:rPr>
          <w:lang w:val="en-GB" w:bidi="ar-SA"/>
        </w:rPr>
        <w:t>Prezenta cercetare are în mod sigur anumite limite care pot fi luate în considerare în vederea simplif</w:t>
      </w:r>
      <w:r w:rsidR="00C1480C">
        <w:rPr>
          <w:lang w:val="en-GB" w:bidi="ar-SA"/>
        </w:rPr>
        <w:t>icării procesului de cercetare.</w:t>
      </w:r>
    </w:p>
    <w:p w:rsidR="00395D1C" w:rsidRPr="004D73DB" w:rsidRDefault="00525CB3" w:rsidP="00523FAC">
      <w:pPr>
        <w:pStyle w:val="af9"/>
        <w:rPr>
          <w:color w:val="auto"/>
        </w:rPr>
      </w:pPr>
      <w:r w:rsidRPr="004D73DB">
        <w:rPr>
          <w:color w:val="auto"/>
        </w:rPr>
        <w:t>(</w:t>
      </w:r>
      <w:r w:rsidR="00973E85" w:rsidRPr="004D73DB">
        <w:rPr>
          <w:color w:val="auto"/>
        </w:rPr>
        <w:t>1</w:t>
      </w:r>
      <w:r w:rsidRPr="004D73DB">
        <w:rPr>
          <w:color w:val="auto"/>
        </w:rPr>
        <w:t>)</w:t>
      </w:r>
      <w:r w:rsidR="005909D6" w:rsidRPr="004D73DB">
        <w:rPr>
          <w:color w:val="auto"/>
        </w:rPr>
        <w:t xml:space="preserve">Cea mai importantă limită a acestei cercetări este rezultatul faptului că prezenta cercetare a analizat elevii 'buni' la limba engleză </w:t>
      </w:r>
      <w:r w:rsidR="004D73DB" w:rsidRPr="004D73DB">
        <w:rPr>
          <w:color w:val="auto"/>
        </w:rPr>
        <w:t>di</w:t>
      </w:r>
      <w:r w:rsidR="005909D6" w:rsidRPr="004D73DB">
        <w:rPr>
          <w:color w:val="auto"/>
        </w:rPr>
        <w:t>n rândul elevilor arabi din nordul Israelului. Acest context a determinat ca studiul să fie mai dificil pentru că a fost necesară identificarea a</w:t>
      </w:r>
      <w:r w:rsidR="00C1480C">
        <w:rPr>
          <w:color w:val="auto"/>
        </w:rPr>
        <w:t>numitor elevi în anumite școli.</w:t>
      </w:r>
    </w:p>
    <w:p w:rsidR="005909D6" w:rsidRPr="004D73DB" w:rsidRDefault="00066F19" w:rsidP="00DF622F">
      <w:pPr>
        <w:pStyle w:val="af9"/>
        <w:rPr>
          <w:color w:val="auto"/>
        </w:rPr>
      </w:pPr>
      <w:r w:rsidRPr="004D73DB">
        <w:rPr>
          <w:color w:val="auto"/>
        </w:rPr>
        <w:t>(</w:t>
      </w:r>
      <w:r w:rsidR="00395D1C" w:rsidRPr="004D73DB">
        <w:rPr>
          <w:color w:val="auto"/>
        </w:rPr>
        <w:t xml:space="preserve">2) </w:t>
      </w:r>
      <w:r w:rsidR="00B24DA8" w:rsidRPr="004D73DB">
        <w:rPr>
          <w:color w:val="auto"/>
        </w:rPr>
        <w:t xml:space="preserve">Studiul a fost limitat și prin numărul de elevi participanți la prezenta cercetare. Acest lucru are impact asupra datelor cantitative colectate, unde gradul de semnificație mai mare ar putea fi obținut prin sporirea numărului de participanți. Cu suficiente răspunsuri, s-ar putea găsi probabil o corelație care ar putea să descrie mai exact caracteristicile </w:t>
      </w:r>
      <w:r w:rsidR="004D73DB" w:rsidRPr="004D73DB">
        <w:rPr>
          <w:color w:val="auto"/>
        </w:rPr>
        <w:t>elevilor "buni</w:t>
      </w:r>
      <w:r w:rsidR="00B24DA8" w:rsidRPr="004D73DB">
        <w:rPr>
          <w:color w:val="auto"/>
        </w:rPr>
        <w:t>" și factorii</w:t>
      </w:r>
      <w:r w:rsidR="004D73DB" w:rsidRPr="004D73DB">
        <w:rPr>
          <w:color w:val="auto"/>
        </w:rPr>
        <w:t xml:space="preserve"> luați în considerare</w:t>
      </w:r>
      <w:r w:rsidR="00B24DA8" w:rsidRPr="004D73DB">
        <w:rPr>
          <w:color w:val="auto"/>
        </w:rPr>
        <w:t>.</w:t>
      </w:r>
    </w:p>
    <w:p w:rsidR="00B24DA8" w:rsidRPr="004D73DB" w:rsidRDefault="00525CB3" w:rsidP="0034239C">
      <w:pPr>
        <w:pStyle w:val="af9"/>
        <w:rPr>
          <w:color w:val="auto"/>
        </w:rPr>
      </w:pPr>
      <w:r w:rsidRPr="004D73DB">
        <w:rPr>
          <w:color w:val="auto"/>
        </w:rPr>
        <w:t>(</w:t>
      </w:r>
      <w:r w:rsidR="00066F19" w:rsidRPr="004D73DB">
        <w:rPr>
          <w:color w:val="auto"/>
        </w:rPr>
        <w:t>3</w:t>
      </w:r>
      <w:r w:rsidRPr="004D73DB">
        <w:rPr>
          <w:color w:val="auto"/>
        </w:rPr>
        <w:t>)</w:t>
      </w:r>
      <w:r w:rsidR="004D73DB" w:rsidRPr="004D73DB">
        <w:rPr>
          <w:color w:val="auto"/>
        </w:rPr>
        <w:t>R</w:t>
      </w:r>
      <w:r w:rsidR="0034239C" w:rsidRPr="004D73DB">
        <w:rPr>
          <w:color w:val="auto"/>
        </w:rPr>
        <w:t xml:space="preserve">ăspunsurile au fost preluate în mod direct de către cercetător. A durat destul de mult până când toți participanții au fost intervievați. Toată problematica privind autoritatea profesorului/cercetătorului a fost luată în considerare pentru a putea păstra confidențialitatea datelor </w:t>
      </w:r>
      <w:r w:rsidR="00C1480C">
        <w:rPr>
          <w:color w:val="auto"/>
        </w:rPr>
        <w:t>personale ale participanților.</w:t>
      </w:r>
    </w:p>
    <w:p w:rsidR="0034239C" w:rsidRPr="004D73DB" w:rsidRDefault="00525CB3" w:rsidP="00DD67F1">
      <w:pPr>
        <w:pStyle w:val="af9"/>
        <w:rPr>
          <w:color w:val="auto"/>
        </w:rPr>
      </w:pPr>
      <w:r w:rsidRPr="004D73DB">
        <w:rPr>
          <w:color w:val="auto"/>
        </w:rPr>
        <w:t>(</w:t>
      </w:r>
      <w:r w:rsidR="000751CB" w:rsidRPr="004D73DB">
        <w:rPr>
          <w:color w:val="auto"/>
        </w:rPr>
        <w:t>4</w:t>
      </w:r>
      <w:r w:rsidRPr="004D73DB">
        <w:rPr>
          <w:color w:val="auto"/>
        </w:rPr>
        <w:t>)</w:t>
      </w:r>
      <w:r w:rsidR="00940C40" w:rsidRPr="004D73DB">
        <w:rPr>
          <w:color w:val="auto"/>
        </w:rPr>
        <w:t>Ar fi necesare mai multe informații privind experiențele anterioare de învățare ale elevilor, precum și</w:t>
      </w:r>
      <w:r w:rsidR="0095359E">
        <w:rPr>
          <w:color w:val="auto"/>
        </w:rPr>
        <w:t xml:space="preserve"> informații referitoare la </w:t>
      </w:r>
      <w:r w:rsidR="00940C40" w:rsidRPr="004D73DB">
        <w:rPr>
          <w:color w:val="auto"/>
        </w:rPr>
        <w:t xml:space="preserve">profesorii lor de limba engleză, cu scopul </w:t>
      </w:r>
      <w:r w:rsidR="00940C40" w:rsidRPr="004D73DB">
        <w:rPr>
          <w:color w:val="auto"/>
        </w:rPr>
        <w:lastRenderedPageBreak/>
        <w:t>analizei modului în care aceste experiențe i-au influențat s</w:t>
      </w:r>
      <w:r w:rsidR="00C1480C">
        <w:rPr>
          <w:color w:val="auto"/>
        </w:rPr>
        <w:t>ă devină buni la limba engleză.</w:t>
      </w:r>
    </w:p>
    <w:p w:rsidR="00D0255A" w:rsidRPr="004D73DB" w:rsidRDefault="00525CB3" w:rsidP="00DD67F1">
      <w:pPr>
        <w:pStyle w:val="af9"/>
        <w:rPr>
          <w:color w:val="auto"/>
        </w:rPr>
      </w:pPr>
      <w:r w:rsidRPr="004D73DB">
        <w:rPr>
          <w:color w:val="auto"/>
        </w:rPr>
        <w:t>(</w:t>
      </w:r>
      <w:r w:rsidR="00DD67F1" w:rsidRPr="004D73DB">
        <w:rPr>
          <w:color w:val="auto"/>
        </w:rPr>
        <w:t>5</w:t>
      </w:r>
      <w:r w:rsidRPr="004D73DB">
        <w:rPr>
          <w:color w:val="auto"/>
        </w:rPr>
        <w:t>)</w:t>
      </w:r>
      <w:r w:rsidR="001E17DC" w:rsidRPr="004D73DB">
        <w:rPr>
          <w:color w:val="auto"/>
        </w:rPr>
        <w:t>Observațiile directe asupra profesorilor de limba engleză ar putea dezvălui anumite diferențe la nivelul stilurilor de predare și al trăsăturilor de personalitate care ar putea influența atitudinea elevilor arabi faț</w:t>
      </w:r>
      <w:r w:rsidR="00C1480C">
        <w:rPr>
          <w:color w:val="auto"/>
        </w:rPr>
        <w:t>ă de învățarea limbii engleze.</w:t>
      </w:r>
    </w:p>
    <w:p w:rsidR="001E17DC" w:rsidRPr="004D73DB" w:rsidRDefault="00525CB3" w:rsidP="00DF622F">
      <w:pPr>
        <w:pStyle w:val="af9"/>
        <w:rPr>
          <w:color w:val="auto"/>
        </w:rPr>
      </w:pPr>
      <w:r w:rsidRPr="004D73DB">
        <w:rPr>
          <w:color w:val="auto"/>
        </w:rPr>
        <w:t>(</w:t>
      </w:r>
      <w:r w:rsidR="00DD67F1" w:rsidRPr="004D73DB">
        <w:rPr>
          <w:color w:val="auto"/>
        </w:rPr>
        <w:t>6</w:t>
      </w:r>
      <w:r w:rsidRPr="004D73DB">
        <w:rPr>
          <w:color w:val="auto"/>
        </w:rPr>
        <w:t>)</w:t>
      </w:r>
      <w:r w:rsidR="001E17DC" w:rsidRPr="004D73DB">
        <w:rPr>
          <w:color w:val="auto"/>
        </w:rPr>
        <w:t xml:space="preserve"> Administrarea instrumentelor de cercetare poate fi optimizată prin realizarea unor interviuri online, iar acest lucru ar putea influența răspunsurile prin păstrarea inti</w:t>
      </w:r>
      <w:r w:rsidR="00C1480C">
        <w:rPr>
          <w:color w:val="auto"/>
        </w:rPr>
        <w:t>mității și flexibilității.</w:t>
      </w:r>
    </w:p>
    <w:p w:rsidR="00AE18B7" w:rsidRPr="004D73DB" w:rsidRDefault="0092705B" w:rsidP="00AE18B7">
      <w:pPr>
        <w:pStyle w:val="1"/>
      </w:pPr>
      <w:bookmarkStart w:id="72" w:name="_Toc474064947"/>
      <w:r w:rsidRPr="004D73DB">
        <w:t>Bibliografie</w:t>
      </w:r>
    </w:p>
    <w:p w:rsidR="004924B9" w:rsidRPr="004D73DB" w:rsidRDefault="004924B9" w:rsidP="004E320A">
      <w:pPr>
        <w:pStyle w:val="bibeng"/>
        <w:spacing w:line="240" w:lineRule="auto"/>
        <w:jc w:val="both"/>
        <w:rPr>
          <w:lang w:val="en-GB"/>
        </w:rPr>
      </w:pPr>
      <w:r w:rsidRPr="004D73DB">
        <w:rPr>
          <w:shd w:val="clear" w:color="auto" w:fill="FFFFFF"/>
        </w:rPr>
        <w:t>Abu-Rabia, S. (2005).</w:t>
      </w:r>
      <w:r w:rsidRPr="004D73DB">
        <w:rPr>
          <w:i/>
          <w:iCs/>
          <w:shd w:val="clear" w:color="auto" w:fill="FFFFFF"/>
        </w:rPr>
        <w:t>Social Aspects and Reading, Writing, and Working Memory Skills in Arabic, Hebrew, English, and Circassians</w:t>
      </w:r>
      <w:r w:rsidRPr="004D73DB">
        <w:rPr>
          <w:shd w:val="clear" w:color="auto" w:fill="FFFFFF"/>
        </w:rPr>
        <w:t>: The Quadrilingual Case of Circassians. Language, Culture and Curriculum, 18, 27-58.</w:t>
      </w:r>
    </w:p>
    <w:p w:rsidR="004924B9" w:rsidRPr="004D73DB" w:rsidRDefault="004924B9" w:rsidP="004E320A">
      <w:pPr>
        <w:pStyle w:val="bibeng"/>
        <w:spacing w:line="240" w:lineRule="auto"/>
        <w:jc w:val="both"/>
        <w:rPr>
          <w:lang w:val="en-GB"/>
        </w:rPr>
      </w:pPr>
      <w:r w:rsidRPr="004D73DB">
        <w:rPr>
          <w:lang w:val="en-GB"/>
        </w:rPr>
        <w:t xml:space="preserve">Brown, H. D. (2007). </w:t>
      </w:r>
      <w:r w:rsidRPr="004D73DB">
        <w:rPr>
          <w:i/>
          <w:iCs/>
          <w:lang w:val="en-GB"/>
        </w:rPr>
        <w:t>Principles of language learning and teaching</w:t>
      </w:r>
      <w:r w:rsidRPr="004D73DB">
        <w:rPr>
          <w:lang w:val="en-GB"/>
        </w:rPr>
        <w:t>. (5th ed.). White Plains, NY: Pearson Education.</w:t>
      </w:r>
    </w:p>
    <w:p w:rsidR="004924B9" w:rsidRPr="004D73DB" w:rsidRDefault="004924B9" w:rsidP="004E320A">
      <w:pPr>
        <w:pStyle w:val="bibeng"/>
        <w:spacing w:line="240" w:lineRule="auto"/>
        <w:jc w:val="both"/>
        <w:rPr>
          <w:lang w:val="en-GB"/>
        </w:rPr>
      </w:pPr>
      <w:r w:rsidRPr="004D73DB">
        <w:rPr>
          <w:lang w:val="en-GB"/>
        </w:rPr>
        <w:t xml:space="preserve">Brown, A. (2008). </w:t>
      </w:r>
      <w:r w:rsidRPr="004D73DB">
        <w:rPr>
          <w:i/>
          <w:iCs/>
          <w:lang w:val="en-GB"/>
        </w:rPr>
        <w:t>Pronunciation and good language learners</w:t>
      </w:r>
      <w:r w:rsidRPr="004D73DB">
        <w:rPr>
          <w:lang w:val="en-GB"/>
        </w:rPr>
        <w:t xml:space="preserve">.In C. Griffiths (Ed.), </w:t>
      </w:r>
      <w:r w:rsidRPr="004D73DB">
        <w:rPr>
          <w:i/>
          <w:iCs/>
          <w:lang w:val="en-GB"/>
        </w:rPr>
        <w:t>Lessons from good language learners</w:t>
      </w:r>
      <w:r w:rsidRPr="004D73DB">
        <w:rPr>
          <w:lang w:val="en-GB"/>
        </w:rPr>
        <w:t xml:space="preserve"> (pp. 197-207).</w:t>
      </w:r>
    </w:p>
    <w:p w:rsidR="004924B9" w:rsidRPr="004D73DB" w:rsidRDefault="004924B9" w:rsidP="004E320A">
      <w:pPr>
        <w:pStyle w:val="bibeng"/>
        <w:spacing w:line="240" w:lineRule="auto"/>
        <w:jc w:val="both"/>
        <w:rPr>
          <w:rFonts w:asciiTheme="majorBidi" w:hAnsiTheme="majorBidi" w:cstheme="majorBidi"/>
          <w:rtl/>
          <w:lang w:val="en-GB"/>
        </w:rPr>
      </w:pPr>
      <w:r w:rsidRPr="004D73DB">
        <w:rPr>
          <w:rFonts w:asciiTheme="majorBidi" w:hAnsiTheme="majorBidi" w:cstheme="majorBidi"/>
          <w:lang w:val="en-GB"/>
        </w:rPr>
        <w:t>Carhill, A., Suárez-Orozco, C., &amp;. Páez, M. (2008</w:t>
      </w:r>
      <w:r w:rsidRPr="004D73DB">
        <w:rPr>
          <w:rFonts w:asciiTheme="majorBidi" w:hAnsiTheme="majorBidi" w:cstheme="majorBidi"/>
          <w:i/>
          <w:iCs/>
          <w:lang w:val="en-GB"/>
        </w:rPr>
        <w:t>).Explaining English language proficiency among adolescent immigrant students</w:t>
      </w:r>
      <w:r w:rsidRPr="004D73DB">
        <w:rPr>
          <w:rFonts w:asciiTheme="majorBidi" w:hAnsiTheme="majorBidi" w:cstheme="majorBidi"/>
          <w:lang w:val="en-GB"/>
        </w:rPr>
        <w:t>.</w:t>
      </w:r>
      <w:r w:rsidRPr="004D73DB">
        <w:rPr>
          <w:rFonts w:asciiTheme="majorBidi" w:hAnsiTheme="majorBidi" w:cstheme="majorBidi"/>
          <w:i/>
          <w:iCs/>
          <w:lang w:val="en-GB"/>
        </w:rPr>
        <w:t xml:space="preserve"> American Educational Research Journal 45(</w:t>
      </w:r>
      <w:r w:rsidRPr="004D73DB">
        <w:rPr>
          <w:rFonts w:asciiTheme="majorBidi" w:hAnsiTheme="majorBidi" w:cstheme="majorBidi"/>
          <w:lang w:val="en-GB"/>
        </w:rPr>
        <w:t>4):1155-1179.</w:t>
      </w:r>
    </w:p>
    <w:p w:rsidR="00DB253F" w:rsidRPr="004D73DB" w:rsidRDefault="004924B9" w:rsidP="00DB253F">
      <w:pPr>
        <w:pStyle w:val="bibeng"/>
        <w:spacing w:line="240" w:lineRule="auto"/>
        <w:jc w:val="both"/>
        <w:rPr>
          <w:lang w:val="en-GB"/>
        </w:rPr>
      </w:pPr>
      <w:r w:rsidRPr="004D73DB">
        <w:t xml:space="preserve">Chomsky, N. (1966). </w:t>
      </w:r>
      <w:r w:rsidRPr="004D73DB">
        <w:rPr>
          <w:i/>
          <w:iCs/>
        </w:rPr>
        <w:t>Linguistic theory In R, Mead (Ed), Reports oftheworking committee. New York: Northeast Conference on the Teaching of Foreign Languages</w:t>
      </w:r>
      <w:r w:rsidRPr="004D73DB">
        <w:t>.</w:t>
      </w:r>
    </w:p>
    <w:p w:rsidR="004924B9" w:rsidRPr="004D73DB" w:rsidRDefault="004924B9" w:rsidP="00DB253F">
      <w:pPr>
        <w:pStyle w:val="bibeng"/>
        <w:spacing w:line="240" w:lineRule="auto"/>
        <w:jc w:val="both"/>
        <w:rPr>
          <w:lang w:val="en-GB"/>
        </w:rPr>
      </w:pPr>
      <w:r w:rsidRPr="004D73DB">
        <w:rPr>
          <w:lang w:val="en-GB"/>
        </w:rPr>
        <w:t>Claxton, C. S., &amp; Ralston, Y. (1978).</w:t>
      </w:r>
      <w:r w:rsidRPr="004D73DB">
        <w:rPr>
          <w:i/>
          <w:iCs/>
          <w:lang w:val="en-GB"/>
        </w:rPr>
        <w:t>Learning styles: Their impact on teaching and administration</w:t>
      </w:r>
      <w:r w:rsidRPr="004D73DB">
        <w:rPr>
          <w:lang w:val="en-GB"/>
        </w:rPr>
        <w:t>. Washington, DC: American Association for Higher Education.</w:t>
      </w:r>
    </w:p>
    <w:p w:rsidR="004924B9" w:rsidRPr="004D73DB" w:rsidRDefault="004924B9" w:rsidP="004E320A">
      <w:pPr>
        <w:pStyle w:val="bibeng"/>
        <w:spacing w:line="240" w:lineRule="auto"/>
        <w:jc w:val="both"/>
        <w:rPr>
          <w:lang w:val="en-GB"/>
        </w:rPr>
      </w:pPr>
      <w:r w:rsidRPr="004D73DB">
        <w:rPr>
          <w:lang w:val="en-GB"/>
        </w:rPr>
        <w:t xml:space="preserve">Cresswell, J. (2013) </w:t>
      </w:r>
      <w:r w:rsidRPr="004D73DB">
        <w:rPr>
          <w:i/>
          <w:iCs/>
          <w:lang w:val="en-GB"/>
        </w:rPr>
        <w:t>Research design:Qualitative, quantitative and mixed methods approaches</w:t>
      </w:r>
      <w:r w:rsidRPr="004D73DB">
        <w:rPr>
          <w:lang w:val="en-GB"/>
        </w:rPr>
        <w:t>. London (UK): Sage.</w:t>
      </w:r>
    </w:p>
    <w:p w:rsidR="004924B9" w:rsidRPr="004D73DB" w:rsidRDefault="004924B9" w:rsidP="004E320A">
      <w:pPr>
        <w:pStyle w:val="bibeng"/>
        <w:spacing w:line="240" w:lineRule="auto"/>
        <w:jc w:val="both"/>
        <w:rPr>
          <w:rFonts w:asciiTheme="majorBidi" w:hAnsiTheme="majorBidi" w:cstheme="majorBidi"/>
          <w:shd w:val="clear" w:color="auto" w:fill="FFFFFF"/>
          <w:lang w:val="en-GB"/>
        </w:rPr>
      </w:pPr>
      <w:r w:rsidRPr="004D73DB">
        <w:rPr>
          <w:lang w:val="en-GB"/>
        </w:rPr>
        <w:t>Curry</w:t>
      </w:r>
      <w:r w:rsidRPr="004D73DB">
        <w:rPr>
          <w:rFonts w:asciiTheme="majorBidi" w:hAnsiTheme="majorBidi" w:cstheme="majorBidi"/>
          <w:shd w:val="clear" w:color="auto" w:fill="FFFFFF"/>
          <w:lang w:val="en-GB"/>
        </w:rPr>
        <w:t xml:space="preserve">, L. (1983). </w:t>
      </w:r>
      <w:r w:rsidRPr="004D73DB">
        <w:rPr>
          <w:rFonts w:asciiTheme="majorBidi" w:hAnsiTheme="majorBidi" w:cstheme="majorBidi"/>
          <w:i/>
          <w:iCs/>
          <w:shd w:val="clear" w:color="auto" w:fill="FFFFFF"/>
          <w:lang w:val="en-GB"/>
        </w:rPr>
        <w:t>An organization of learning styles theory and constructs, aper presented at the Annual Meeting of the American Educational Research Association</w:t>
      </w:r>
      <w:r w:rsidRPr="004D73DB">
        <w:rPr>
          <w:rFonts w:asciiTheme="majorBidi" w:hAnsiTheme="majorBidi" w:cstheme="majorBidi"/>
          <w:shd w:val="clear" w:color="auto" w:fill="FFFFFF"/>
          <w:lang w:val="en-GB"/>
        </w:rPr>
        <w:t xml:space="preserve"> (67th, Montreal, Quebec, April 11-15, 1983.</w:t>
      </w:r>
    </w:p>
    <w:p w:rsidR="004924B9" w:rsidRPr="004D73DB" w:rsidRDefault="004924B9" w:rsidP="004E320A">
      <w:pPr>
        <w:pStyle w:val="bibeng"/>
        <w:spacing w:line="240" w:lineRule="auto"/>
        <w:jc w:val="both"/>
        <w:rPr>
          <w:rFonts w:asciiTheme="majorBidi" w:hAnsiTheme="majorBidi" w:cstheme="majorBidi"/>
          <w:lang w:val="en-GB"/>
        </w:rPr>
      </w:pPr>
      <w:r w:rsidRPr="004D73DB">
        <w:rPr>
          <w:lang w:val="en-GB"/>
        </w:rPr>
        <w:t>Dornyei</w:t>
      </w:r>
      <w:r w:rsidRPr="004D73DB">
        <w:rPr>
          <w:rFonts w:asciiTheme="majorBidi" w:hAnsiTheme="majorBidi" w:cstheme="majorBidi"/>
          <w:lang w:val="en-GB"/>
        </w:rPr>
        <w:t xml:space="preserve">, Z. (2005). </w:t>
      </w:r>
      <w:r w:rsidRPr="004D73DB">
        <w:rPr>
          <w:rFonts w:asciiTheme="majorBidi" w:hAnsiTheme="majorBidi" w:cstheme="majorBidi"/>
          <w:i/>
          <w:iCs/>
          <w:lang w:val="en-GB"/>
        </w:rPr>
        <w:t>Psychology of the language learner: Individual differences in second language acquisition.</w:t>
      </w:r>
      <w:r w:rsidRPr="004D73DB">
        <w:rPr>
          <w:rFonts w:asciiTheme="majorBidi" w:hAnsiTheme="majorBidi" w:cstheme="majorBidi"/>
          <w:lang w:val="en-GB"/>
        </w:rPr>
        <w:t xml:space="preserve"> Mahwah, NJ: Lawrence Erlbaum Associates, Inc.</w:t>
      </w:r>
    </w:p>
    <w:p w:rsidR="004924B9" w:rsidRPr="004D73DB" w:rsidRDefault="004924B9" w:rsidP="004E320A">
      <w:pPr>
        <w:pStyle w:val="bibeng"/>
        <w:spacing w:line="240" w:lineRule="auto"/>
        <w:jc w:val="both"/>
        <w:rPr>
          <w:lang w:val="en-GB"/>
        </w:rPr>
      </w:pPr>
      <w:r w:rsidRPr="004D73DB">
        <w:rPr>
          <w:lang w:val="en-GB"/>
        </w:rPr>
        <w:t>Doughty</w:t>
      </w:r>
      <w:r w:rsidRPr="004D73DB">
        <w:rPr>
          <w:lang w:val="en-GB" w:bidi="ar-SA"/>
        </w:rPr>
        <w:t>, C. J. &amp; Long, M. H. (Eds.), (2003).</w:t>
      </w:r>
      <w:r w:rsidRPr="004D73DB">
        <w:rPr>
          <w:i/>
          <w:iCs/>
          <w:lang w:val="en-GB" w:bidi="ar-SA"/>
        </w:rPr>
        <w:t>The Handbook of Second Language Acquisition</w:t>
      </w:r>
      <w:r w:rsidRPr="004D73DB">
        <w:rPr>
          <w:lang w:val="en-GB" w:bidi="ar-SA"/>
        </w:rPr>
        <w:t>. Oxford: Blackwell</w:t>
      </w:r>
    </w:p>
    <w:p w:rsidR="004924B9" w:rsidRPr="004D73DB" w:rsidRDefault="004924B9" w:rsidP="004E320A">
      <w:pPr>
        <w:pStyle w:val="bibeng"/>
        <w:spacing w:line="240" w:lineRule="auto"/>
        <w:jc w:val="both"/>
        <w:rPr>
          <w:lang w:val="en-GB" w:bidi="ar-SA"/>
        </w:rPr>
      </w:pPr>
      <w:r w:rsidRPr="004D73DB">
        <w:rPr>
          <w:lang w:val="en-GB"/>
        </w:rPr>
        <w:t>Ehrman, M. &amp; Oxford, R. (1995).</w:t>
      </w:r>
      <w:r w:rsidRPr="004D73DB">
        <w:rPr>
          <w:i/>
          <w:iCs/>
          <w:lang w:val="en-GB"/>
        </w:rPr>
        <w:t>Cognition plus: correlates of language learning success</w:t>
      </w:r>
      <w:r w:rsidRPr="004D73DB">
        <w:rPr>
          <w:lang w:val="en-GB"/>
        </w:rPr>
        <w:t xml:space="preserve">. </w:t>
      </w:r>
      <w:r w:rsidRPr="004D73DB">
        <w:rPr>
          <w:i/>
          <w:iCs/>
          <w:lang w:val="en-GB"/>
        </w:rPr>
        <w:t>The modern language journal</w:t>
      </w:r>
      <w:r w:rsidRPr="004D73DB">
        <w:rPr>
          <w:lang w:val="en-GB"/>
        </w:rPr>
        <w:t xml:space="preserve">, </w:t>
      </w:r>
      <w:r w:rsidRPr="004D73DB">
        <w:rPr>
          <w:i/>
          <w:iCs/>
          <w:lang w:val="en-GB"/>
        </w:rPr>
        <w:t>79</w:t>
      </w:r>
      <w:r w:rsidRPr="004D73DB">
        <w:rPr>
          <w:lang w:val="en-GB"/>
        </w:rPr>
        <w:t>(1), 67-89</w:t>
      </w:r>
    </w:p>
    <w:p w:rsidR="004924B9" w:rsidRPr="004D73DB" w:rsidRDefault="004924B9" w:rsidP="004E320A">
      <w:pPr>
        <w:pStyle w:val="bibeng"/>
        <w:spacing w:line="240" w:lineRule="auto"/>
        <w:jc w:val="both"/>
        <w:rPr>
          <w:lang w:val="en-GB"/>
        </w:rPr>
      </w:pPr>
      <w:r w:rsidRPr="004D73DB">
        <w:rPr>
          <w:lang w:val="en-GB"/>
        </w:rPr>
        <w:t xml:space="preserve">Ellis, R. (1994). </w:t>
      </w:r>
      <w:r w:rsidRPr="004D73DB">
        <w:rPr>
          <w:i/>
          <w:iCs/>
          <w:lang w:val="en-GB"/>
        </w:rPr>
        <w:t>The Study of Second Language Acquisition</w:t>
      </w:r>
      <w:r w:rsidRPr="004D73DB">
        <w:rPr>
          <w:lang w:val="en-GB"/>
        </w:rPr>
        <w:t>. Oxford: Oxford: University.</w:t>
      </w:r>
    </w:p>
    <w:p w:rsidR="004924B9" w:rsidRPr="004D73DB" w:rsidRDefault="004924B9" w:rsidP="004E320A">
      <w:pPr>
        <w:pStyle w:val="bibeng"/>
        <w:spacing w:line="240" w:lineRule="auto"/>
        <w:jc w:val="both"/>
        <w:rPr>
          <w:lang w:val="en-GB"/>
        </w:rPr>
      </w:pPr>
      <w:r w:rsidRPr="004D73DB">
        <w:rPr>
          <w:lang w:val="en-GB"/>
        </w:rPr>
        <w:t xml:space="preserve">Ellis, R. (2008). </w:t>
      </w:r>
      <w:r w:rsidRPr="004D73DB">
        <w:rPr>
          <w:i/>
          <w:iCs/>
          <w:lang w:val="en-GB"/>
        </w:rPr>
        <w:t>The study of second language acquisition</w:t>
      </w:r>
      <w:r w:rsidRPr="004D73DB">
        <w:rPr>
          <w:lang w:val="en-GB"/>
        </w:rPr>
        <w:t xml:space="preserve">. Oxford, England: Oxford University. </w:t>
      </w:r>
    </w:p>
    <w:p w:rsidR="004924B9" w:rsidRPr="004D73DB" w:rsidRDefault="004924B9" w:rsidP="004E320A">
      <w:pPr>
        <w:pStyle w:val="bibeng"/>
        <w:spacing w:line="240" w:lineRule="auto"/>
        <w:jc w:val="both"/>
        <w:rPr>
          <w:lang w:val="en-GB" w:bidi="ar-SA"/>
        </w:rPr>
      </w:pPr>
      <w:r w:rsidRPr="004D73DB">
        <w:rPr>
          <w:lang w:val="en-GB" w:bidi="ar-SA"/>
        </w:rPr>
        <w:lastRenderedPageBreak/>
        <w:t xml:space="preserve">Ferguson, C. H. (1959). </w:t>
      </w:r>
      <w:r w:rsidRPr="004D73DB">
        <w:rPr>
          <w:i/>
          <w:iCs/>
          <w:lang w:val="en-GB" w:bidi="ar-SA"/>
        </w:rPr>
        <w:t>Diglossia.In P. P. Gigliolo. (ed.) Language and social context, selected readings (pp. 232–251).</w:t>
      </w:r>
      <w:r w:rsidRPr="004D73DB">
        <w:rPr>
          <w:lang w:val="en-GB" w:bidi="ar-SA"/>
        </w:rPr>
        <w:t xml:space="preserve"> UK: Harmondsworth,.</w:t>
      </w:r>
    </w:p>
    <w:p w:rsidR="004924B9" w:rsidRPr="004D73DB" w:rsidRDefault="004924B9" w:rsidP="004E320A">
      <w:pPr>
        <w:pStyle w:val="bibeng"/>
        <w:spacing w:line="240" w:lineRule="auto"/>
        <w:jc w:val="both"/>
        <w:rPr>
          <w:lang w:val="en-GB" w:bidi="ar-SA"/>
        </w:rPr>
      </w:pPr>
      <w:r w:rsidRPr="004D73DB">
        <w:rPr>
          <w:lang w:val="en-GB" w:bidi="ar-SA"/>
        </w:rPr>
        <w:t xml:space="preserve">Griffiths, C. (ed.) (2008). </w:t>
      </w:r>
      <w:r w:rsidRPr="004D73DB">
        <w:rPr>
          <w:i/>
          <w:iCs/>
          <w:lang w:val="en-GB" w:bidi="ar-SA"/>
        </w:rPr>
        <w:t>Lessons from Good Language Learners</w:t>
      </w:r>
      <w:r w:rsidRPr="004D73DB">
        <w:rPr>
          <w:lang w:val="en-GB" w:bidi="ar-SA"/>
        </w:rPr>
        <w:t>. Cambridge: Cambridge University Press.</w:t>
      </w:r>
    </w:p>
    <w:p w:rsidR="004924B9" w:rsidRPr="004D73DB" w:rsidRDefault="004924B9" w:rsidP="004E320A">
      <w:pPr>
        <w:pStyle w:val="bibeng"/>
        <w:spacing w:line="240" w:lineRule="auto"/>
        <w:jc w:val="both"/>
        <w:rPr>
          <w:lang w:val="en-GB" w:bidi="ar-SA"/>
        </w:rPr>
      </w:pPr>
      <w:r w:rsidRPr="004D73DB">
        <w:rPr>
          <w:lang w:val="en-GB" w:bidi="ar-SA"/>
        </w:rPr>
        <w:t>Gudykunst, W., &amp; Kim, Y. (1997).</w:t>
      </w:r>
      <w:r w:rsidRPr="004D73DB">
        <w:rPr>
          <w:i/>
          <w:iCs/>
          <w:lang w:val="en-GB" w:bidi="ar-SA"/>
        </w:rPr>
        <w:t>Communicating With Strangers: An Approach to Intercultural Communication</w:t>
      </w:r>
      <w:r w:rsidRPr="004D73DB">
        <w:rPr>
          <w:lang w:val="en-GB" w:bidi="ar-SA"/>
        </w:rPr>
        <w:t>. New York &amp; London: McGraw-Hill Companies.</w:t>
      </w:r>
    </w:p>
    <w:p w:rsidR="004924B9" w:rsidRPr="004D73DB" w:rsidRDefault="004924B9" w:rsidP="004E320A">
      <w:pPr>
        <w:pStyle w:val="bibeng"/>
        <w:spacing w:line="240" w:lineRule="auto"/>
        <w:jc w:val="both"/>
        <w:rPr>
          <w:lang w:val="en-GB"/>
        </w:rPr>
      </w:pPr>
      <w:r w:rsidRPr="004D73DB">
        <w:rPr>
          <w:lang w:val="en-GB"/>
        </w:rPr>
        <w:t>Gorard, S. &amp; Taylor, C. (2004</w:t>
      </w:r>
      <w:r w:rsidRPr="004D73DB">
        <w:rPr>
          <w:i/>
          <w:iCs/>
          <w:lang w:val="en-GB"/>
        </w:rPr>
        <w:t>).Combining methods in educational and social research.Maidenhead</w:t>
      </w:r>
      <w:r w:rsidRPr="004D73DB">
        <w:rPr>
          <w:lang w:val="en-GB"/>
        </w:rPr>
        <w:t>. Berkshire: Open University.</w:t>
      </w:r>
    </w:p>
    <w:p w:rsidR="004924B9" w:rsidRPr="004D73DB" w:rsidRDefault="004924B9" w:rsidP="004E320A">
      <w:pPr>
        <w:pStyle w:val="bibeng"/>
        <w:spacing w:line="240" w:lineRule="auto"/>
        <w:jc w:val="both"/>
        <w:rPr>
          <w:lang w:val="en-GB"/>
        </w:rPr>
      </w:pPr>
      <w:r w:rsidRPr="004D73DB">
        <w:rPr>
          <w:lang w:val="en-GB"/>
        </w:rPr>
        <w:t xml:space="preserve">Haeri, N. (2003). </w:t>
      </w:r>
      <w:r w:rsidRPr="004D73DB">
        <w:rPr>
          <w:i/>
          <w:iCs/>
          <w:lang w:val="en-GB"/>
        </w:rPr>
        <w:t>Sacred language, ordinary people: Dilemmas of culture and politics in Egypt.</w:t>
      </w:r>
      <w:r w:rsidRPr="004D73DB">
        <w:rPr>
          <w:lang w:val="en-GB"/>
        </w:rPr>
        <w:t xml:space="preserve"> NY: Macmillan.</w:t>
      </w:r>
    </w:p>
    <w:p w:rsidR="004924B9" w:rsidRPr="004D73DB" w:rsidRDefault="004924B9" w:rsidP="004E320A">
      <w:pPr>
        <w:pStyle w:val="bibeng"/>
        <w:spacing w:line="240" w:lineRule="auto"/>
        <w:jc w:val="both"/>
        <w:rPr>
          <w:lang w:val="en-GB"/>
        </w:rPr>
      </w:pPr>
      <w:r w:rsidRPr="004D73DB">
        <w:rPr>
          <w:lang w:val="en-GB"/>
        </w:rPr>
        <w:t>Harme</w:t>
      </w:r>
      <w:r w:rsidRPr="004D73DB">
        <w:rPr>
          <w:rStyle w:val="bibeng0"/>
          <w:lang w:val="en-GB"/>
        </w:rPr>
        <w:t>r</w:t>
      </w:r>
      <w:r w:rsidRPr="004D73DB">
        <w:rPr>
          <w:lang w:val="en-GB"/>
        </w:rPr>
        <w:t>, J. (2016).</w:t>
      </w:r>
      <w:r w:rsidRPr="004D73DB">
        <w:rPr>
          <w:i/>
          <w:iCs/>
          <w:lang w:val="en-GB"/>
        </w:rPr>
        <w:t>The Practice of English Language Teaching</w:t>
      </w:r>
      <w:r w:rsidRPr="004D73DB">
        <w:rPr>
          <w:lang w:val="en-GB"/>
        </w:rPr>
        <w:t xml:space="preserve"> (pp.360-405). Harlow: Pearson. </w:t>
      </w:r>
    </w:p>
    <w:p w:rsidR="004924B9" w:rsidRPr="004D73DB" w:rsidRDefault="004924B9" w:rsidP="004E320A">
      <w:pPr>
        <w:pStyle w:val="bibeng"/>
        <w:spacing w:line="240" w:lineRule="auto"/>
        <w:jc w:val="both"/>
        <w:rPr>
          <w:lang w:val="en-GB" w:bidi="ar-SA"/>
        </w:rPr>
      </w:pPr>
      <w:r w:rsidRPr="004D73DB">
        <w:rPr>
          <w:lang w:val="en-GB" w:bidi="ar-SA"/>
        </w:rPr>
        <w:t xml:space="preserve">Horwitz, E. (2001). </w:t>
      </w:r>
      <w:r w:rsidRPr="004D73DB">
        <w:rPr>
          <w:i/>
          <w:iCs/>
          <w:lang w:val="en-GB" w:bidi="ar-SA"/>
        </w:rPr>
        <w:t>Language anxiety and achievement</w:t>
      </w:r>
      <w:r w:rsidRPr="004D73DB">
        <w:rPr>
          <w:lang w:val="en-GB" w:bidi="ar-SA"/>
        </w:rPr>
        <w:t>. Annual Review of Applied Linguistics, 21, 112–126.</w:t>
      </w:r>
    </w:p>
    <w:p w:rsidR="004924B9" w:rsidRPr="004D73DB" w:rsidRDefault="004924B9" w:rsidP="004E320A">
      <w:pPr>
        <w:pStyle w:val="bibeng"/>
        <w:spacing w:line="240" w:lineRule="auto"/>
        <w:jc w:val="both"/>
        <w:rPr>
          <w:rFonts w:asciiTheme="majorBidi" w:hAnsiTheme="majorBidi" w:cstheme="majorBidi"/>
          <w:b/>
          <w:bCs/>
          <w:lang w:val="en-GB"/>
        </w:rPr>
      </w:pPr>
      <w:r w:rsidRPr="004D73DB">
        <w:rPr>
          <w:lang w:val="en-GB"/>
        </w:rPr>
        <w:t xml:space="preserve">Israel Ministry of Education.(2013). </w:t>
      </w:r>
      <w:r w:rsidRPr="004D73DB">
        <w:rPr>
          <w:i/>
          <w:iCs/>
          <w:lang w:val="en-GB"/>
        </w:rPr>
        <w:t xml:space="preserve">Revised English Curriculum Principles and Standards for Learning English as an International Language for All </w:t>
      </w:r>
      <w:r w:rsidRPr="004D73DB">
        <w:rPr>
          <w:rFonts w:asciiTheme="majorBidi" w:hAnsiTheme="majorBidi" w:cstheme="majorBidi"/>
          <w:lang w:val="en-GB"/>
        </w:rPr>
        <w:t>[Electronic version].</w:t>
      </w:r>
      <w:r w:rsidRPr="004D73DB">
        <w:rPr>
          <w:lang w:val="en-GB"/>
        </w:rPr>
        <w:t>Jerusalem: Ministry of Education</w:t>
      </w:r>
      <w:r w:rsidRPr="004D73DB">
        <w:rPr>
          <w:b/>
          <w:bCs/>
          <w:lang w:val="en-GB"/>
        </w:rPr>
        <w:t>.</w:t>
      </w:r>
      <w:r w:rsidRPr="004D73DB">
        <w:rPr>
          <w:rFonts w:asciiTheme="majorBidi" w:hAnsiTheme="majorBidi" w:cstheme="majorBidi"/>
          <w:lang w:val="en-GB"/>
        </w:rPr>
        <w:t xml:space="preserve"> Retrieved September 6, 2016 from, </w:t>
      </w:r>
      <w:r w:rsidRPr="004D73DB">
        <w:rPr>
          <w:lang w:val="en-GB"/>
        </w:rPr>
        <w:t>http://meyda.education.gov.il/files/Mazkirut_Pedagogit/English/curriculum2015.pdf</w:t>
      </w:r>
    </w:p>
    <w:p w:rsidR="004924B9" w:rsidRPr="004D73DB" w:rsidRDefault="004924B9" w:rsidP="004E320A">
      <w:pPr>
        <w:pStyle w:val="bibeng"/>
        <w:spacing w:line="240" w:lineRule="auto"/>
        <w:jc w:val="both"/>
      </w:pPr>
      <w:r w:rsidRPr="004D73DB">
        <w:t xml:space="preserve">Jiryis, S. (1976). </w:t>
      </w:r>
      <w:r w:rsidRPr="004D73DB">
        <w:rPr>
          <w:i/>
          <w:iCs/>
        </w:rPr>
        <w:t>The Arabs in Israel</w:t>
      </w:r>
      <w:r w:rsidRPr="004D73DB">
        <w:t xml:space="preserve">. New York: Monthly Review Press. </w:t>
      </w:r>
    </w:p>
    <w:p w:rsidR="004924B9" w:rsidRPr="004D73DB" w:rsidRDefault="004924B9" w:rsidP="004E320A">
      <w:pPr>
        <w:pStyle w:val="bibeng"/>
        <w:spacing w:line="240" w:lineRule="auto"/>
        <w:jc w:val="both"/>
        <w:rPr>
          <w:lang w:val="en-GB"/>
        </w:rPr>
      </w:pPr>
      <w:r w:rsidRPr="004D73DB">
        <w:t xml:space="preserve">Kayam, O., &amp; Hirsch, T. (2012), </w:t>
      </w:r>
      <w:r w:rsidRPr="004D73DB">
        <w:rPr>
          <w:i/>
          <w:iCs/>
        </w:rPr>
        <w:t>Using Social Media Networks to Conduct Questionnaire Based Research in Social Studies</w:t>
      </w:r>
      <w:r w:rsidRPr="004D73DB">
        <w:t>. Case Study: Family Language Policy. Journal of Sociological Research, 3(2), 57-67.</w:t>
      </w:r>
    </w:p>
    <w:p w:rsidR="004924B9" w:rsidRPr="004D73DB" w:rsidRDefault="004924B9" w:rsidP="004E320A">
      <w:pPr>
        <w:pStyle w:val="bibeng"/>
        <w:spacing w:line="240" w:lineRule="auto"/>
        <w:jc w:val="both"/>
        <w:rPr>
          <w:shd w:val="clear" w:color="auto" w:fill="FFFFE6"/>
          <w:lang w:val="en-GB"/>
        </w:rPr>
      </w:pPr>
      <w:r w:rsidRPr="004D73DB">
        <w:rPr>
          <w:lang w:val="en-GB"/>
        </w:rPr>
        <w:t xml:space="preserve">Kinsella, K. (1995). </w:t>
      </w:r>
      <w:r w:rsidRPr="004D73DB">
        <w:rPr>
          <w:i/>
          <w:iCs/>
          <w:lang w:val="en-GB"/>
        </w:rPr>
        <w:t>Understanding and empowering diverse learners.</w:t>
      </w:r>
      <w:r w:rsidRPr="004D73DB">
        <w:rPr>
          <w:lang w:val="en-GB"/>
        </w:rPr>
        <w:t xml:space="preserve"> In: Reid, J.M. (Ed.), Learning Styles in the ESL/EFL Classroom. Heinle, Boston, Mass, pp. 170-194</w:t>
      </w:r>
    </w:p>
    <w:p w:rsidR="004924B9" w:rsidRPr="004D73DB" w:rsidRDefault="004924B9" w:rsidP="004E320A">
      <w:pPr>
        <w:pStyle w:val="bibeng"/>
        <w:spacing w:line="240" w:lineRule="auto"/>
        <w:jc w:val="both"/>
        <w:rPr>
          <w:lang w:val="en-GB"/>
        </w:rPr>
      </w:pPr>
      <w:r w:rsidRPr="004D73DB">
        <w:rPr>
          <w:lang w:val="en-GB"/>
        </w:rPr>
        <w:t xml:space="preserve">Kumar R. (2010). </w:t>
      </w:r>
      <w:r w:rsidRPr="004D73DB">
        <w:rPr>
          <w:i/>
          <w:iCs/>
          <w:lang w:val="en-GB"/>
        </w:rPr>
        <w:t>Research methodology</w:t>
      </w:r>
      <w:r w:rsidRPr="004D73DB">
        <w:rPr>
          <w:lang w:val="en-GB"/>
        </w:rPr>
        <w:t xml:space="preserve">: </w:t>
      </w:r>
      <w:r w:rsidRPr="004D73DB">
        <w:rPr>
          <w:i/>
          <w:iCs/>
          <w:lang w:val="en-GB"/>
        </w:rPr>
        <w:t>A step-by-step guide for beginners</w:t>
      </w:r>
      <w:r w:rsidRPr="004D73DB">
        <w:rPr>
          <w:lang w:val="en-GB"/>
        </w:rPr>
        <w:t xml:space="preserve"> (3rd ed). London, UK: Sage.</w:t>
      </w:r>
    </w:p>
    <w:p w:rsidR="004924B9" w:rsidRPr="004D73DB" w:rsidRDefault="004924B9" w:rsidP="004E320A">
      <w:pPr>
        <w:pStyle w:val="bibeng"/>
        <w:spacing w:line="240" w:lineRule="auto"/>
        <w:jc w:val="both"/>
        <w:rPr>
          <w:lang w:val="en-GB"/>
        </w:rPr>
      </w:pPr>
      <w:r w:rsidRPr="004D73DB">
        <w:rPr>
          <w:lang w:val="en-GB"/>
        </w:rPr>
        <w:t>Leaver, B. L., Ehrman, M. &amp; Shekhtman, B. (2005).</w:t>
      </w:r>
      <w:r w:rsidRPr="004D73DB">
        <w:rPr>
          <w:i/>
          <w:iCs/>
          <w:lang w:val="en-GB"/>
        </w:rPr>
        <w:t>Achieving success in second language acquisition.</w:t>
      </w:r>
      <w:r w:rsidRPr="004D73DB">
        <w:rPr>
          <w:lang w:val="en-GB"/>
        </w:rPr>
        <w:t xml:space="preserve"> Cambridge, England: Cambridge University.</w:t>
      </w:r>
    </w:p>
    <w:p w:rsidR="004924B9" w:rsidRPr="004D73DB" w:rsidRDefault="004924B9" w:rsidP="004E320A">
      <w:pPr>
        <w:pStyle w:val="bibeng"/>
        <w:spacing w:line="240" w:lineRule="auto"/>
        <w:jc w:val="both"/>
        <w:rPr>
          <w:rFonts w:asciiTheme="majorBidi" w:hAnsiTheme="majorBidi" w:cstheme="majorBidi"/>
          <w:shd w:val="clear" w:color="auto" w:fill="FFFFFF"/>
          <w:lang w:val="en-GB"/>
        </w:rPr>
      </w:pPr>
      <w:r w:rsidRPr="004D73DB">
        <w:rPr>
          <w:lang w:val="en-GB"/>
        </w:rPr>
        <w:t>Lightbown, P. M. &amp; Spada, N. (2000).</w:t>
      </w:r>
      <w:r w:rsidRPr="004D73DB">
        <w:rPr>
          <w:i/>
          <w:iCs/>
          <w:lang w:val="en-GB"/>
        </w:rPr>
        <w:t xml:space="preserve">How languages are learned. </w:t>
      </w:r>
      <w:r w:rsidRPr="004D73DB">
        <w:rPr>
          <w:lang w:val="en-GB"/>
        </w:rPr>
        <w:t>Oxford: Oxford University Press.</w:t>
      </w:r>
    </w:p>
    <w:p w:rsidR="004924B9" w:rsidRPr="004D73DB" w:rsidRDefault="004924B9" w:rsidP="004E320A">
      <w:pPr>
        <w:pStyle w:val="bibeng"/>
        <w:spacing w:line="240" w:lineRule="auto"/>
        <w:jc w:val="both"/>
        <w:rPr>
          <w:lang w:val="en-GB"/>
        </w:rPr>
      </w:pPr>
      <w:r w:rsidRPr="004D73DB">
        <w:rPr>
          <w:lang w:val="en-GB"/>
        </w:rPr>
        <w:t>Lightbown, P. M. &amp; Spada, N. (2013).</w:t>
      </w:r>
      <w:r w:rsidRPr="004D73DB">
        <w:rPr>
          <w:i/>
          <w:iCs/>
          <w:lang w:val="en-GB"/>
        </w:rPr>
        <w:t>How languages are learned (4th edition)</w:t>
      </w:r>
      <w:r w:rsidRPr="004D73DB">
        <w:rPr>
          <w:lang w:val="en-GB"/>
        </w:rPr>
        <w:t xml:space="preserve"> .Oxford: Oxford University Press.</w:t>
      </w:r>
    </w:p>
    <w:p w:rsidR="004924B9" w:rsidRPr="004D73DB" w:rsidRDefault="004924B9" w:rsidP="004E320A">
      <w:pPr>
        <w:pStyle w:val="bibeng"/>
        <w:spacing w:line="240" w:lineRule="auto"/>
        <w:jc w:val="both"/>
        <w:rPr>
          <w:lang w:val="en-GB"/>
        </w:rPr>
      </w:pPr>
      <w:r w:rsidRPr="004D73DB">
        <w:rPr>
          <w:lang w:val="en-GB"/>
        </w:rPr>
        <w:t>Maamouri, M. (1997).</w:t>
      </w:r>
      <w:r w:rsidRPr="004D73DB">
        <w:rPr>
          <w:i/>
          <w:iCs/>
          <w:lang w:val="en-GB"/>
        </w:rPr>
        <w:t>Arabic Literacy: Literacy, diglossia, and standardization in the Arabic-speaking Region</w:t>
      </w:r>
      <w:r w:rsidRPr="004D73DB">
        <w:rPr>
          <w:lang w:val="en-GB"/>
        </w:rPr>
        <w:t>. ILI Literacy Innovations. International Literacy Institute. University of Pennsylvania.</w:t>
      </w:r>
      <w:r w:rsidRPr="004D73DB">
        <w:rPr>
          <w:i/>
          <w:iCs/>
          <w:lang w:val="en-GB"/>
        </w:rPr>
        <w:t>Spring-Summer, 2</w:t>
      </w:r>
      <w:r w:rsidRPr="004D73DB">
        <w:rPr>
          <w:lang w:val="en-GB"/>
        </w:rPr>
        <w:t>(1), pp. 2-4.</w:t>
      </w:r>
    </w:p>
    <w:p w:rsidR="004924B9" w:rsidRPr="004D73DB" w:rsidRDefault="004924B9" w:rsidP="004E320A">
      <w:pPr>
        <w:pStyle w:val="bibeng"/>
        <w:spacing w:line="240" w:lineRule="auto"/>
        <w:jc w:val="both"/>
        <w:rPr>
          <w:rtl/>
          <w:lang w:val="en-GB"/>
        </w:rPr>
      </w:pPr>
      <w:r w:rsidRPr="004D73DB">
        <w:rPr>
          <w:lang w:val="en-GB"/>
        </w:rPr>
        <w:t xml:space="preserve">Matlock , D. (2000). </w:t>
      </w:r>
      <w:r w:rsidRPr="004D73DB">
        <w:rPr>
          <w:i/>
          <w:iCs/>
          <w:lang w:val="en-GB"/>
        </w:rPr>
        <w:t>The Interpersonal rapport dimension of pedagogy in the adult ESL classroom and its influence on student satisfaction and performance</w:t>
      </w:r>
      <w:r w:rsidRPr="004D73DB">
        <w:rPr>
          <w:lang w:val="en-GB"/>
        </w:rPr>
        <w:t xml:space="preserve"> (p. 248). Lawrence: University of Kansas dissertation </w:t>
      </w:r>
    </w:p>
    <w:p w:rsidR="004924B9" w:rsidRPr="004D73DB" w:rsidRDefault="004924B9" w:rsidP="004E320A">
      <w:pPr>
        <w:pStyle w:val="RAGIL-TAB"/>
        <w:spacing w:line="240" w:lineRule="auto"/>
        <w:ind w:firstLine="0"/>
        <w:rPr>
          <w:rFonts w:eastAsia="Calibri" w:cs="Times New Roman"/>
          <w:lang w:val="en-GB"/>
        </w:rPr>
      </w:pPr>
      <w:r w:rsidRPr="004D73DB">
        <w:rPr>
          <w:rFonts w:eastAsia="Calibri" w:cs="Times New Roman"/>
          <w:lang w:val="en-GB"/>
        </w:rPr>
        <w:t>Murray, G. (2014). Exploring the social dimensions of autonomy in language learning. In G. Murray (Ed.), </w:t>
      </w:r>
      <w:r w:rsidRPr="004D73DB">
        <w:rPr>
          <w:rFonts w:eastAsia="Calibri" w:cs="Times New Roman"/>
          <w:i/>
          <w:iCs/>
          <w:lang w:val="en-GB"/>
        </w:rPr>
        <w:t>Social dimensions of autonomy in language learning </w:t>
      </w:r>
      <w:r w:rsidRPr="004D73DB">
        <w:rPr>
          <w:rFonts w:eastAsia="Calibri" w:cs="Times New Roman"/>
          <w:lang w:val="en-GB"/>
        </w:rPr>
        <w:t>(pp. 3-11)</w:t>
      </w:r>
      <w:r w:rsidRPr="004D73DB">
        <w:rPr>
          <w:rFonts w:eastAsia="Calibri" w:cs="Times New Roman"/>
          <w:i/>
          <w:iCs/>
          <w:lang w:val="en-GB"/>
        </w:rPr>
        <w:t>. </w:t>
      </w:r>
      <w:r w:rsidRPr="004D73DB">
        <w:rPr>
          <w:rFonts w:eastAsia="Calibri" w:cs="Times New Roman"/>
          <w:lang w:val="en-GB"/>
        </w:rPr>
        <w:t>Basingstoke, UK: Palgrave.</w:t>
      </w:r>
    </w:p>
    <w:p w:rsidR="004924B9" w:rsidRPr="004D73DB" w:rsidRDefault="004924B9" w:rsidP="004E320A">
      <w:pPr>
        <w:pStyle w:val="bibeng"/>
        <w:spacing w:line="240" w:lineRule="auto"/>
        <w:jc w:val="both"/>
        <w:rPr>
          <w:lang w:val="en-GB" w:bidi="ar-SA"/>
        </w:rPr>
      </w:pPr>
      <w:r w:rsidRPr="004D73DB">
        <w:rPr>
          <w:lang w:val="en-GB" w:bidi="ar-SA"/>
        </w:rPr>
        <w:lastRenderedPageBreak/>
        <w:t>Norton, B., &amp; Toohey, K. (2001).</w:t>
      </w:r>
      <w:r w:rsidRPr="004D73DB">
        <w:rPr>
          <w:i/>
          <w:iCs/>
          <w:lang w:val="en-GB" w:bidi="ar-SA"/>
        </w:rPr>
        <w:t>Changing perspectives on good language learners. TESOL Quarterly</w:t>
      </w:r>
      <w:r w:rsidRPr="004D73DB">
        <w:rPr>
          <w:lang w:val="en-GB" w:bidi="ar-SA"/>
        </w:rPr>
        <w:t>, 35, 307-322.</w:t>
      </w:r>
    </w:p>
    <w:p w:rsidR="004924B9" w:rsidRPr="004D73DB" w:rsidRDefault="004924B9" w:rsidP="004E320A">
      <w:pPr>
        <w:pStyle w:val="bibeng"/>
        <w:spacing w:line="240" w:lineRule="auto"/>
        <w:jc w:val="both"/>
        <w:rPr>
          <w:lang w:val="en-GB" w:bidi="ar-SA"/>
        </w:rPr>
      </w:pPr>
      <w:r w:rsidRPr="004D73DB">
        <w:rPr>
          <w:lang w:val="en-GB" w:bidi="ar-SA"/>
        </w:rPr>
        <w:t xml:space="preserve">Othman, J. (2002). </w:t>
      </w:r>
      <w:r w:rsidRPr="004D73DB">
        <w:rPr>
          <w:i/>
          <w:iCs/>
          <w:lang w:val="en-GB" w:bidi="ar-SA"/>
        </w:rPr>
        <w:t>Good language learners are born not made?</w:t>
      </w:r>
      <w:r w:rsidRPr="004D73DB">
        <w:rPr>
          <w:i/>
          <w:lang w:val="en-GB" w:bidi="ar-SA"/>
        </w:rPr>
        <w:t>The English Teacher Journal</w:t>
      </w:r>
      <w:r w:rsidRPr="004D73DB">
        <w:rPr>
          <w:lang w:val="en-GB" w:bidi="ar-SA"/>
        </w:rPr>
        <w:t xml:space="preserve">, </w:t>
      </w:r>
      <w:r w:rsidRPr="004D73DB">
        <w:rPr>
          <w:i/>
          <w:iCs/>
          <w:lang w:val="en-GB" w:bidi="ar-SA"/>
        </w:rPr>
        <w:t>31</w:t>
      </w:r>
      <w:r w:rsidRPr="004D73DB">
        <w:rPr>
          <w:lang w:val="en-GB" w:bidi="ar-SA"/>
        </w:rPr>
        <w:t>, 71-80 (non-ISI/non-SCOPUS Cited Publication) University of Malaya.</w:t>
      </w:r>
    </w:p>
    <w:p w:rsidR="004924B9" w:rsidRPr="004D73DB" w:rsidRDefault="004924B9" w:rsidP="004E320A">
      <w:pPr>
        <w:pStyle w:val="bibeng"/>
        <w:spacing w:line="240" w:lineRule="auto"/>
        <w:jc w:val="both"/>
        <w:rPr>
          <w:lang w:val="en-GB"/>
        </w:rPr>
      </w:pPr>
      <w:r w:rsidRPr="004D73DB">
        <w:rPr>
          <w:lang w:val="en-GB"/>
        </w:rPr>
        <w:t>Oxford, R. L., &amp; Burry-Stock, J. A. (1995).</w:t>
      </w:r>
      <w:r w:rsidRPr="004D73DB">
        <w:rPr>
          <w:i/>
          <w:iCs/>
          <w:lang w:val="en-GB"/>
        </w:rPr>
        <w:t>Assessing the use of language learning strategies</w:t>
      </w:r>
      <w:r w:rsidRPr="004D73DB">
        <w:rPr>
          <w:lang w:val="en-GB"/>
        </w:rPr>
        <w:t xml:space="preserve"> worldwide with the ESL/EFL version of the Strategy Inventory for Language Learning.</w:t>
      </w:r>
      <w:r w:rsidRPr="004D73DB">
        <w:rPr>
          <w:i/>
          <w:iCs/>
          <w:lang w:val="en-GB"/>
        </w:rPr>
        <w:t>System, 23</w:t>
      </w:r>
      <w:r w:rsidRPr="004D73DB">
        <w:rPr>
          <w:lang w:val="en-GB"/>
        </w:rPr>
        <w:t>(2), 153-175.</w:t>
      </w:r>
    </w:p>
    <w:p w:rsidR="004924B9" w:rsidRPr="004D73DB" w:rsidRDefault="004924B9" w:rsidP="004E320A">
      <w:pPr>
        <w:pStyle w:val="bibeng"/>
        <w:spacing w:line="240" w:lineRule="auto"/>
        <w:jc w:val="both"/>
        <w:rPr>
          <w:lang w:val="en-GB"/>
        </w:rPr>
      </w:pPr>
      <w:r w:rsidRPr="004D73DB">
        <w:rPr>
          <w:lang w:val="en-GB"/>
        </w:rPr>
        <w:t xml:space="preserve">Oxford, R. L. (1990). </w:t>
      </w:r>
      <w:r w:rsidRPr="004D73DB">
        <w:rPr>
          <w:i/>
          <w:iCs/>
          <w:lang w:val="en-GB"/>
        </w:rPr>
        <w:t>Language Learning Strategies</w:t>
      </w:r>
      <w:r w:rsidRPr="004D73DB">
        <w:rPr>
          <w:lang w:val="en-GB"/>
        </w:rPr>
        <w:t xml:space="preserve">: </w:t>
      </w:r>
      <w:r w:rsidRPr="004D73DB">
        <w:rPr>
          <w:i/>
          <w:iCs/>
          <w:lang w:val="en-GB"/>
        </w:rPr>
        <w:t>What Every Teacher Should Know</w:t>
      </w:r>
      <w:r w:rsidRPr="004D73DB">
        <w:rPr>
          <w:lang w:val="en-GB"/>
        </w:rPr>
        <w:t>. New York: Newbury House.</w:t>
      </w:r>
    </w:p>
    <w:p w:rsidR="004924B9" w:rsidRPr="004D73DB" w:rsidRDefault="004924B9" w:rsidP="004E320A">
      <w:pPr>
        <w:pStyle w:val="bibeng"/>
        <w:spacing w:line="240" w:lineRule="auto"/>
        <w:jc w:val="both"/>
        <w:rPr>
          <w:lang w:val="en-GB"/>
        </w:rPr>
      </w:pPr>
      <w:r w:rsidRPr="004D73DB">
        <w:rPr>
          <w:lang w:val="en-GB"/>
        </w:rPr>
        <w:t xml:space="preserve">Palmer, J. 2007. </w:t>
      </w:r>
      <w:r w:rsidRPr="004D73DB">
        <w:rPr>
          <w:i/>
          <w:iCs/>
          <w:lang w:val="en-GB"/>
        </w:rPr>
        <w:t>Arabic diglossia: Teaching only the standard variety is a disservice to Students</w:t>
      </w:r>
      <w:r w:rsidRPr="004D73DB">
        <w:rPr>
          <w:lang w:val="en-GB"/>
        </w:rPr>
        <w:t xml:space="preserve">. </w:t>
      </w:r>
      <w:r w:rsidRPr="004D73DB">
        <w:rPr>
          <w:i/>
          <w:iCs/>
          <w:lang w:val="en-GB"/>
        </w:rPr>
        <w:t>Arizona Working Papers in SLA and Teaching, 14</w:t>
      </w:r>
      <w:r w:rsidRPr="004D73DB">
        <w:rPr>
          <w:lang w:val="en-GB"/>
        </w:rPr>
        <w:t>, 111-122.</w:t>
      </w:r>
    </w:p>
    <w:p w:rsidR="004924B9" w:rsidRPr="004D73DB" w:rsidRDefault="004924B9" w:rsidP="004E320A">
      <w:pPr>
        <w:pStyle w:val="bibeng"/>
        <w:spacing w:line="240" w:lineRule="auto"/>
        <w:jc w:val="both"/>
        <w:rPr>
          <w:sz w:val="27"/>
          <w:szCs w:val="27"/>
          <w:shd w:val="clear" w:color="auto" w:fill="FFFFFF"/>
          <w:lang w:val="en-GB"/>
        </w:rPr>
      </w:pPr>
      <w:r w:rsidRPr="004D73DB">
        <w:rPr>
          <w:lang w:val="en-GB"/>
        </w:rPr>
        <w:t>Paez, M. (2008).</w:t>
      </w:r>
      <w:r w:rsidRPr="004D73DB">
        <w:rPr>
          <w:i/>
          <w:iCs/>
          <w:lang w:val="en-GB"/>
        </w:rPr>
        <w:t>English language proficiency and bilingual verbal ability among Chinese, Dominican, and Haitian immigrant students</w:t>
      </w:r>
      <w:r w:rsidRPr="004D73DB">
        <w:rPr>
          <w:lang w:val="en-GB"/>
        </w:rPr>
        <w:t>. Equity &amp; Excellence in Education, 41, 311-332.</w:t>
      </w:r>
    </w:p>
    <w:p w:rsidR="004924B9" w:rsidRDefault="004924B9" w:rsidP="004E320A">
      <w:pPr>
        <w:pStyle w:val="bibeng"/>
        <w:spacing w:line="240" w:lineRule="auto"/>
        <w:jc w:val="both"/>
        <w:rPr>
          <w:lang w:val="en-GB" w:bidi="ar-SA"/>
        </w:rPr>
      </w:pPr>
      <w:r w:rsidRPr="004D73DB">
        <w:rPr>
          <w:lang w:val="en-GB" w:bidi="ar-SA"/>
        </w:rPr>
        <w:t>Paige, M. R., Jorstad, H., Siaya, L., Klein, F., &amp; Colby, J. (1999).</w:t>
      </w:r>
      <w:r w:rsidRPr="004D73DB">
        <w:rPr>
          <w:i/>
          <w:iCs/>
          <w:lang w:val="en-GB" w:bidi="ar-SA"/>
        </w:rPr>
        <w:t>Culture learning in language education: A review of the literature.</w:t>
      </w:r>
      <w:r w:rsidRPr="004D73DB">
        <w:rPr>
          <w:lang w:val="en-GB" w:bidi="ar-SA"/>
        </w:rPr>
        <w:t xml:space="preserve"> In R. M. Paige, &amp; D. Lange (Eds), Culture as core: Integrating culture into the curriculum (pp. 47-114). </w:t>
      </w:r>
      <w:r w:rsidRPr="004D73DB">
        <w:rPr>
          <w:i/>
          <w:iCs/>
          <w:lang w:val="en-GB" w:bidi="ar-SA"/>
        </w:rPr>
        <w:t>CARLA Working Paper Series #15</w:t>
      </w:r>
      <w:r w:rsidRPr="004D73DB">
        <w:rPr>
          <w:lang w:val="en-GB" w:bidi="ar-SA"/>
        </w:rPr>
        <w:t>. Minneappolis, MN: University of Minnesota, The Center for Advanced research on Language Acquisition.</w:t>
      </w:r>
    </w:p>
    <w:p w:rsidR="00C1480C" w:rsidRPr="004D73DB" w:rsidRDefault="00C1480C" w:rsidP="00C1480C">
      <w:pPr>
        <w:pStyle w:val="bibeng"/>
        <w:spacing w:line="240" w:lineRule="auto"/>
        <w:jc w:val="both"/>
        <w:rPr>
          <w:lang w:val="en-GB"/>
        </w:rPr>
      </w:pPr>
      <w:r>
        <w:rPr>
          <w:lang w:val="en-GB"/>
        </w:rPr>
        <w:t xml:space="preserve">Peculea, L., </w:t>
      </w:r>
      <w:r w:rsidRPr="004D73DB">
        <w:rPr>
          <w:lang w:val="en-GB"/>
        </w:rPr>
        <w:t>Bocos, M. (2012).</w:t>
      </w:r>
      <w:r w:rsidRPr="004D73DB">
        <w:rPr>
          <w:i/>
          <w:iCs/>
          <w:lang w:val="en-GB"/>
        </w:rPr>
        <w:t xml:space="preserve">Development of social and emotional skills through intervention </w:t>
      </w:r>
      <w:r w:rsidRPr="00C1480C">
        <w:rPr>
          <w:iCs/>
          <w:lang w:val="en-GB"/>
        </w:rPr>
        <w:t>program amongst adole</w:t>
      </w:r>
      <w:r w:rsidRPr="00C1480C">
        <w:rPr>
          <w:b/>
          <w:iCs/>
          <w:lang w:val="en-GB"/>
        </w:rPr>
        <w:t>s</w:t>
      </w:r>
      <w:r w:rsidRPr="00C1480C">
        <w:rPr>
          <w:iCs/>
          <w:lang w:val="en-GB"/>
        </w:rPr>
        <w:t>cents</w:t>
      </w:r>
      <w:r w:rsidRPr="00C1480C">
        <w:rPr>
          <w:lang w:val="en-GB"/>
        </w:rPr>
        <w:t>: 5</w:t>
      </w:r>
      <w:r w:rsidRPr="00C1480C">
        <w:rPr>
          <w:vertAlign w:val="superscript"/>
          <w:lang w:val="en-GB"/>
        </w:rPr>
        <w:t>th</w:t>
      </w:r>
      <w:r w:rsidRPr="00C1480C">
        <w:rPr>
          <w:lang w:val="en-GB"/>
        </w:rPr>
        <w:t xml:space="preserve"> International Conference EDU-World 2012: Pitesti, Romania.</w:t>
      </w:r>
    </w:p>
    <w:p w:rsidR="004924B9" w:rsidRPr="004D73DB" w:rsidRDefault="004924B9" w:rsidP="004E320A">
      <w:pPr>
        <w:pStyle w:val="bibeng"/>
        <w:spacing w:line="240" w:lineRule="auto"/>
        <w:jc w:val="both"/>
        <w:rPr>
          <w:lang w:val="en-GB"/>
        </w:rPr>
      </w:pPr>
      <w:r w:rsidRPr="004D73DB">
        <w:rPr>
          <w:lang w:val="en-GB"/>
        </w:rPr>
        <w:t xml:space="preserve">Radford, A. (2010). </w:t>
      </w:r>
      <w:r w:rsidRPr="004D73DB">
        <w:rPr>
          <w:i/>
          <w:iCs/>
          <w:lang w:val="en-GB"/>
        </w:rPr>
        <w:t>An Introduction to English Sentence Structure</w:t>
      </w:r>
      <w:r w:rsidRPr="004D73DB">
        <w:rPr>
          <w:lang w:val="en-GB"/>
        </w:rPr>
        <w:t>. Cambridge: Cambridge University.</w:t>
      </w:r>
    </w:p>
    <w:p w:rsidR="004924B9" w:rsidRPr="004D73DB" w:rsidRDefault="004924B9" w:rsidP="004E320A">
      <w:pPr>
        <w:pStyle w:val="bibeng"/>
        <w:spacing w:line="240" w:lineRule="auto"/>
        <w:jc w:val="both"/>
        <w:rPr>
          <w:lang w:val="en-GB"/>
        </w:rPr>
      </w:pPr>
      <w:r w:rsidRPr="004D73DB">
        <w:rPr>
          <w:lang w:val="en-GB"/>
        </w:rPr>
        <w:t xml:space="preserve">Reynolds, R. (2009). </w:t>
      </w:r>
      <w:r w:rsidRPr="004D73DB">
        <w:rPr>
          <w:i/>
          <w:iCs/>
          <w:lang w:val="en-GB"/>
        </w:rPr>
        <w:t>Teaching Studies of Society and Environment in the Primary School.</w:t>
      </w:r>
      <w:r w:rsidRPr="004D73DB">
        <w:rPr>
          <w:lang w:val="en-GB"/>
        </w:rPr>
        <w:t xml:space="preserve"> Melbourne, Australia: Oxford University Press.</w:t>
      </w:r>
    </w:p>
    <w:p w:rsidR="004924B9" w:rsidRPr="004D73DB" w:rsidRDefault="004924B9" w:rsidP="004E320A">
      <w:pPr>
        <w:pStyle w:val="bibeng"/>
        <w:spacing w:line="240" w:lineRule="auto"/>
        <w:jc w:val="both"/>
        <w:rPr>
          <w:lang w:val="en-GB"/>
        </w:rPr>
      </w:pPr>
      <w:r w:rsidRPr="004D73DB">
        <w:rPr>
          <w:lang w:val="en-GB"/>
        </w:rPr>
        <w:t xml:space="preserve">Rubin, J. (1975). </w:t>
      </w:r>
      <w:r w:rsidRPr="004D73DB">
        <w:rPr>
          <w:i/>
          <w:iCs/>
          <w:lang w:val="en-GB"/>
        </w:rPr>
        <w:t>What the “good language learner” can teach us</w:t>
      </w:r>
      <w:r w:rsidRPr="004D73DB">
        <w:rPr>
          <w:lang w:val="en-GB"/>
        </w:rPr>
        <w:t>. TESOL Quarterly, 9(1), 41–51.</w:t>
      </w:r>
    </w:p>
    <w:p w:rsidR="004924B9" w:rsidRPr="004D73DB" w:rsidRDefault="004924B9" w:rsidP="004E320A">
      <w:pPr>
        <w:pStyle w:val="bibeng"/>
        <w:spacing w:line="240" w:lineRule="auto"/>
        <w:jc w:val="both"/>
        <w:rPr>
          <w:lang w:val="en-GB"/>
        </w:rPr>
      </w:pPr>
      <w:r w:rsidRPr="004D73DB">
        <w:rPr>
          <w:lang w:val="en-GB"/>
        </w:rPr>
        <w:t xml:space="preserve">Saiegh-Haddad, E. (2012). </w:t>
      </w:r>
      <w:r w:rsidRPr="004D73DB">
        <w:rPr>
          <w:i/>
          <w:iCs/>
          <w:lang w:val="en-GB"/>
        </w:rPr>
        <w:t xml:space="preserve">Literacy reflexes of Arabic diglossia. In M. Leikin, M. Schwartz and Y. Tobin (eds.) Current Issues in Bilingualism: </w:t>
      </w:r>
      <w:r w:rsidRPr="004D73DB">
        <w:rPr>
          <w:lang w:val="en-GB"/>
        </w:rPr>
        <w:t>Cognitive and Socio-linguistic Perspectives (pp. 43-56). London: Springer. </w:t>
      </w:r>
    </w:p>
    <w:p w:rsidR="004924B9" w:rsidRPr="004D73DB" w:rsidRDefault="004924B9" w:rsidP="004E320A">
      <w:pPr>
        <w:pStyle w:val="bibeng"/>
        <w:spacing w:line="240" w:lineRule="auto"/>
        <w:jc w:val="both"/>
        <w:rPr>
          <w:lang w:val="en-GB"/>
        </w:rPr>
      </w:pPr>
      <w:r w:rsidRPr="004D73DB">
        <w:rPr>
          <w:lang w:val="en-GB"/>
        </w:rPr>
        <w:t xml:space="preserve">Saiegh-Haddad, E. (2014). </w:t>
      </w:r>
      <w:r w:rsidRPr="004D73DB">
        <w:rPr>
          <w:i/>
          <w:iCs/>
          <w:lang w:val="en-GB"/>
        </w:rPr>
        <w:t xml:space="preserve">Handbook of Arabic Literacy: </w:t>
      </w:r>
      <w:r w:rsidRPr="004D73DB">
        <w:rPr>
          <w:lang w:val="en-GB"/>
        </w:rPr>
        <w:t>Insights and Perspectives. Springer: Dordrecht, 2014.</w:t>
      </w:r>
    </w:p>
    <w:p w:rsidR="004924B9" w:rsidRPr="004D73DB" w:rsidRDefault="004924B9" w:rsidP="004E320A">
      <w:pPr>
        <w:pStyle w:val="bibeng"/>
        <w:spacing w:line="240" w:lineRule="auto"/>
        <w:jc w:val="both"/>
        <w:rPr>
          <w:lang w:val="en-GB"/>
        </w:rPr>
      </w:pPr>
      <w:r w:rsidRPr="004D73DB">
        <w:rPr>
          <w:lang w:val="en-GB"/>
        </w:rPr>
        <w:t xml:space="preserve">Serragiotto G. S. (2003). </w:t>
      </w:r>
      <w:r w:rsidRPr="004D73DB">
        <w:rPr>
          <w:i/>
          <w:iCs/>
          <w:lang w:val="en-GB"/>
        </w:rPr>
        <w:t>Apprendere insieme una lingua e contenuti non linguistici</w:t>
      </w:r>
      <w:r w:rsidRPr="004D73DB">
        <w:rPr>
          <w:lang w:val="en-GB"/>
        </w:rPr>
        <w:t>. Perugia/Welland, Ontario: Guerra Edizioni/Soleil.</w:t>
      </w:r>
    </w:p>
    <w:p w:rsidR="004924B9" w:rsidRPr="004D73DB" w:rsidRDefault="004924B9" w:rsidP="004E320A">
      <w:pPr>
        <w:pStyle w:val="bibeng"/>
        <w:spacing w:line="240" w:lineRule="auto"/>
        <w:jc w:val="both"/>
        <w:rPr>
          <w:lang w:val="en-GB"/>
        </w:rPr>
      </w:pPr>
      <w:r w:rsidRPr="004D73DB">
        <w:rPr>
          <w:lang w:val="en-GB"/>
        </w:rPr>
        <w:t xml:space="preserve">Skehan, P. (1989). </w:t>
      </w:r>
      <w:r w:rsidRPr="004D73DB">
        <w:rPr>
          <w:i/>
          <w:iCs/>
          <w:lang w:val="en-GB"/>
        </w:rPr>
        <w:t>Individual differences in second-language learning</w:t>
      </w:r>
      <w:r w:rsidRPr="004D73DB">
        <w:rPr>
          <w:lang w:val="en-GB"/>
        </w:rPr>
        <w:t>. London: Edward Arnold.</w:t>
      </w:r>
    </w:p>
    <w:p w:rsidR="004924B9" w:rsidRPr="004D73DB" w:rsidRDefault="00F95B36" w:rsidP="004E320A">
      <w:pPr>
        <w:pStyle w:val="bibeng"/>
        <w:spacing w:line="240" w:lineRule="auto"/>
        <w:jc w:val="both"/>
        <w:rPr>
          <w:lang w:val="en-GB" w:bidi="ar-SA"/>
        </w:rPr>
      </w:pPr>
      <w:r>
        <w:rPr>
          <w:lang w:val="en-GB" w:bidi="ar-SA"/>
        </w:rPr>
        <w:t xml:space="preserve">Shohamy, E. (1988). </w:t>
      </w:r>
      <w:r w:rsidR="004924B9" w:rsidRPr="004D73DB">
        <w:rPr>
          <w:lang w:val="en-GB" w:bidi="ar-SA"/>
        </w:rPr>
        <w:t>A proposed framework for testing the oral language of second/ foreign language learners. Studies in Second Language Acquisition 10, 165-79</w:t>
      </w:r>
    </w:p>
    <w:p w:rsidR="004924B9" w:rsidRPr="004D73DB" w:rsidRDefault="004924B9" w:rsidP="004E320A">
      <w:pPr>
        <w:pStyle w:val="bibeng"/>
        <w:spacing w:line="240" w:lineRule="auto"/>
        <w:jc w:val="both"/>
        <w:rPr>
          <w:lang w:val="en-GB" w:bidi="ar-SA"/>
        </w:rPr>
      </w:pPr>
      <w:r w:rsidRPr="004D73DB">
        <w:rPr>
          <w:lang w:val="en-GB"/>
        </w:rPr>
        <w:t xml:space="preserve">Skehan, P. (2002). </w:t>
      </w:r>
      <w:r w:rsidRPr="004D73DB">
        <w:rPr>
          <w:i/>
          <w:iCs/>
          <w:lang w:val="en-GB"/>
        </w:rPr>
        <w:t>Theorizing and updating aptitude</w:t>
      </w:r>
      <w:r w:rsidRPr="004D73DB">
        <w:rPr>
          <w:lang w:val="en-GB"/>
        </w:rPr>
        <w:t xml:space="preserve">. </w:t>
      </w:r>
      <w:r w:rsidRPr="004D73DB">
        <w:rPr>
          <w:i/>
          <w:iCs/>
          <w:lang w:val="en-GB"/>
        </w:rPr>
        <w:t>In Robinson, P. (Ed).Individual differences and instructed language learning.</w:t>
      </w:r>
      <w:r w:rsidRPr="004D73DB">
        <w:rPr>
          <w:lang w:val="en-GB"/>
        </w:rPr>
        <w:t xml:space="preserve"> (pp. 69-94). Amsterdam, The Netherlands: John Benjamins</w:t>
      </w:r>
    </w:p>
    <w:p w:rsidR="004924B9" w:rsidRPr="004D73DB" w:rsidRDefault="00F95B36" w:rsidP="004E320A">
      <w:pPr>
        <w:pStyle w:val="bibeng"/>
        <w:spacing w:line="240" w:lineRule="auto"/>
        <w:jc w:val="both"/>
        <w:rPr>
          <w:lang w:val="en-GB"/>
        </w:rPr>
      </w:pPr>
      <w:r>
        <w:rPr>
          <w:lang w:val="en-GB"/>
        </w:rPr>
        <w:lastRenderedPageBreak/>
        <w:t xml:space="preserve">Skinner, B.F. (1968). </w:t>
      </w:r>
      <w:hyperlink r:id="rId20" w:tgtFrame="_blank" w:history="1">
        <w:r w:rsidR="004924B9" w:rsidRPr="004D73DB">
          <w:rPr>
            <w:i/>
            <w:iCs/>
            <w:lang w:val="en-GB"/>
          </w:rPr>
          <w:t>The Technology of Teaching</w:t>
        </w:r>
      </w:hyperlink>
      <w:r w:rsidR="004924B9" w:rsidRPr="004D73DB">
        <w:rPr>
          <w:lang w:val="en-GB"/>
        </w:rPr>
        <w:t xml:space="preserve">. New York: Appleton, Century </w:t>
      </w:r>
      <w:r w:rsidR="004924B9" w:rsidRPr="004D73DB">
        <w:rPr>
          <w:rFonts w:ascii="Cambria Math" w:hAnsi="Cambria Math" w:cs="Cambria Math"/>
          <w:lang w:val="en-GB"/>
        </w:rPr>
        <w:t>∓</w:t>
      </w:r>
      <w:r w:rsidR="004924B9" w:rsidRPr="004D73DB">
        <w:rPr>
          <w:lang w:val="en-GB"/>
        </w:rPr>
        <w:t xml:space="preserve"> Crofts.</w:t>
      </w:r>
    </w:p>
    <w:p w:rsidR="004924B9" w:rsidRPr="004D73DB" w:rsidRDefault="00F95B36" w:rsidP="004E320A">
      <w:pPr>
        <w:pStyle w:val="bibeng"/>
        <w:spacing w:line="240" w:lineRule="auto"/>
        <w:jc w:val="both"/>
        <w:rPr>
          <w:lang w:val="en-GB"/>
        </w:rPr>
      </w:pPr>
      <w:r>
        <w:rPr>
          <w:lang w:val="en-GB"/>
        </w:rPr>
        <w:t xml:space="preserve">Taxler, M. J. (2012). </w:t>
      </w:r>
      <w:r w:rsidR="004924B9" w:rsidRPr="004D73DB">
        <w:rPr>
          <w:i/>
          <w:iCs/>
          <w:bdr w:val="none" w:sz="0" w:space="0" w:color="auto" w:frame="1"/>
          <w:lang w:val="en-GB"/>
        </w:rPr>
        <w:t>Introduction to psycholinguists: Understanding language science</w:t>
      </w:r>
      <w:r w:rsidR="004924B9" w:rsidRPr="004D73DB">
        <w:rPr>
          <w:lang w:val="en-GB"/>
        </w:rPr>
        <w:t xml:space="preserve">. West Sussex: Wiley Publishers. Retrieved from </w:t>
      </w:r>
      <w:hyperlink r:id="rId21" w:anchor="v=onepage&amp;q=difference%20between%20nativist%20and%20behaviorist%20view&amp;f=false" w:history="1">
        <w:r w:rsidR="004924B9" w:rsidRPr="004D73DB">
          <w:rPr>
            <w:u w:val="single"/>
            <w:bdr w:val="none" w:sz="0" w:space="0" w:color="auto" w:frame="1"/>
            <w:lang w:val="en-GB"/>
          </w:rPr>
          <w:t>http://books.google.com.pk/books</w:t>
        </w:r>
      </w:hyperlink>
    </w:p>
    <w:p w:rsidR="004924B9" w:rsidRPr="004D73DB" w:rsidRDefault="004924B9" w:rsidP="004E320A">
      <w:pPr>
        <w:pStyle w:val="bibeng"/>
        <w:spacing w:line="240" w:lineRule="auto"/>
        <w:jc w:val="both"/>
        <w:rPr>
          <w:lang w:val="en-GB"/>
        </w:rPr>
      </w:pPr>
      <w:r w:rsidRPr="004D73DB">
        <w:rPr>
          <w:lang w:val="en-GB"/>
        </w:rPr>
        <w:t xml:space="preserve">Trudgill, P. ( 2011). </w:t>
      </w:r>
      <w:r w:rsidRPr="004D73DB">
        <w:rPr>
          <w:i/>
          <w:iCs/>
          <w:lang w:val="en-GB"/>
        </w:rPr>
        <w:t>Sociolinguistic typology: Social determinants of linguistic complexity.</w:t>
      </w:r>
      <w:r w:rsidRPr="004D73DB">
        <w:rPr>
          <w:lang w:val="en-GB"/>
        </w:rPr>
        <w:t xml:space="preserve"> Oxford: Oxford University.</w:t>
      </w:r>
    </w:p>
    <w:p w:rsidR="004924B9" w:rsidRPr="004D73DB" w:rsidRDefault="004924B9" w:rsidP="004E320A">
      <w:pPr>
        <w:pStyle w:val="bibeng"/>
        <w:spacing w:line="240" w:lineRule="auto"/>
        <w:jc w:val="both"/>
        <w:rPr>
          <w:rStyle w:val="bibeng0"/>
          <w:lang w:val="en-GB"/>
        </w:rPr>
      </w:pPr>
      <w:r w:rsidRPr="004D73DB">
        <w:rPr>
          <w:rStyle w:val="bibeng0"/>
          <w:lang w:val="en-GB"/>
        </w:rPr>
        <w:t xml:space="preserve">Ur, P. (2012). </w:t>
      </w:r>
      <w:r w:rsidRPr="004D73DB">
        <w:rPr>
          <w:rStyle w:val="bibeng0"/>
          <w:i/>
          <w:iCs/>
          <w:lang w:val="en-GB"/>
        </w:rPr>
        <w:t>A course in language teaching</w:t>
      </w:r>
      <w:r w:rsidRPr="004D73DB">
        <w:rPr>
          <w:rStyle w:val="bibeng0"/>
          <w:lang w:val="en-GB"/>
        </w:rPr>
        <w:t xml:space="preserve"> (pp. 76-87). New York: Cambridge University. </w:t>
      </w:r>
    </w:p>
    <w:p w:rsidR="004924B9" w:rsidRPr="004D73DB" w:rsidRDefault="004924B9" w:rsidP="004E320A">
      <w:pPr>
        <w:pStyle w:val="bibeng"/>
        <w:spacing w:line="240" w:lineRule="auto"/>
        <w:jc w:val="both"/>
        <w:rPr>
          <w:rtl/>
          <w:lang w:val="en-GB"/>
        </w:rPr>
      </w:pPr>
      <w:r w:rsidRPr="004D73DB">
        <w:rPr>
          <w:lang w:val="en-GB"/>
        </w:rPr>
        <w:t xml:space="preserve">Ushioda, E. (2001). </w:t>
      </w:r>
      <w:r w:rsidRPr="004D73DB">
        <w:rPr>
          <w:i/>
          <w:iCs/>
          <w:lang w:val="en-GB"/>
        </w:rPr>
        <w:t xml:space="preserve">Language learning at university: exploring the role of motivational thinking. </w:t>
      </w:r>
      <w:r w:rsidRPr="004D73DB">
        <w:rPr>
          <w:lang w:val="en-GB"/>
        </w:rPr>
        <w:t xml:space="preserve">In Z. Dörnyei and R. Schmidt (eds.), </w:t>
      </w:r>
      <w:r w:rsidRPr="004D73DB">
        <w:rPr>
          <w:i/>
          <w:iCs/>
          <w:lang w:val="en-GB"/>
        </w:rPr>
        <w:t>Motivation and second language acquisition</w:t>
      </w:r>
      <w:r w:rsidRPr="004D73DB">
        <w:rPr>
          <w:lang w:val="en-GB"/>
        </w:rPr>
        <w:t xml:space="preserve"> (pp. 93-125). Honolulu, HI: University of Hawai’i.</w:t>
      </w:r>
    </w:p>
    <w:p w:rsidR="004924B9" w:rsidRPr="004D73DB" w:rsidRDefault="004924B9" w:rsidP="004E320A">
      <w:pPr>
        <w:pStyle w:val="bibeng"/>
        <w:spacing w:line="240" w:lineRule="auto"/>
        <w:jc w:val="both"/>
        <w:rPr>
          <w:lang w:val="en-GB" w:bidi="ar-SA"/>
        </w:rPr>
      </w:pPr>
      <w:r w:rsidRPr="004D73DB">
        <w:rPr>
          <w:lang w:val="en-GB" w:bidi="ar-SA"/>
        </w:rPr>
        <w:t xml:space="preserve">Ushioda, E. (2008). </w:t>
      </w:r>
      <w:r w:rsidRPr="004D73DB">
        <w:rPr>
          <w:i/>
          <w:iCs/>
          <w:lang w:val="en-GB" w:bidi="ar-SA"/>
        </w:rPr>
        <w:t>Motivation and good language learners</w:t>
      </w:r>
      <w:r w:rsidRPr="004D73DB">
        <w:rPr>
          <w:lang w:val="en-GB" w:bidi="ar-SA"/>
        </w:rPr>
        <w:t xml:space="preserve">.In C. Griffiths (Ed.), </w:t>
      </w:r>
      <w:r w:rsidRPr="004D73DB">
        <w:rPr>
          <w:i/>
          <w:iCs/>
          <w:lang w:val="en-GB" w:bidi="ar-SA"/>
        </w:rPr>
        <w:t>Lessons from good language learners</w:t>
      </w:r>
      <w:r w:rsidRPr="004D73DB">
        <w:rPr>
          <w:lang w:val="en-GB" w:bidi="ar-SA"/>
        </w:rPr>
        <w:t xml:space="preserve"> (pp. 19-34). Cambridge, England: Cambridge University.</w:t>
      </w:r>
    </w:p>
    <w:p w:rsidR="004924B9" w:rsidRPr="004D73DB" w:rsidRDefault="004924B9" w:rsidP="004E320A">
      <w:pPr>
        <w:pStyle w:val="bibeng"/>
        <w:spacing w:line="240" w:lineRule="auto"/>
        <w:jc w:val="both"/>
        <w:rPr>
          <w:lang w:val="en-GB"/>
        </w:rPr>
      </w:pPr>
      <w:r w:rsidRPr="004D73DB">
        <w:rPr>
          <w:lang w:val="en-GB"/>
        </w:rPr>
        <w:t xml:space="preserve">Vygotsky, L. S. (1978). </w:t>
      </w:r>
      <w:r w:rsidRPr="004D73DB">
        <w:rPr>
          <w:i/>
          <w:iCs/>
          <w:lang w:val="en-GB"/>
        </w:rPr>
        <w:t>Mind in Society.The Development of Higher Order Psychological Processes.</w:t>
      </w:r>
      <w:r w:rsidRPr="004D73DB">
        <w:rPr>
          <w:lang w:val="en-GB"/>
        </w:rPr>
        <w:t xml:space="preserve"> Cambridge, MA: Harvard University Press.</w:t>
      </w:r>
    </w:p>
    <w:p w:rsidR="004924B9" w:rsidRPr="004D73DB" w:rsidRDefault="004924B9" w:rsidP="004E320A">
      <w:pPr>
        <w:pStyle w:val="bibeng"/>
        <w:spacing w:line="240" w:lineRule="auto"/>
        <w:jc w:val="both"/>
        <w:rPr>
          <w:lang w:val="en-GB"/>
        </w:rPr>
      </w:pPr>
      <w:r w:rsidRPr="004D73DB">
        <w:rPr>
          <w:lang w:val="en-GB"/>
        </w:rPr>
        <w:t xml:space="preserve">Watson, J. (1924). </w:t>
      </w:r>
      <w:r w:rsidRPr="004D73DB">
        <w:rPr>
          <w:i/>
          <w:iCs/>
          <w:lang w:val="en-GB"/>
        </w:rPr>
        <w:t>Behaviorism</w:t>
      </w:r>
      <w:r w:rsidRPr="004D73DB">
        <w:rPr>
          <w:lang w:val="en-GB"/>
        </w:rPr>
        <w:t>. New York: Norton.</w:t>
      </w:r>
    </w:p>
    <w:p w:rsidR="004924B9" w:rsidRPr="004D73DB" w:rsidRDefault="004924B9" w:rsidP="004E320A">
      <w:pPr>
        <w:pStyle w:val="bibeng"/>
        <w:spacing w:line="240" w:lineRule="auto"/>
        <w:jc w:val="both"/>
        <w:rPr>
          <w:lang w:val="en-GB"/>
        </w:rPr>
      </w:pPr>
      <w:r w:rsidRPr="004D73DB">
        <w:rPr>
          <w:lang w:val="en-GB"/>
        </w:rPr>
        <w:t xml:space="preserve">Wenden, A.L. (2002). </w:t>
      </w:r>
      <w:r w:rsidRPr="004D73DB">
        <w:rPr>
          <w:i/>
          <w:iCs/>
          <w:lang w:val="en-GB"/>
        </w:rPr>
        <w:t>Learner development in language learning</w:t>
      </w:r>
      <w:r w:rsidRPr="004D73DB">
        <w:rPr>
          <w:lang w:val="en-GB"/>
        </w:rPr>
        <w:t>.Applied Linguistics, 23(1), 32-55.</w:t>
      </w:r>
    </w:p>
    <w:p w:rsidR="004924B9" w:rsidRPr="004D73DB" w:rsidRDefault="004924B9" w:rsidP="004E320A">
      <w:pPr>
        <w:pStyle w:val="RAGIL-TAB"/>
        <w:spacing w:line="240" w:lineRule="auto"/>
        <w:ind w:firstLine="0"/>
        <w:rPr>
          <w:rFonts w:eastAsia="Calibri" w:cs="Times New Roman"/>
          <w:lang w:val="en-GB"/>
        </w:rPr>
      </w:pPr>
      <w:r w:rsidRPr="004D73DB">
        <w:rPr>
          <w:rFonts w:eastAsia="Calibri" w:cs="Times New Roman"/>
          <w:lang w:val="en-GB"/>
        </w:rPr>
        <w:t>Wigfield, A., Tonks, S., &amp; Klauda, S. L. (2009). Expectancy-value theory.In K. R. Wentzel &amp; A. Wigfield (Eds.), Handbook of motivation in school (pp. 55–76). New York: Taylor Francis.</w:t>
      </w:r>
    </w:p>
    <w:p w:rsidR="004924B9" w:rsidRPr="004D73DB" w:rsidRDefault="004924B9" w:rsidP="004E320A">
      <w:pPr>
        <w:pStyle w:val="bibeng"/>
        <w:spacing w:line="240" w:lineRule="auto"/>
        <w:jc w:val="both"/>
        <w:rPr>
          <w:lang w:val="en-GB" w:bidi="ar-SA"/>
        </w:rPr>
      </w:pPr>
      <w:r w:rsidRPr="004D73DB">
        <w:rPr>
          <w:rStyle w:val="author"/>
          <w:lang w:val="en-GB"/>
        </w:rPr>
        <w:t>Yang, N.</w:t>
      </w:r>
      <w:r w:rsidRPr="004D73DB">
        <w:rPr>
          <w:rStyle w:val="HTMLCite"/>
          <w:i w:val="0"/>
          <w:iCs w:val="0"/>
          <w:lang w:val="en-GB"/>
        </w:rPr>
        <w:t>(</w:t>
      </w:r>
      <w:r w:rsidRPr="004D73DB">
        <w:rPr>
          <w:rStyle w:val="pubyear"/>
          <w:lang w:val="en-GB"/>
        </w:rPr>
        <w:t>1999</w:t>
      </w:r>
      <w:r w:rsidRPr="004D73DB">
        <w:rPr>
          <w:rStyle w:val="HTMLCite"/>
          <w:i w:val="0"/>
          <w:iCs w:val="0"/>
          <w:lang w:val="en-GB"/>
        </w:rPr>
        <w:t>)</w:t>
      </w:r>
      <w:r w:rsidRPr="004D73DB">
        <w:rPr>
          <w:rStyle w:val="HTMLCite"/>
          <w:lang w:val="en-GB"/>
        </w:rPr>
        <w:t>.</w:t>
      </w:r>
      <w:r w:rsidRPr="004D73DB">
        <w:rPr>
          <w:rStyle w:val="articletitle"/>
          <w:i/>
          <w:iCs/>
          <w:lang w:val="en-GB"/>
        </w:rPr>
        <w:t xml:space="preserve"> The relationship between EFL learners' beliefs and learning strategy use</w:t>
      </w:r>
      <w:r w:rsidRPr="004D73DB">
        <w:rPr>
          <w:rStyle w:val="journaltitle3"/>
          <w:lang w:val="en-GB"/>
        </w:rPr>
        <w:t xml:space="preserve"> System</w:t>
      </w:r>
      <w:r w:rsidRPr="004D73DB">
        <w:rPr>
          <w:rStyle w:val="HTMLCite"/>
          <w:lang w:val="en-GB"/>
        </w:rPr>
        <w:t xml:space="preserve">, </w:t>
      </w:r>
      <w:r w:rsidRPr="004D73DB">
        <w:rPr>
          <w:rStyle w:val="vol3"/>
          <w:b w:val="0"/>
          <w:bCs w:val="0"/>
          <w:i/>
          <w:iCs/>
          <w:lang w:val="en-GB"/>
        </w:rPr>
        <w:t>27</w:t>
      </w:r>
      <w:r w:rsidRPr="004D73DB">
        <w:rPr>
          <w:rStyle w:val="HTMLCite"/>
          <w:lang w:val="en-GB"/>
        </w:rPr>
        <w:t xml:space="preserve">, </w:t>
      </w:r>
      <w:r w:rsidRPr="004D73DB">
        <w:rPr>
          <w:rStyle w:val="pagefirst"/>
          <w:lang w:val="en-GB"/>
        </w:rPr>
        <w:t>515</w:t>
      </w:r>
      <w:r w:rsidRPr="004D73DB">
        <w:rPr>
          <w:rStyle w:val="HTMLCite"/>
          <w:lang w:val="en-GB"/>
        </w:rPr>
        <w:t>–</w:t>
      </w:r>
      <w:r w:rsidRPr="004D73DB">
        <w:rPr>
          <w:rStyle w:val="pagelast"/>
          <w:lang w:val="en-GB"/>
        </w:rPr>
        <w:t>535</w:t>
      </w:r>
      <w:r w:rsidRPr="004D73DB">
        <w:rPr>
          <w:lang w:val="en-GB" w:bidi="ar-SA"/>
        </w:rPr>
        <w:t>.</w:t>
      </w:r>
    </w:p>
    <w:p w:rsidR="004924B9" w:rsidRPr="004D73DB" w:rsidRDefault="004924B9" w:rsidP="004924B9">
      <w:pPr>
        <w:pStyle w:val="1"/>
      </w:pPr>
    </w:p>
    <w:bookmarkEnd w:id="72"/>
    <w:p w:rsidR="004924B9" w:rsidRPr="004D73DB" w:rsidRDefault="004924B9" w:rsidP="004924B9"/>
    <w:sectPr w:rsidR="004924B9" w:rsidRPr="004D73DB" w:rsidSect="00360111">
      <w:footerReference w:type="default" r:id="rId22"/>
      <w:pgSz w:w="12240" w:h="15840"/>
      <w:pgMar w:top="1134"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674" w:rsidRDefault="00751674" w:rsidP="00B175C6">
      <w:r>
        <w:separator/>
      </w:r>
    </w:p>
  </w:endnote>
  <w:endnote w:type="continuationSeparator" w:id="1">
    <w:p w:rsidR="00751674" w:rsidRDefault="00751674" w:rsidP="00B175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E7" w:rsidRDefault="003417E7" w:rsidP="00360111">
    <w:pPr>
      <w:pStyle w:val="af6"/>
      <w:jc w:val="center"/>
      <w:rPr>
        <w:rtl/>
        <w:cs/>
      </w:rPr>
    </w:pPr>
  </w:p>
  <w:p w:rsidR="003417E7" w:rsidRDefault="003417E7" w:rsidP="00B175C6">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E7" w:rsidRDefault="003417E7" w:rsidP="00674F55">
    <w:pPr>
      <w:pStyle w:val="af6"/>
      <w:jc w:val="center"/>
      <w:rPr>
        <w:rtl/>
        <w:cs/>
      </w:rPr>
    </w:pPr>
    <w:r>
      <w:t xml:space="preserve">– </w:t>
    </w:r>
    <w:sdt>
      <w:sdtPr>
        <w:id w:val="-441534503"/>
        <w:docPartObj>
          <w:docPartGallery w:val="Page Numbers (Bottom of Page)"/>
          <w:docPartUnique/>
        </w:docPartObj>
      </w:sdtPr>
      <w:sdtEndPr>
        <w:rPr>
          <w:cs/>
        </w:rPr>
      </w:sdtEndPr>
      <w:sdtContent>
        <w:r w:rsidR="000B5FA8">
          <w:fldChar w:fldCharType="begin"/>
        </w:r>
        <w:r>
          <w:rPr>
            <w:rtl/>
            <w:cs/>
          </w:rPr>
          <w:instrText>PAGE   \* MERGEFORMAT</w:instrText>
        </w:r>
        <w:r w:rsidR="000B5FA8">
          <w:fldChar w:fldCharType="separate"/>
        </w:r>
        <w:r w:rsidR="005357A3" w:rsidRPr="005357A3">
          <w:rPr>
            <w:rFonts w:cs="Times New Roman"/>
            <w:noProof/>
            <w:lang w:val="he-IL"/>
          </w:rPr>
          <w:t>50</w:t>
        </w:r>
        <w:r w:rsidR="000B5FA8">
          <w:fldChar w:fldCharType="end"/>
        </w:r>
        <w: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674" w:rsidRDefault="00751674" w:rsidP="00B175C6">
      <w:r>
        <w:separator/>
      </w:r>
    </w:p>
  </w:footnote>
  <w:footnote w:type="continuationSeparator" w:id="1">
    <w:p w:rsidR="00751674" w:rsidRDefault="00751674" w:rsidP="00B175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FF3"/>
    <w:multiLevelType w:val="hybridMultilevel"/>
    <w:tmpl w:val="4546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05135"/>
    <w:multiLevelType w:val="hybridMultilevel"/>
    <w:tmpl w:val="2B2EFF34"/>
    <w:lvl w:ilvl="0" w:tplc="29D67E46">
      <w:start w:val="1"/>
      <w:numFmt w:val="bullet"/>
      <w:lvlText w:val="•"/>
      <w:lvlJc w:val="left"/>
      <w:pPr>
        <w:tabs>
          <w:tab w:val="num" w:pos="720"/>
        </w:tabs>
        <w:ind w:left="720" w:hanging="360"/>
      </w:pPr>
      <w:rPr>
        <w:rFonts w:ascii="Times New Roman" w:hAnsi="Times New Roman" w:hint="default"/>
      </w:rPr>
    </w:lvl>
    <w:lvl w:ilvl="1" w:tplc="E5407C32" w:tentative="1">
      <w:start w:val="1"/>
      <w:numFmt w:val="bullet"/>
      <w:lvlText w:val="•"/>
      <w:lvlJc w:val="left"/>
      <w:pPr>
        <w:tabs>
          <w:tab w:val="num" w:pos="1440"/>
        </w:tabs>
        <w:ind w:left="1440" w:hanging="360"/>
      </w:pPr>
      <w:rPr>
        <w:rFonts w:ascii="Times New Roman" w:hAnsi="Times New Roman" w:hint="default"/>
      </w:rPr>
    </w:lvl>
    <w:lvl w:ilvl="2" w:tplc="040A76E8" w:tentative="1">
      <w:start w:val="1"/>
      <w:numFmt w:val="bullet"/>
      <w:lvlText w:val="•"/>
      <w:lvlJc w:val="left"/>
      <w:pPr>
        <w:tabs>
          <w:tab w:val="num" w:pos="2160"/>
        </w:tabs>
        <w:ind w:left="2160" w:hanging="360"/>
      </w:pPr>
      <w:rPr>
        <w:rFonts w:ascii="Times New Roman" w:hAnsi="Times New Roman" w:hint="default"/>
      </w:rPr>
    </w:lvl>
    <w:lvl w:ilvl="3" w:tplc="07C0B050" w:tentative="1">
      <w:start w:val="1"/>
      <w:numFmt w:val="bullet"/>
      <w:lvlText w:val="•"/>
      <w:lvlJc w:val="left"/>
      <w:pPr>
        <w:tabs>
          <w:tab w:val="num" w:pos="2880"/>
        </w:tabs>
        <w:ind w:left="2880" w:hanging="360"/>
      </w:pPr>
      <w:rPr>
        <w:rFonts w:ascii="Times New Roman" w:hAnsi="Times New Roman" w:hint="default"/>
      </w:rPr>
    </w:lvl>
    <w:lvl w:ilvl="4" w:tplc="9ADEAB1C" w:tentative="1">
      <w:start w:val="1"/>
      <w:numFmt w:val="bullet"/>
      <w:lvlText w:val="•"/>
      <w:lvlJc w:val="left"/>
      <w:pPr>
        <w:tabs>
          <w:tab w:val="num" w:pos="3600"/>
        </w:tabs>
        <w:ind w:left="3600" w:hanging="360"/>
      </w:pPr>
      <w:rPr>
        <w:rFonts w:ascii="Times New Roman" w:hAnsi="Times New Roman" w:hint="default"/>
      </w:rPr>
    </w:lvl>
    <w:lvl w:ilvl="5" w:tplc="CB24DBF0" w:tentative="1">
      <w:start w:val="1"/>
      <w:numFmt w:val="bullet"/>
      <w:lvlText w:val="•"/>
      <w:lvlJc w:val="left"/>
      <w:pPr>
        <w:tabs>
          <w:tab w:val="num" w:pos="4320"/>
        </w:tabs>
        <w:ind w:left="4320" w:hanging="360"/>
      </w:pPr>
      <w:rPr>
        <w:rFonts w:ascii="Times New Roman" w:hAnsi="Times New Roman" w:hint="default"/>
      </w:rPr>
    </w:lvl>
    <w:lvl w:ilvl="6" w:tplc="107CE126" w:tentative="1">
      <w:start w:val="1"/>
      <w:numFmt w:val="bullet"/>
      <w:lvlText w:val="•"/>
      <w:lvlJc w:val="left"/>
      <w:pPr>
        <w:tabs>
          <w:tab w:val="num" w:pos="5040"/>
        </w:tabs>
        <w:ind w:left="5040" w:hanging="360"/>
      </w:pPr>
      <w:rPr>
        <w:rFonts w:ascii="Times New Roman" w:hAnsi="Times New Roman" w:hint="default"/>
      </w:rPr>
    </w:lvl>
    <w:lvl w:ilvl="7" w:tplc="33B874EE" w:tentative="1">
      <w:start w:val="1"/>
      <w:numFmt w:val="bullet"/>
      <w:lvlText w:val="•"/>
      <w:lvlJc w:val="left"/>
      <w:pPr>
        <w:tabs>
          <w:tab w:val="num" w:pos="5760"/>
        </w:tabs>
        <w:ind w:left="5760" w:hanging="360"/>
      </w:pPr>
      <w:rPr>
        <w:rFonts w:ascii="Times New Roman" w:hAnsi="Times New Roman" w:hint="default"/>
      </w:rPr>
    </w:lvl>
    <w:lvl w:ilvl="8" w:tplc="6180C11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9B6ED3"/>
    <w:multiLevelType w:val="multilevel"/>
    <w:tmpl w:val="E0ACDD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054426F7"/>
    <w:multiLevelType w:val="hybridMultilevel"/>
    <w:tmpl w:val="783883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41266"/>
    <w:multiLevelType w:val="hybridMultilevel"/>
    <w:tmpl w:val="EDAC938A"/>
    <w:lvl w:ilvl="0" w:tplc="7F64A75C">
      <w:start w:val="1"/>
      <w:numFmt w:val="bullet"/>
      <w:lvlText w:val="•"/>
      <w:lvlJc w:val="left"/>
      <w:pPr>
        <w:tabs>
          <w:tab w:val="num" w:pos="720"/>
        </w:tabs>
        <w:ind w:left="720" w:hanging="360"/>
      </w:pPr>
      <w:rPr>
        <w:rFonts w:ascii="Times New Roman" w:hAnsi="Times New Roman" w:hint="default"/>
      </w:rPr>
    </w:lvl>
    <w:lvl w:ilvl="1" w:tplc="0C56B0C4" w:tentative="1">
      <w:start w:val="1"/>
      <w:numFmt w:val="bullet"/>
      <w:lvlText w:val="•"/>
      <w:lvlJc w:val="left"/>
      <w:pPr>
        <w:tabs>
          <w:tab w:val="num" w:pos="1440"/>
        </w:tabs>
        <w:ind w:left="1440" w:hanging="360"/>
      </w:pPr>
      <w:rPr>
        <w:rFonts w:ascii="Times New Roman" w:hAnsi="Times New Roman" w:hint="default"/>
      </w:rPr>
    </w:lvl>
    <w:lvl w:ilvl="2" w:tplc="C3CE31DC" w:tentative="1">
      <w:start w:val="1"/>
      <w:numFmt w:val="bullet"/>
      <w:lvlText w:val="•"/>
      <w:lvlJc w:val="left"/>
      <w:pPr>
        <w:tabs>
          <w:tab w:val="num" w:pos="2160"/>
        </w:tabs>
        <w:ind w:left="2160" w:hanging="360"/>
      </w:pPr>
      <w:rPr>
        <w:rFonts w:ascii="Times New Roman" w:hAnsi="Times New Roman" w:hint="default"/>
      </w:rPr>
    </w:lvl>
    <w:lvl w:ilvl="3" w:tplc="3A7E6F12" w:tentative="1">
      <w:start w:val="1"/>
      <w:numFmt w:val="bullet"/>
      <w:lvlText w:val="•"/>
      <w:lvlJc w:val="left"/>
      <w:pPr>
        <w:tabs>
          <w:tab w:val="num" w:pos="2880"/>
        </w:tabs>
        <w:ind w:left="2880" w:hanging="360"/>
      </w:pPr>
      <w:rPr>
        <w:rFonts w:ascii="Times New Roman" w:hAnsi="Times New Roman" w:hint="default"/>
      </w:rPr>
    </w:lvl>
    <w:lvl w:ilvl="4" w:tplc="6764CC76" w:tentative="1">
      <w:start w:val="1"/>
      <w:numFmt w:val="bullet"/>
      <w:lvlText w:val="•"/>
      <w:lvlJc w:val="left"/>
      <w:pPr>
        <w:tabs>
          <w:tab w:val="num" w:pos="3600"/>
        </w:tabs>
        <w:ind w:left="3600" w:hanging="360"/>
      </w:pPr>
      <w:rPr>
        <w:rFonts w:ascii="Times New Roman" w:hAnsi="Times New Roman" w:hint="default"/>
      </w:rPr>
    </w:lvl>
    <w:lvl w:ilvl="5" w:tplc="5F6891BE" w:tentative="1">
      <w:start w:val="1"/>
      <w:numFmt w:val="bullet"/>
      <w:lvlText w:val="•"/>
      <w:lvlJc w:val="left"/>
      <w:pPr>
        <w:tabs>
          <w:tab w:val="num" w:pos="4320"/>
        </w:tabs>
        <w:ind w:left="4320" w:hanging="360"/>
      </w:pPr>
      <w:rPr>
        <w:rFonts w:ascii="Times New Roman" w:hAnsi="Times New Roman" w:hint="default"/>
      </w:rPr>
    </w:lvl>
    <w:lvl w:ilvl="6" w:tplc="BE1E0512" w:tentative="1">
      <w:start w:val="1"/>
      <w:numFmt w:val="bullet"/>
      <w:lvlText w:val="•"/>
      <w:lvlJc w:val="left"/>
      <w:pPr>
        <w:tabs>
          <w:tab w:val="num" w:pos="5040"/>
        </w:tabs>
        <w:ind w:left="5040" w:hanging="360"/>
      </w:pPr>
      <w:rPr>
        <w:rFonts w:ascii="Times New Roman" w:hAnsi="Times New Roman" w:hint="default"/>
      </w:rPr>
    </w:lvl>
    <w:lvl w:ilvl="7" w:tplc="E2DC8CFC" w:tentative="1">
      <w:start w:val="1"/>
      <w:numFmt w:val="bullet"/>
      <w:lvlText w:val="•"/>
      <w:lvlJc w:val="left"/>
      <w:pPr>
        <w:tabs>
          <w:tab w:val="num" w:pos="5760"/>
        </w:tabs>
        <w:ind w:left="5760" w:hanging="360"/>
      </w:pPr>
      <w:rPr>
        <w:rFonts w:ascii="Times New Roman" w:hAnsi="Times New Roman" w:hint="default"/>
      </w:rPr>
    </w:lvl>
    <w:lvl w:ilvl="8" w:tplc="327E5EE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370D8F"/>
    <w:multiLevelType w:val="hybridMultilevel"/>
    <w:tmpl w:val="B8B21C80"/>
    <w:lvl w:ilvl="0" w:tplc="C65C5CEC">
      <w:start w:val="1"/>
      <w:numFmt w:val="bullet"/>
      <w:lvlText w:val="•"/>
      <w:lvlJc w:val="left"/>
      <w:pPr>
        <w:tabs>
          <w:tab w:val="num" w:pos="720"/>
        </w:tabs>
        <w:ind w:left="720" w:hanging="360"/>
      </w:pPr>
      <w:rPr>
        <w:rFonts w:ascii="Times New Roman" w:hAnsi="Times New Roman" w:hint="default"/>
      </w:rPr>
    </w:lvl>
    <w:lvl w:ilvl="1" w:tplc="1F242666" w:tentative="1">
      <w:start w:val="1"/>
      <w:numFmt w:val="bullet"/>
      <w:lvlText w:val="•"/>
      <w:lvlJc w:val="left"/>
      <w:pPr>
        <w:tabs>
          <w:tab w:val="num" w:pos="1440"/>
        </w:tabs>
        <w:ind w:left="1440" w:hanging="360"/>
      </w:pPr>
      <w:rPr>
        <w:rFonts w:ascii="Times New Roman" w:hAnsi="Times New Roman" w:hint="default"/>
      </w:rPr>
    </w:lvl>
    <w:lvl w:ilvl="2" w:tplc="775805CE" w:tentative="1">
      <w:start w:val="1"/>
      <w:numFmt w:val="bullet"/>
      <w:lvlText w:val="•"/>
      <w:lvlJc w:val="left"/>
      <w:pPr>
        <w:tabs>
          <w:tab w:val="num" w:pos="2160"/>
        </w:tabs>
        <w:ind w:left="2160" w:hanging="360"/>
      </w:pPr>
      <w:rPr>
        <w:rFonts w:ascii="Times New Roman" w:hAnsi="Times New Roman" w:hint="default"/>
      </w:rPr>
    </w:lvl>
    <w:lvl w:ilvl="3" w:tplc="0090F316" w:tentative="1">
      <w:start w:val="1"/>
      <w:numFmt w:val="bullet"/>
      <w:lvlText w:val="•"/>
      <w:lvlJc w:val="left"/>
      <w:pPr>
        <w:tabs>
          <w:tab w:val="num" w:pos="2880"/>
        </w:tabs>
        <w:ind w:left="2880" w:hanging="360"/>
      </w:pPr>
      <w:rPr>
        <w:rFonts w:ascii="Times New Roman" w:hAnsi="Times New Roman" w:hint="default"/>
      </w:rPr>
    </w:lvl>
    <w:lvl w:ilvl="4" w:tplc="46349D88" w:tentative="1">
      <w:start w:val="1"/>
      <w:numFmt w:val="bullet"/>
      <w:lvlText w:val="•"/>
      <w:lvlJc w:val="left"/>
      <w:pPr>
        <w:tabs>
          <w:tab w:val="num" w:pos="3600"/>
        </w:tabs>
        <w:ind w:left="3600" w:hanging="360"/>
      </w:pPr>
      <w:rPr>
        <w:rFonts w:ascii="Times New Roman" w:hAnsi="Times New Roman" w:hint="default"/>
      </w:rPr>
    </w:lvl>
    <w:lvl w:ilvl="5" w:tplc="DB120110" w:tentative="1">
      <w:start w:val="1"/>
      <w:numFmt w:val="bullet"/>
      <w:lvlText w:val="•"/>
      <w:lvlJc w:val="left"/>
      <w:pPr>
        <w:tabs>
          <w:tab w:val="num" w:pos="4320"/>
        </w:tabs>
        <w:ind w:left="4320" w:hanging="360"/>
      </w:pPr>
      <w:rPr>
        <w:rFonts w:ascii="Times New Roman" w:hAnsi="Times New Roman" w:hint="default"/>
      </w:rPr>
    </w:lvl>
    <w:lvl w:ilvl="6" w:tplc="12A828B2" w:tentative="1">
      <w:start w:val="1"/>
      <w:numFmt w:val="bullet"/>
      <w:lvlText w:val="•"/>
      <w:lvlJc w:val="left"/>
      <w:pPr>
        <w:tabs>
          <w:tab w:val="num" w:pos="5040"/>
        </w:tabs>
        <w:ind w:left="5040" w:hanging="360"/>
      </w:pPr>
      <w:rPr>
        <w:rFonts w:ascii="Times New Roman" w:hAnsi="Times New Roman" w:hint="default"/>
      </w:rPr>
    </w:lvl>
    <w:lvl w:ilvl="7" w:tplc="9A342ACA" w:tentative="1">
      <w:start w:val="1"/>
      <w:numFmt w:val="bullet"/>
      <w:lvlText w:val="•"/>
      <w:lvlJc w:val="left"/>
      <w:pPr>
        <w:tabs>
          <w:tab w:val="num" w:pos="5760"/>
        </w:tabs>
        <w:ind w:left="5760" w:hanging="360"/>
      </w:pPr>
      <w:rPr>
        <w:rFonts w:ascii="Times New Roman" w:hAnsi="Times New Roman" w:hint="default"/>
      </w:rPr>
    </w:lvl>
    <w:lvl w:ilvl="8" w:tplc="F162D84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892338"/>
    <w:multiLevelType w:val="hybridMultilevel"/>
    <w:tmpl w:val="582283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31131C9"/>
    <w:multiLevelType w:val="multilevel"/>
    <w:tmpl w:val="502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F37D91"/>
    <w:multiLevelType w:val="hybridMultilevel"/>
    <w:tmpl w:val="3C7E2C6E"/>
    <w:lvl w:ilvl="0" w:tplc="0409000F">
      <w:start w:val="1"/>
      <w:numFmt w:val="decimal"/>
      <w:lvlText w:val="%1."/>
      <w:lvlJc w:val="left"/>
      <w:pPr>
        <w:ind w:left="360" w:hanging="360"/>
      </w:pPr>
    </w:lvl>
    <w:lvl w:ilvl="1" w:tplc="BD1084BA">
      <w:start w:val="1"/>
      <w:numFmt w:val="decimal"/>
      <w:lvlText w:val="%2."/>
      <w:lvlJc w:val="left"/>
      <w:pPr>
        <w:ind w:left="1353" w:hanging="360"/>
      </w:pPr>
      <w:rPr>
        <w:rFonts w:asciiTheme="majorBidi" w:eastAsiaTheme="minorHAnsi" w:hAnsiTheme="majorBidi" w:cstheme="majorBidi"/>
      </w:rPr>
    </w:lvl>
    <w:lvl w:ilvl="2" w:tplc="0409001B">
      <w:start w:val="1"/>
      <w:numFmt w:val="lowerRoman"/>
      <w:lvlText w:val="%3."/>
      <w:lvlJc w:val="right"/>
      <w:pPr>
        <w:ind w:left="2024"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A28C5"/>
    <w:multiLevelType w:val="hybridMultilevel"/>
    <w:tmpl w:val="5F525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B82849"/>
    <w:multiLevelType w:val="hybridMultilevel"/>
    <w:tmpl w:val="D236F30A"/>
    <w:lvl w:ilvl="0" w:tplc="74A2C7CC">
      <w:start w:val="1"/>
      <w:numFmt w:val="decimal"/>
      <w:lvlText w:val="%1."/>
      <w:lvlJc w:val="left"/>
      <w:pPr>
        <w:ind w:left="644" w:hanging="360"/>
      </w:pPr>
      <w:rPr>
        <w:rFonts w:hint="default"/>
        <w:b/>
        <w:bCs/>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0FF7F62"/>
    <w:multiLevelType w:val="hybridMultilevel"/>
    <w:tmpl w:val="2A80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649E4"/>
    <w:multiLevelType w:val="hybridMultilevel"/>
    <w:tmpl w:val="66F6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72BB8"/>
    <w:multiLevelType w:val="hybridMultilevel"/>
    <w:tmpl w:val="BFA479FE"/>
    <w:lvl w:ilvl="0" w:tplc="78D88ECA">
      <w:start w:val="1"/>
      <w:numFmt w:val="bullet"/>
      <w:lvlText w:val="•"/>
      <w:lvlJc w:val="left"/>
      <w:pPr>
        <w:tabs>
          <w:tab w:val="num" w:pos="720"/>
        </w:tabs>
        <w:ind w:left="720" w:hanging="360"/>
      </w:pPr>
      <w:rPr>
        <w:rFonts w:ascii="Times New Roman" w:hAnsi="Times New Roman" w:hint="default"/>
      </w:rPr>
    </w:lvl>
    <w:lvl w:ilvl="1" w:tplc="7CAA1AE2" w:tentative="1">
      <w:start w:val="1"/>
      <w:numFmt w:val="bullet"/>
      <w:lvlText w:val="•"/>
      <w:lvlJc w:val="left"/>
      <w:pPr>
        <w:tabs>
          <w:tab w:val="num" w:pos="1440"/>
        </w:tabs>
        <w:ind w:left="1440" w:hanging="360"/>
      </w:pPr>
      <w:rPr>
        <w:rFonts w:ascii="Times New Roman" w:hAnsi="Times New Roman" w:hint="default"/>
      </w:rPr>
    </w:lvl>
    <w:lvl w:ilvl="2" w:tplc="A6746178" w:tentative="1">
      <w:start w:val="1"/>
      <w:numFmt w:val="bullet"/>
      <w:lvlText w:val="•"/>
      <w:lvlJc w:val="left"/>
      <w:pPr>
        <w:tabs>
          <w:tab w:val="num" w:pos="2160"/>
        </w:tabs>
        <w:ind w:left="2160" w:hanging="360"/>
      </w:pPr>
      <w:rPr>
        <w:rFonts w:ascii="Times New Roman" w:hAnsi="Times New Roman" w:hint="default"/>
      </w:rPr>
    </w:lvl>
    <w:lvl w:ilvl="3" w:tplc="996EA90C" w:tentative="1">
      <w:start w:val="1"/>
      <w:numFmt w:val="bullet"/>
      <w:lvlText w:val="•"/>
      <w:lvlJc w:val="left"/>
      <w:pPr>
        <w:tabs>
          <w:tab w:val="num" w:pos="2880"/>
        </w:tabs>
        <w:ind w:left="2880" w:hanging="360"/>
      </w:pPr>
      <w:rPr>
        <w:rFonts w:ascii="Times New Roman" w:hAnsi="Times New Roman" w:hint="default"/>
      </w:rPr>
    </w:lvl>
    <w:lvl w:ilvl="4" w:tplc="E1609DDC" w:tentative="1">
      <w:start w:val="1"/>
      <w:numFmt w:val="bullet"/>
      <w:lvlText w:val="•"/>
      <w:lvlJc w:val="left"/>
      <w:pPr>
        <w:tabs>
          <w:tab w:val="num" w:pos="3600"/>
        </w:tabs>
        <w:ind w:left="3600" w:hanging="360"/>
      </w:pPr>
      <w:rPr>
        <w:rFonts w:ascii="Times New Roman" w:hAnsi="Times New Roman" w:hint="default"/>
      </w:rPr>
    </w:lvl>
    <w:lvl w:ilvl="5" w:tplc="80F6F87E" w:tentative="1">
      <w:start w:val="1"/>
      <w:numFmt w:val="bullet"/>
      <w:lvlText w:val="•"/>
      <w:lvlJc w:val="left"/>
      <w:pPr>
        <w:tabs>
          <w:tab w:val="num" w:pos="4320"/>
        </w:tabs>
        <w:ind w:left="4320" w:hanging="360"/>
      </w:pPr>
      <w:rPr>
        <w:rFonts w:ascii="Times New Roman" w:hAnsi="Times New Roman" w:hint="default"/>
      </w:rPr>
    </w:lvl>
    <w:lvl w:ilvl="6" w:tplc="91585BEE" w:tentative="1">
      <w:start w:val="1"/>
      <w:numFmt w:val="bullet"/>
      <w:lvlText w:val="•"/>
      <w:lvlJc w:val="left"/>
      <w:pPr>
        <w:tabs>
          <w:tab w:val="num" w:pos="5040"/>
        </w:tabs>
        <w:ind w:left="5040" w:hanging="360"/>
      </w:pPr>
      <w:rPr>
        <w:rFonts w:ascii="Times New Roman" w:hAnsi="Times New Roman" w:hint="default"/>
      </w:rPr>
    </w:lvl>
    <w:lvl w:ilvl="7" w:tplc="38F2EB4E" w:tentative="1">
      <w:start w:val="1"/>
      <w:numFmt w:val="bullet"/>
      <w:lvlText w:val="•"/>
      <w:lvlJc w:val="left"/>
      <w:pPr>
        <w:tabs>
          <w:tab w:val="num" w:pos="5760"/>
        </w:tabs>
        <w:ind w:left="5760" w:hanging="360"/>
      </w:pPr>
      <w:rPr>
        <w:rFonts w:ascii="Times New Roman" w:hAnsi="Times New Roman" w:hint="default"/>
      </w:rPr>
    </w:lvl>
    <w:lvl w:ilvl="8" w:tplc="B072813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14382E"/>
    <w:multiLevelType w:val="hybridMultilevel"/>
    <w:tmpl w:val="F0B04922"/>
    <w:lvl w:ilvl="0" w:tplc="EC5889C4">
      <w:start w:val="1"/>
      <w:numFmt w:val="bullet"/>
      <w:lvlText w:val="•"/>
      <w:lvlJc w:val="left"/>
      <w:pPr>
        <w:tabs>
          <w:tab w:val="num" w:pos="720"/>
        </w:tabs>
        <w:ind w:left="720" w:hanging="360"/>
      </w:pPr>
      <w:rPr>
        <w:rFonts w:ascii="Times New Roman" w:hAnsi="Times New Roman" w:hint="default"/>
      </w:rPr>
    </w:lvl>
    <w:lvl w:ilvl="1" w:tplc="BAE43A38" w:tentative="1">
      <w:start w:val="1"/>
      <w:numFmt w:val="bullet"/>
      <w:lvlText w:val="•"/>
      <w:lvlJc w:val="left"/>
      <w:pPr>
        <w:tabs>
          <w:tab w:val="num" w:pos="1440"/>
        </w:tabs>
        <w:ind w:left="1440" w:hanging="360"/>
      </w:pPr>
      <w:rPr>
        <w:rFonts w:ascii="Times New Roman" w:hAnsi="Times New Roman" w:hint="default"/>
      </w:rPr>
    </w:lvl>
    <w:lvl w:ilvl="2" w:tplc="C1DA3B98" w:tentative="1">
      <w:start w:val="1"/>
      <w:numFmt w:val="bullet"/>
      <w:lvlText w:val="•"/>
      <w:lvlJc w:val="left"/>
      <w:pPr>
        <w:tabs>
          <w:tab w:val="num" w:pos="2160"/>
        </w:tabs>
        <w:ind w:left="2160" w:hanging="360"/>
      </w:pPr>
      <w:rPr>
        <w:rFonts w:ascii="Times New Roman" w:hAnsi="Times New Roman" w:hint="default"/>
      </w:rPr>
    </w:lvl>
    <w:lvl w:ilvl="3" w:tplc="93325146" w:tentative="1">
      <w:start w:val="1"/>
      <w:numFmt w:val="bullet"/>
      <w:lvlText w:val="•"/>
      <w:lvlJc w:val="left"/>
      <w:pPr>
        <w:tabs>
          <w:tab w:val="num" w:pos="2880"/>
        </w:tabs>
        <w:ind w:left="2880" w:hanging="360"/>
      </w:pPr>
      <w:rPr>
        <w:rFonts w:ascii="Times New Roman" w:hAnsi="Times New Roman" w:hint="default"/>
      </w:rPr>
    </w:lvl>
    <w:lvl w:ilvl="4" w:tplc="748C91BC" w:tentative="1">
      <w:start w:val="1"/>
      <w:numFmt w:val="bullet"/>
      <w:lvlText w:val="•"/>
      <w:lvlJc w:val="left"/>
      <w:pPr>
        <w:tabs>
          <w:tab w:val="num" w:pos="3600"/>
        </w:tabs>
        <w:ind w:left="3600" w:hanging="360"/>
      </w:pPr>
      <w:rPr>
        <w:rFonts w:ascii="Times New Roman" w:hAnsi="Times New Roman" w:hint="default"/>
      </w:rPr>
    </w:lvl>
    <w:lvl w:ilvl="5" w:tplc="53D47CB4" w:tentative="1">
      <w:start w:val="1"/>
      <w:numFmt w:val="bullet"/>
      <w:lvlText w:val="•"/>
      <w:lvlJc w:val="left"/>
      <w:pPr>
        <w:tabs>
          <w:tab w:val="num" w:pos="4320"/>
        </w:tabs>
        <w:ind w:left="4320" w:hanging="360"/>
      </w:pPr>
      <w:rPr>
        <w:rFonts w:ascii="Times New Roman" w:hAnsi="Times New Roman" w:hint="default"/>
      </w:rPr>
    </w:lvl>
    <w:lvl w:ilvl="6" w:tplc="A1AE01A4" w:tentative="1">
      <w:start w:val="1"/>
      <w:numFmt w:val="bullet"/>
      <w:lvlText w:val="•"/>
      <w:lvlJc w:val="left"/>
      <w:pPr>
        <w:tabs>
          <w:tab w:val="num" w:pos="5040"/>
        </w:tabs>
        <w:ind w:left="5040" w:hanging="360"/>
      </w:pPr>
      <w:rPr>
        <w:rFonts w:ascii="Times New Roman" w:hAnsi="Times New Roman" w:hint="default"/>
      </w:rPr>
    </w:lvl>
    <w:lvl w:ilvl="7" w:tplc="60F06ACA" w:tentative="1">
      <w:start w:val="1"/>
      <w:numFmt w:val="bullet"/>
      <w:lvlText w:val="•"/>
      <w:lvlJc w:val="left"/>
      <w:pPr>
        <w:tabs>
          <w:tab w:val="num" w:pos="5760"/>
        </w:tabs>
        <w:ind w:left="5760" w:hanging="360"/>
      </w:pPr>
      <w:rPr>
        <w:rFonts w:ascii="Times New Roman" w:hAnsi="Times New Roman" w:hint="default"/>
      </w:rPr>
    </w:lvl>
    <w:lvl w:ilvl="8" w:tplc="4B26794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503F58"/>
    <w:multiLevelType w:val="hybridMultilevel"/>
    <w:tmpl w:val="3F74C5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74887"/>
    <w:multiLevelType w:val="multilevel"/>
    <w:tmpl w:val="6F0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52807"/>
    <w:multiLevelType w:val="hybridMultilevel"/>
    <w:tmpl w:val="A776CE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DD00966"/>
    <w:multiLevelType w:val="hybridMultilevel"/>
    <w:tmpl w:val="58B6BAE8"/>
    <w:lvl w:ilvl="0" w:tplc="F57094EA">
      <w:start w:val="1"/>
      <w:numFmt w:val="bullet"/>
      <w:lvlText w:val="•"/>
      <w:lvlJc w:val="left"/>
      <w:pPr>
        <w:tabs>
          <w:tab w:val="num" w:pos="720"/>
        </w:tabs>
        <w:ind w:left="720" w:hanging="360"/>
      </w:pPr>
      <w:rPr>
        <w:rFonts w:ascii="Times New Roman" w:hAnsi="Times New Roman" w:hint="default"/>
      </w:rPr>
    </w:lvl>
    <w:lvl w:ilvl="1" w:tplc="520270DA" w:tentative="1">
      <w:start w:val="1"/>
      <w:numFmt w:val="bullet"/>
      <w:lvlText w:val="•"/>
      <w:lvlJc w:val="left"/>
      <w:pPr>
        <w:tabs>
          <w:tab w:val="num" w:pos="1440"/>
        </w:tabs>
        <w:ind w:left="1440" w:hanging="360"/>
      </w:pPr>
      <w:rPr>
        <w:rFonts w:ascii="Times New Roman" w:hAnsi="Times New Roman" w:hint="default"/>
      </w:rPr>
    </w:lvl>
    <w:lvl w:ilvl="2" w:tplc="E92015C8" w:tentative="1">
      <w:start w:val="1"/>
      <w:numFmt w:val="bullet"/>
      <w:lvlText w:val="•"/>
      <w:lvlJc w:val="left"/>
      <w:pPr>
        <w:tabs>
          <w:tab w:val="num" w:pos="2160"/>
        </w:tabs>
        <w:ind w:left="2160" w:hanging="360"/>
      </w:pPr>
      <w:rPr>
        <w:rFonts w:ascii="Times New Roman" w:hAnsi="Times New Roman" w:hint="default"/>
      </w:rPr>
    </w:lvl>
    <w:lvl w:ilvl="3" w:tplc="1A92D844" w:tentative="1">
      <w:start w:val="1"/>
      <w:numFmt w:val="bullet"/>
      <w:lvlText w:val="•"/>
      <w:lvlJc w:val="left"/>
      <w:pPr>
        <w:tabs>
          <w:tab w:val="num" w:pos="2880"/>
        </w:tabs>
        <w:ind w:left="2880" w:hanging="360"/>
      </w:pPr>
      <w:rPr>
        <w:rFonts w:ascii="Times New Roman" w:hAnsi="Times New Roman" w:hint="default"/>
      </w:rPr>
    </w:lvl>
    <w:lvl w:ilvl="4" w:tplc="27D0D6AE" w:tentative="1">
      <w:start w:val="1"/>
      <w:numFmt w:val="bullet"/>
      <w:lvlText w:val="•"/>
      <w:lvlJc w:val="left"/>
      <w:pPr>
        <w:tabs>
          <w:tab w:val="num" w:pos="3600"/>
        </w:tabs>
        <w:ind w:left="3600" w:hanging="360"/>
      </w:pPr>
      <w:rPr>
        <w:rFonts w:ascii="Times New Roman" w:hAnsi="Times New Roman" w:hint="default"/>
      </w:rPr>
    </w:lvl>
    <w:lvl w:ilvl="5" w:tplc="7C0EC71E" w:tentative="1">
      <w:start w:val="1"/>
      <w:numFmt w:val="bullet"/>
      <w:lvlText w:val="•"/>
      <w:lvlJc w:val="left"/>
      <w:pPr>
        <w:tabs>
          <w:tab w:val="num" w:pos="4320"/>
        </w:tabs>
        <w:ind w:left="4320" w:hanging="360"/>
      </w:pPr>
      <w:rPr>
        <w:rFonts w:ascii="Times New Roman" w:hAnsi="Times New Roman" w:hint="default"/>
      </w:rPr>
    </w:lvl>
    <w:lvl w:ilvl="6" w:tplc="87289B78" w:tentative="1">
      <w:start w:val="1"/>
      <w:numFmt w:val="bullet"/>
      <w:lvlText w:val="•"/>
      <w:lvlJc w:val="left"/>
      <w:pPr>
        <w:tabs>
          <w:tab w:val="num" w:pos="5040"/>
        </w:tabs>
        <w:ind w:left="5040" w:hanging="360"/>
      </w:pPr>
      <w:rPr>
        <w:rFonts w:ascii="Times New Roman" w:hAnsi="Times New Roman" w:hint="default"/>
      </w:rPr>
    </w:lvl>
    <w:lvl w:ilvl="7" w:tplc="B69E6722" w:tentative="1">
      <w:start w:val="1"/>
      <w:numFmt w:val="bullet"/>
      <w:lvlText w:val="•"/>
      <w:lvlJc w:val="left"/>
      <w:pPr>
        <w:tabs>
          <w:tab w:val="num" w:pos="5760"/>
        </w:tabs>
        <w:ind w:left="5760" w:hanging="360"/>
      </w:pPr>
      <w:rPr>
        <w:rFonts w:ascii="Times New Roman" w:hAnsi="Times New Roman" w:hint="default"/>
      </w:rPr>
    </w:lvl>
    <w:lvl w:ilvl="8" w:tplc="1048181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1937467"/>
    <w:multiLevelType w:val="hybridMultilevel"/>
    <w:tmpl w:val="B7F82D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993CA5"/>
    <w:multiLevelType w:val="hybridMultilevel"/>
    <w:tmpl w:val="AF2E267C"/>
    <w:lvl w:ilvl="0" w:tplc="22ACA33E">
      <w:start w:val="1"/>
      <w:numFmt w:val="bullet"/>
      <w:lvlText w:val=""/>
      <w:lvlJc w:val="left"/>
      <w:pPr>
        <w:tabs>
          <w:tab w:val="num" w:pos="720"/>
        </w:tabs>
        <w:ind w:left="720" w:hanging="360"/>
      </w:pPr>
      <w:rPr>
        <w:rFonts w:ascii="Wingdings" w:hAnsi="Wingdings" w:hint="default"/>
      </w:rPr>
    </w:lvl>
    <w:lvl w:ilvl="1" w:tplc="F0E29942">
      <w:start w:val="1"/>
      <w:numFmt w:val="bullet"/>
      <w:lvlText w:val=""/>
      <w:lvlJc w:val="left"/>
      <w:pPr>
        <w:tabs>
          <w:tab w:val="num" w:pos="1440"/>
        </w:tabs>
        <w:ind w:left="1440" w:hanging="360"/>
      </w:pPr>
      <w:rPr>
        <w:rFonts w:ascii="Wingdings" w:hAnsi="Wingdings" w:hint="default"/>
      </w:rPr>
    </w:lvl>
    <w:lvl w:ilvl="2" w:tplc="E8FA604A" w:tentative="1">
      <w:start w:val="1"/>
      <w:numFmt w:val="bullet"/>
      <w:lvlText w:val=""/>
      <w:lvlJc w:val="left"/>
      <w:pPr>
        <w:tabs>
          <w:tab w:val="num" w:pos="2160"/>
        </w:tabs>
        <w:ind w:left="2160" w:hanging="360"/>
      </w:pPr>
      <w:rPr>
        <w:rFonts w:ascii="Wingdings" w:hAnsi="Wingdings" w:hint="default"/>
      </w:rPr>
    </w:lvl>
    <w:lvl w:ilvl="3" w:tplc="94422F78" w:tentative="1">
      <w:start w:val="1"/>
      <w:numFmt w:val="bullet"/>
      <w:lvlText w:val=""/>
      <w:lvlJc w:val="left"/>
      <w:pPr>
        <w:tabs>
          <w:tab w:val="num" w:pos="2880"/>
        </w:tabs>
        <w:ind w:left="2880" w:hanging="360"/>
      </w:pPr>
      <w:rPr>
        <w:rFonts w:ascii="Wingdings" w:hAnsi="Wingdings" w:hint="default"/>
      </w:rPr>
    </w:lvl>
    <w:lvl w:ilvl="4" w:tplc="99108ABA" w:tentative="1">
      <w:start w:val="1"/>
      <w:numFmt w:val="bullet"/>
      <w:lvlText w:val=""/>
      <w:lvlJc w:val="left"/>
      <w:pPr>
        <w:tabs>
          <w:tab w:val="num" w:pos="3600"/>
        </w:tabs>
        <w:ind w:left="3600" w:hanging="360"/>
      </w:pPr>
      <w:rPr>
        <w:rFonts w:ascii="Wingdings" w:hAnsi="Wingdings" w:hint="default"/>
      </w:rPr>
    </w:lvl>
    <w:lvl w:ilvl="5" w:tplc="6352D400" w:tentative="1">
      <w:start w:val="1"/>
      <w:numFmt w:val="bullet"/>
      <w:lvlText w:val=""/>
      <w:lvlJc w:val="left"/>
      <w:pPr>
        <w:tabs>
          <w:tab w:val="num" w:pos="4320"/>
        </w:tabs>
        <w:ind w:left="4320" w:hanging="360"/>
      </w:pPr>
      <w:rPr>
        <w:rFonts w:ascii="Wingdings" w:hAnsi="Wingdings" w:hint="default"/>
      </w:rPr>
    </w:lvl>
    <w:lvl w:ilvl="6" w:tplc="90FA2C96" w:tentative="1">
      <w:start w:val="1"/>
      <w:numFmt w:val="bullet"/>
      <w:lvlText w:val=""/>
      <w:lvlJc w:val="left"/>
      <w:pPr>
        <w:tabs>
          <w:tab w:val="num" w:pos="5040"/>
        </w:tabs>
        <w:ind w:left="5040" w:hanging="360"/>
      </w:pPr>
      <w:rPr>
        <w:rFonts w:ascii="Wingdings" w:hAnsi="Wingdings" w:hint="default"/>
      </w:rPr>
    </w:lvl>
    <w:lvl w:ilvl="7" w:tplc="F734432A" w:tentative="1">
      <w:start w:val="1"/>
      <w:numFmt w:val="bullet"/>
      <w:lvlText w:val=""/>
      <w:lvlJc w:val="left"/>
      <w:pPr>
        <w:tabs>
          <w:tab w:val="num" w:pos="5760"/>
        </w:tabs>
        <w:ind w:left="5760" w:hanging="360"/>
      </w:pPr>
      <w:rPr>
        <w:rFonts w:ascii="Wingdings" w:hAnsi="Wingdings" w:hint="default"/>
      </w:rPr>
    </w:lvl>
    <w:lvl w:ilvl="8" w:tplc="03D8C58C" w:tentative="1">
      <w:start w:val="1"/>
      <w:numFmt w:val="bullet"/>
      <w:lvlText w:val=""/>
      <w:lvlJc w:val="left"/>
      <w:pPr>
        <w:tabs>
          <w:tab w:val="num" w:pos="6480"/>
        </w:tabs>
        <w:ind w:left="6480" w:hanging="360"/>
      </w:pPr>
      <w:rPr>
        <w:rFonts w:ascii="Wingdings" w:hAnsi="Wingdings" w:hint="default"/>
      </w:rPr>
    </w:lvl>
  </w:abstractNum>
  <w:abstractNum w:abstractNumId="21">
    <w:nsid w:val="523330DB"/>
    <w:multiLevelType w:val="hybridMultilevel"/>
    <w:tmpl w:val="E676EC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53B1704B"/>
    <w:multiLevelType w:val="hybridMultilevel"/>
    <w:tmpl w:val="67D00DC6"/>
    <w:lvl w:ilvl="0" w:tplc="AF165F40">
      <w:start w:val="1"/>
      <w:numFmt w:val="bullet"/>
      <w:lvlText w:val="•"/>
      <w:lvlJc w:val="left"/>
      <w:pPr>
        <w:tabs>
          <w:tab w:val="num" w:pos="720"/>
        </w:tabs>
        <w:ind w:left="720" w:hanging="360"/>
      </w:pPr>
      <w:rPr>
        <w:rFonts w:ascii="Times New Roman" w:hAnsi="Times New Roman" w:hint="default"/>
      </w:rPr>
    </w:lvl>
    <w:lvl w:ilvl="1" w:tplc="AB9C2220" w:tentative="1">
      <w:start w:val="1"/>
      <w:numFmt w:val="bullet"/>
      <w:lvlText w:val="•"/>
      <w:lvlJc w:val="left"/>
      <w:pPr>
        <w:tabs>
          <w:tab w:val="num" w:pos="1440"/>
        </w:tabs>
        <w:ind w:left="1440" w:hanging="360"/>
      </w:pPr>
      <w:rPr>
        <w:rFonts w:ascii="Times New Roman" w:hAnsi="Times New Roman" w:hint="default"/>
      </w:rPr>
    </w:lvl>
    <w:lvl w:ilvl="2" w:tplc="7E2E1B04" w:tentative="1">
      <w:start w:val="1"/>
      <w:numFmt w:val="bullet"/>
      <w:lvlText w:val="•"/>
      <w:lvlJc w:val="left"/>
      <w:pPr>
        <w:tabs>
          <w:tab w:val="num" w:pos="2160"/>
        </w:tabs>
        <w:ind w:left="2160" w:hanging="360"/>
      </w:pPr>
      <w:rPr>
        <w:rFonts w:ascii="Times New Roman" w:hAnsi="Times New Roman" w:hint="default"/>
      </w:rPr>
    </w:lvl>
    <w:lvl w:ilvl="3" w:tplc="EE445BBC" w:tentative="1">
      <w:start w:val="1"/>
      <w:numFmt w:val="bullet"/>
      <w:lvlText w:val="•"/>
      <w:lvlJc w:val="left"/>
      <w:pPr>
        <w:tabs>
          <w:tab w:val="num" w:pos="2880"/>
        </w:tabs>
        <w:ind w:left="2880" w:hanging="360"/>
      </w:pPr>
      <w:rPr>
        <w:rFonts w:ascii="Times New Roman" w:hAnsi="Times New Roman" w:hint="default"/>
      </w:rPr>
    </w:lvl>
    <w:lvl w:ilvl="4" w:tplc="9BC41742" w:tentative="1">
      <w:start w:val="1"/>
      <w:numFmt w:val="bullet"/>
      <w:lvlText w:val="•"/>
      <w:lvlJc w:val="left"/>
      <w:pPr>
        <w:tabs>
          <w:tab w:val="num" w:pos="3600"/>
        </w:tabs>
        <w:ind w:left="3600" w:hanging="360"/>
      </w:pPr>
      <w:rPr>
        <w:rFonts w:ascii="Times New Roman" w:hAnsi="Times New Roman" w:hint="default"/>
      </w:rPr>
    </w:lvl>
    <w:lvl w:ilvl="5" w:tplc="8020BEEE" w:tentative="1">
      <w:start w:val="1"/>
      <w:numFmt w:val="bullet"/>
      <w:lvlText w:val="•"/>
      <w:lvlJc w:val="left"/>
      <w:pPr>
        <w:tabs>
          <w:tab w:val="num" w:pos="4320"/>
        </w:tabs>
        <w:ind w:left="4320" w:hanging="360"/>
      </w:pPr>
      <w:rPr>
        <w:rFonts w:ascii="Times New Roman" w:hAnsi="Times New Roman" w:hint="default"/>
      </w:rPr>
    </w:lvl>
    <w:lvl w:ilvl="6" w:tplc="40FC4D52" w:tentative="1">
      <w:start w:val="1"/>
      <w:numFmt w:val="bullet"/>
      <w:lvlText w:val="•"/>
      <w:lvlJc w:val="left"/>
      <w:pPr>
        <w:tabs>
          <w:tab w:val="num" w:pos="5040"/>
        </w:tabs>
        <w:ind w:left="5040" w:hanging="360"/>
      </w:pPr>
      <w:rPr>
        <w:rFonts w:ascii="Times New Roman" w:hAnsi="Times New Roman" w:hint="default"/>
      </w:rPr>
    </w:lvl>
    <w:lvl w:ilvl="7" w:tplc="B276E626" w:tentative="1">
      <w:start w:val="1"/>
      <w:numFmt w:val="bullet"/>
      <w:lvlText w:val="•"/>
      <w:lvlJc w:val="left"/>
      <w:pPr>
        <w:tabs>
          <w:tab w:val="num" w:pos="5760"/>
        </w:tabs>
        <w:ind w:left="5760" w:hanging="360"/>
      </w:pPr>
      <w:rPr>
        <w:rFonts w:ascii="Times New Roman" w:hAnsi="Times New Roman" w:hint="default"/>
      </w:rPr>
    </w:lvl>
    <w:lvl w:ilvl="8" w:tplc="FF620FF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91A709D"/>
    <w:multiLevelType w:val="hybridMultilevel"/>
    <w:tmpl w:val="F1364F5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5C3057DF"/>
    <w:multiLevelType w:val="hybridMultilevel"/>
    <w:tmpl w:val="A9F235C6"/>
    <w:lvl w:ilvl="0" w:tplc="726294BA">
      <w:start w:val="1"/>
      <w:numFmt w:val="bullet"/>
      <w:lvlText w:val=""/>
      <w:lvlJc w:val="left"/>
      <w:pPr>
        <w:tabs>
          <w:tab w:val="num" w:pos="720"/>
        </w:tabs>
        <w:ind w:left="720" w:hanging="360"/>
      </w:pPr>
      <w:rPr>
        <w:rFonts w:ascii="Wingdings" w:hAnsi="Wingdings" w:hint="default"/>
      </w:rPr>
    </w:lvl>
    <w:lvl w:ilvl="1" w:tplc="267003D2" w:tentative="1">
      <w:start w:val="1"/>
      <w:numFmt w:val="bullet"/>
      <w:lvlText w:val=""/>
      <w:lvlJc w:val="left"/>
      <w:pPr>
        <w:tabs>
          <w:tab w:val="num" w:pos="1440"/>
        </w:tabs>
        <w:ind w:left="1440" w:hanging="360"/>
      </w:pPr>
      <w:rPr>
        <w:rFonts w:ascii="Wingdings" w:hAnsi="Wingdings" w:hint="default"/>
      </w:rPr>
    </w:lvl>
    <w:lvl w:ilvl="2" w:tplc="E1C290B6" w:tentative="1">
      <w:start w:val="1"/>
      <w:numFmt w:val="bullet"/>
      <w:lvlText w:val=""/>
      <w:lvlJc w:val="left"/>
      <w:pPr>
        <w:tabs>
          <w:tab w:val="num" w:pos="2160"/>
        </w:tabs>
        <w:ind w:left="2160" w:hanging="360"/>
      </w:pPr>
      <w:rPr>
        <w:rFonts w:ascii="Wingdings" w:hAnsi="Wingdings" w:hint="default"/>
      </w:rPr>
    </w:lvl>
    <w:lvl w:ilvl="3" w:tplc="073608AC" w:tentative="1">
      <w:start w:val="1"/>
      <w:numFmt w:val="bullet"/>
      <w:lvlText w:val=""/>
      <w:lvlJc w:val="left"/>
      <w:pPr>
        <w:tabs>
          <w:tab w:val="num" w:pos="2880"/>
        </w:tabs>
        <w:ind w:left="2880" w:hanging="360"/>
      </w:pPr>
      <w:rPr>
        <w:rFonts w:ascii="Wingdings" w:hAnsi="Wingdings" w:hint="default"/>
      </w:rPr>
    </w:lvl>
    <w:lvl w:ilvl="4" w:tplc="FB186340" w:tentative="1">
      <w:start w:val="1"/>
      <w:numFmt w:val="bullet"/>
      <w:lvlText w:val=""/>
      <w:lvlJc w:val="left"/>
      <w:pPr>
        <w:tabs>
          <w:tab w:val="num" w:pos="3600"/>
        </w:tabs>
        <w:ind w:left="3600" w:hanging="360"/>
      </w:pPr>
      <w:rPr>
        <w:rFonts w:ascii="Wingdings" w:hAnsi="Wingdings" w:hint="default"/>
      </w:rPr>
    </w:lvl>
    <w:lvl w:ilvl="5" w:tplc="235E5036" w:tentative="1">
      <w:start w:val="1"/>
      <w:numFmt w:val="bullet"/>
      <w:lvlText w:val=""/>
      <w:lvlJc w:val="left"/>
      <w:pPr>
        <w:tabs>
          <w:tab w:val="num" w:pos="4320"/>
        </w:tabs>
        <w:ind w:left="4320" w:hanging="360"/>
      </w:pPr>
      <w:rPr>
        <w:rFonts w:ascii="Wingdings" w:hAnsi="Wingdings" w:hint="default"/>
      </w:rPr>
    </w:lvl>
    <w:lvl w:ilvl="6" w:tplc="89F275B8" w:tentative="1">
      <w:start w:val="1"/>
      <w:numFmt w:val="bullet"/>
      <w:lvlText w:val=""/>
      <w:lvlJc w:val="left"/>
      <w:pPr>
        <w:tabs>
          <w:tab w:val="num" w:pos="5040"/>
        </w:tabs>
        <w:ind w:left="5040" w:hanging="360"/>
      </w:pPr>
      <w:rPr>
        <w:rFonts w:ascii="Wingdings" w:hAnsi="Wingdings" w:hint="default"/>
      </w:rPr>
    </w:lvl>
    <w:lvl w:ilvl="7" w:tplc="720CB2C4" w:tentative="1">
      <w:start w:val="1"/>
      <w:numFmt w:val="bullet"/>
      <w:lvlText w:val=""/>
      <w:lvlJc w:val="left"/>
      <w:pPr>
        <w:tabs>
          <w:tab w:val="num" w:pos="5760"/>
        </w:tabs>
        <w:ind w:left="5760" w:hanging="360"/>
      </w:pPr>
      <w:rPr>
        <w:rFonts w:ascii="Wingdings" w:hAnsi="Wingdings" w:hint="default"/>
      </w:rPr>
    </w:lvl>
    <w:lvl w:ilvl="8" w:tplc="9EFCDAAA" w:tentative="1">
      <w:start w:val="1"/>
      <w:numFmt w:val="bullet"/>
      <w:lvlText w:val=""/>
      <w:lvlJc w:val="left"/>
      <w:pPr>
        <w:tabs>
          <w:tab w:val="num" w:pos="6480"/>
        </w:tabs>
        <w:ind w:left="6480" w:hanging="360"/>
      </w:pPr>
      <w:rPr>
        <w:rFonts w:ascii="Wingdings" w:hAnsi="Wingdings" w:hint="default"/>
      </w:rPr>
    </w:lvl>
  </w:abstractNum>
  <w:abstractNum w:abstractNumId="25">
    <w:nsid w:val="5DC8164B"/>
    <w:multiLevelType w:val="hybridMultilevel"/>
    <w:tmpl w:val="7DAA7A64"/>
    <w:lvl w:ilvl="0" w:tplc="316E95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33B90"/>
    <w:multiLevelType w:val="hybridMultilevel"/>
    <w:tmpl w:val="9342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1A7EC2"/>
    <w:multiLevelType w:val="hybridMultilevel"/>
    <w:tmpl w:val="716EEA84"/>
    <w:lvl w:ilvl="0" w:tplc="511CFFBA">
      <w:start w:val="1"/>
      <w:numFmt w:val="bullet"/>
      <w:lvlText w:val="•"/>
      <w:lvlJc w:val="left"/>
      <w:pPr>
        <w:tabs>
          <w:tab w:val="num" w:pos="720"/>
        </w:tabs>
        <w:ind w:left="720" w:hanging="360"/>
      </w:pPr>
      <w:rPr>
        <w:rFonts w:ascii="Times New Roman" w:hAnsi="Times New Roman" w:hint="default"/>
      </w:rPr>
    </w:lvl>
    <w:lvl w:ilvl="1" w:tplc="452AD6EC" w:tentative="1">
      <w:start w:val="1"/>
      <w:numFmt w:val="bullet"/>
      <w:lvlText w:val="•"/>
      <w:lvlJc w:val="left"/>
      <w:pPr>
        <w:tabs>
          <w:tab w:val="num" w:pos="1440"/>
        </w:tabs>
        <w:ind w:left="1440" w:hanging="360"/>
      </w:pPr>
      <w:rPr>
        <w:rFonts w:ascii="Times New Roman" w:hAnsi="Times New Roman" w:hint="default"/>
      </w:rPr>
    </w:lvl>
    <w:lvl w:ilvl="2" w:tplc="CE3C8E92" w:tentative="1">
      <w:start w:val="1"/>
      <w:numFmt w:val="bullet"/>
      <w:lvlText w:val="•"/>
      <w:lvlJc w:val="left"/>
      <w:pPr>
        <w:tabs>
          <w:tab w:val="num" w:pos="2160"/>
        </w:tabs>
        <w:ind w:left="2160" w:hanging="360"/>
      </w:pPr>
      <w:rPr>
        <w:rFonts w:ascii="Times New Roman" w:hAnsi="Times New Roman" w:hint="default"/>
      </w:rPr>
    </w:lvl>
    <w:lvl w:ilvl="3" w:tplc="1EACF26A" w:tentative="1">
      <w:start w:val="1"/>
      <w:numFmt w:val="bullet"/>
      <w:lvlText w:val="•"/>
      <w:lvlJc w:val="left"/>
      <w:pPr>
        <w:tabs>
          <w:tab w:val="num" w:pos="2880"/>
        </w:tabs>
        <w:ind w:left="2880" w:hanging="360"/>
      </w:pPr>
      <w:rPr>
        <w:rFonts w:ascii="Times New Roman" w:hAnsi="Times New Roman" w:hint="default"/>
      </w:rPr>
    </w:lvl>
    <w:lvl w:ilvl="4" w:tplc="8664093A" w:tentative="1">
      <w:start w:val="1"/>
      <w:numFmt w:val="bullet"/>
      <w:lvlText w:val="•"/>
      <w:lvlJc w:val="left"/>
      <w:pPr>
        <w:tabs>
          <w:tab w:val="num" w:pos="3600"/>
        </w:tabs>
        <w:ind w:left="3600" w:hanging="360"/>
      </w:pPr>
      <w:rPr>
        <w:rFonts w:ascii="Times New Roman" w:hAnsi="Times New Roman" w:hint="default"/>
      </w:rPr>
    </w:lvl>
    <w:lvl w:ilvl="5" w:tplc="776E4EAA" w:tentative="1">
      <w:start w:val="1"/>
      <w:numFmt w:val="bullet"/>
      <w:lvlText w:val="•"/>
      <w:lvlJc w:val="left"/>
      <w:pPr>
        <w:tabs>
          <w:tab w:val="num" w:pos="4320"/>
        </w:tabs>
        <w:ind w:left="4320" w:hanging="360"/>
      </w:pPr>
      <w:rPr>
        <w:rFonts w:ascii="Times New Roman" w:hAnsi="Times New Roman" w:hint="default"/>
      </w:rPr>
    </w:lvl>
    <w:lvl w:ilvl="6" w:tplc="54D29086" w:tentative="1">
      <w:start w:val="1"/>
      <w:numFmt w:val="bullet"/>
      <w:lvlText w:val="•"/>
      <w:lvlJc w:val="left"/>
      <w:pPr>
        <w:tabs>
          <w:tab w:val="num" w:pos="5040"/>
        </w:tabs>
        <w:ind w:left="5040" w:hanging="360"/>
      </w:pPr>
      <w:rPr>
        <w:rFonts w:ascii="Times New Roman" w:hAnsi="Times New Roman" w:hint="default"/>
      </w:rPr>
    </w:lvl>
    <w:lvl w:ilvl="7" w:tplc="D3363412" w:tentative="1">
      <w:start w:val="1"/>
      <w:numFmt w:val="bullet"/>
      <w:lvlText w:val="•"/>
      <w:lvlJc w:val="left"/>
      <w:pPr>
        <w:tabs>
          <w:tab w:val="num" w:pos="5760"/>
        </w:tabs>
        <w:ind w:left="5760" w:hanging="360"/>
      </w:pPr>
      <w:rPr>
        <w:rFonts w:ascii="Times New Roman" w:hAnsi="Times New Roman" w:hint="default"/>
      </w:rPr>
    </w:lvl>
    <w:lvl w:ilvl="8" w:tplc="15689D3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D1A443F"/>
    <w:multiLevelType w:val="hybridMultilevel"/>
    <w:tmpl w:val="E4C046D8"/>
    <w:lvl w:ilvl="0" w:tplc="466C25F2">
      <w:start w:val="1"/>
      <w:numFmt w:val="bullet"/>
      <w:lvlText w:val="•"/>
      <w:lvlJc w:val="left"/>
      <w:pPr>
        <w:tabs>
          <w:tab w:val="num" w:pos="720"/>
        </w:tabs>
        <w:ind w:left="720" w:hanging="360"/>
      </w:pPr>
      <w:rPr>
        <w:rFonts w:ascii="Times New Roman" w:hAnsi="Times New Roman" w:hint="default"/>
      </w:rPr>
    </w:lvl>
    <w:lvl w:ilvl="1" w:tplc="FD0C7DCE" w:tentative="1">
      <w:start w:val="1"/>
      <w:numFmt w:val="bullet"/>
      <w:lvlText w:val="•"/>
      <w:lvlJc w:val="left"/>
      <w:pPr>
        <w:tabs>
          <w:tab w:val="num" w:pos="1440"/>
        </w:tabs>
        <w:ind w:left="1440" w:hanging="360"/>
      </w:pPr>
      <w:rPr>
        <w:rFonts w:ascii="Times New Roman" w:hAnsi="Times New Roman" w:hint="default"/>
      </w:rPr>
    </w:lvl>
    <w:lvl w:ilvl="2" w:tplc="DBCCB990" w:tentative="1">
      <w:start w:val="1"/>
      <w:numFmt w:val="bullet"/>
      <w:lvlText w:val="•"/>
      <w:lvlJc w:val="left"/>
      <w:pPr>
        <w:tabs>
          <w:tab w:val="num" w:pos="2160"/>
        </w:tabs>
        <w:ind w:left="2160" w:hanging="360"/>
      </w:pPr>
      <w:rPr>
        <w:rFonts w:ascii="Times New Roman" w:hAnsi="Times New Roman" w:hint="default"/>
      </w:rPr>
    </w:lvl>
    <w:lvl w:ilvl="3" w:tplc="75C0DE54" w:tentative="1">
      <w:start w:val="1"/>
      <w:numFmt w:val="bullet"/>
      <w:lvlText w:val="•"/>
      <w:lvlJc w:val="left"/>
      <w:pPr>
        <w:tabs>
          <w:tab w:val="num" w:pos="2880"/>
        </w:tabs>
        <w:ind w:left="2880" w:hanging="360"/>
      </w:pPr>
      <w:rPr>
        <w:rFonts w:ascii="Times New Roman" w:hAnsi="Times New Roman" w:hint="default"/>
      </w:rPr>
    </w:lvl>
    <w:lvl w:ilvl="4" w:tplc="FA509A1E" w:tentative="1">
      <w:start w:val="1"/>
      <w:numFmt w:val="bullet"/>
      <w:lvlText w:val="•"/>
      <w:lvlJc w:val="left"/>
      <w:pPr>
        <w:tabs>
          <w:tab w:val="num" w:pos="3600"/>
        </w:tabs>
        <w:ind w:left="3600" w:hanging="360"/>
      </w:pPr>
      <w:rPr>
        <w:rFonts w:ascii="Times New Roman" w:hAnsi="Times New Roman" w:hint="default"/>
      </w:rPr>
    </w:lvl>
    <w:lvl w:ilvl="5" w:tplc="0308CA1E" w:tentative="1">
      <w:start w:val="1"/>
      <w:numFmt w:val="bullet"/>
      <w:lvlText w:val="•"/>
      <w:lvlJc w:val="left"/>
      <w:pPr>
        <w:tabs>
          <w:tab w:val="num" w:pos="4320"/>
        </w:tabs>
        <w:ind w:left="4320" w:hanging="360"/>
      </w:pPr>
      <w:rPr>
        <w:rFonts w:ascii="Times New Roman" w:hAnsi="Times New Roman" w:hint="default"/>
      </w:rPr>
    </w:lvl>
    <w:lvl w:ilvl="6" w:tplc="87D68550" w:tentative="1">
      <w:start w:val="1"/>
      <w:numFmt w:val="bullet"/>
      <w:lvlText w:val="•"/>
      <w:lvlJc w:val="left"/>
      <w:pPr>
        <w:tabs>
          <w:tab w:val="num" w:pos="5040"/>
        </w:tabs>
        <w:ind w:left="5040" w:hanging="360"/>
      </w:pPr>
      <w:rPr>
        <w:rFonts w:ascii="Times New Roman" w:hAnsi="Times New Roman" w:hint="default"/>
      </w:rPr>
    </w:lvl>
    <w:lvl w:ilvl="7" w:tplc="F5148E0C" w:tentative="1">
      <w:start w:val="1"/>
      <w:numFmt w:val="bullet"/>
      <w:lvlText w:val="•"/>
      <w:lvlJc w:val="left"/>
      <w:pPr>
        <w:tabs>
          <w:tab w:val="num" w:pos="5760"/>
        </w:tabs>
        <w:ind w:left="5760" w:hanging="360"/>
      </w:pPr>
      <w:rPr>
        <w:rFonts w:ascii="Times New Roman" w:hAnsi="Times New Roman" w:hint="default"/>
      </w:rPr>
    </w:lvl>
    <w:lvl w:ilvl="8" w:tplc="0816B75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0386C27"/>
    <w:multiLevelType w:val="hybridMultilevel"/>
    <w:tmpl w:val="3E6C43A0"/>
    <w:lvl w:ilvl="0" w:tplc="D4C4E79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2225C03"/>
    <w:multiLevelType w:val="hybridMultilevel"/>
    <w:tmpl w:val="8DBA8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A0B8C"/>
    <w:multiLevelType w:val="multilevel"/>
    <w:tmpl w:val="6E2A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E102B7"/>
    <w:multiLevelType w:val="hybridMultilevel"/>
    <w:tmpl w:val="BC50F4C4"/>
    <w:lvl w:ilvl="0" w:tplc="B5DC31A2">
      <w:start w:val="1"/>
      <w:numFmt w:val="bullet"/>
      <w:lvlText w:val="•"/>
      <w:lvlJc w:val="left"/>
      <w:pPr>
        <w:tabs>
          <w:tab w:val="num" w:pos="720"/>
        </w:tabs>
        <w:ind w:left="720" w:hanging="360"/>
      </w:pPr>
      <w:rPr>
        <w:rFonts w:ascii="Times New Roman" w:hAnsi="Times New Roman" w:hint="default"/>
      </w:rPr>
    </w:lvl>
    <w:lvl w:ilvl="1" w:tplc="7F5A1520" w:tentative="1">
      <w:start w:val="1"/>
      <w:numFmt w:val="bullet"/>
      <w:lvlText w:val="•"/>
      <w:lvlJc w:val="left"/>
      <w:pPr>
        <w:tabs>
          <w:tab w:val="num" w:pos="1440"/>
        </w:tabs>
        <w:ind w:left="1440" w:hanging="360"/>
      </w:pPr>
      <w:rPr>
        <w:rFonts w:ascii="Times New Roman" w:hAnsi="Times New Roman" w:hint="default"/>
      </w:rPr>
    </w:lvl>
    <w:lvl w:ilvl="2" w:tplc="E6A2647E" w:tentative="1">
      <w:start w:val="1"/>
      <w:numFmt w:val="bullet"/>
      <w:lvlText w:val="•"/>
      <w:lvlJc w:val="left"/>
      <w:pPr>
        <w:tabs>
          <w:tab w:val="num" w:pos="2160"/>
        </w:tabs>
        <w:ind w:left="2160" w:hanging="360"/>
      </w:pPr>
      <w:rPr>
        <w:rFonts w:ascii="Times New Roman" w:hAnsi="Times New Roman" w:hint="default"/>
      </w:rPr>
    </w:lvl>
    <w:lvl w:ilvl="3" w:tplc="AECA0F80" w:tentative="1">
      <w:start w:val="1"/>
      <w:numFmt w:val="bullet"/>
      <w:lvlText w:val="•"/>
      <w:lvlJc w:val="left"/>
      <w:pPr>
        <w:tabs>
          <w:tab w:val="num" w:pos="2880"/>
        </w:tabs>
        <w:ind w:left="2880" w:hanging="360"/>
      </w:pPr>
      <w:rPr>
        <w:rFonts w:ascii="Times New Roman" w:hAnsi="Times New Roman" w:hint="default"/>
      </w:rPr>
    </w:lvl>
    <w:lvl w:ilvl="4" w:tplc="057A8EF4" w:tentative="1">
      <w:start w:val="1"/>
      <w:numFmt w:val="bullet"/>
      <w:lvlText w:val="•"/>
      <w:lvlJc w:val="left"/>
      <w:pPr>
        <w:tabs>
          <w:tab w:val="num" w:pos="3600"/>
        </w:tabs>
        <w:ind w:left="3600" w:hanging="360"/>
      </w:pPr>
      <w:rPr>
        <w:rFonts w:ascii="Times New Roman" w:hAnsi="Times New Roman" w:hint="default"/>
      </w:rPr>
    </w:lvl>
    <w:lvl w:ilvl="5" w:tplc="B420D71E" w:tentative="1">
      <w:start w:val="1"/>
      <w:numFmt w:val="bullet"/>
      <w:lvlText w:val="•"/>
      <w:lvlJc w:val="left"/>
      <w:pPr>
        <w:tabs>
          <w:tab w:val="num" w:pos="4320"/>
        </w:tabs>
        <w:ind w:left="4320" w:hanging="360"/>
      </w:pPr>
      <w:rPr>
        <w:rFonts w:ascii="Times New Roman" w:hAnsi="Times New Roman" w:hint="default"/>
      </w:rPr>
    </w:lvl>
    <w:lvl w:ilvl="6" w:tplc="4E242548" w:tentative="1">
      <w:start w:val="1"/>
      <w:numFmt w:val="bullet"/>
      <w:lvlText w:val="•"/>
      <w:lvlJc w:val="left"/>
      <w:pPr>
        <w:tabs>
          <w:tab w:val="num" w:pos="5040"/>
        </w:tabs>
        <w:ind w:left="5040" w:hanging="360"/>
      </w:pPr>
      <w:rPr>
        <w:rFonts w:ascii="Times New Roman" w:hAnsi="Times New Roman" w:hint="default"/>
      </w:rPr>
    </w:lvl>
    <w:lvl w:ilvl="7" w:tplc="C91E3E3A" w:tentative="1">
      <w:start w:val="1"/>
      <w:numFmt w:val="bullet"/>
      <w:lvlText w:val="•"/>
      <w:lvlJc w:val="left"/>
      <w:pPr>
        <w:tabs>
          <w:tab w:val="num" w:pos="5760"/>
        </w:tabs>
        <w:ind w:left="5760" w:hanging="360"/>
      </w:pPr>
      <w:rPr>
        <w:rFonts w:ascii="Times New Roman" w:hAnsi="Times New Roman" w:hint="default"/>
      </w:rPr>
    </w:lvl>
    <w:lvl w:ilvl="8" w:tplc="913AD3E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5367611"/>
    <w:multiLevelType w:val="hybridMultilevel"/>
    <w:tmpl w:val="9CF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14CE9"/>
    <w:multiLevelType w:val="hybridMultilevel"/>
    <w:tmpl w:val="19507C2C"/>
    <w:lvl w:ilvl="0" w:tplc="16063BF0">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B73D44"/>
    <w:multiLevelType w:val="hybridMultilevel"/>
    <w:tmpl w:val="193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BE5D96"/>
    <w:multiLevelType w:val="hybridMultilevel"/>
    <w:tmpl w:val="13003762"/>
    <w:lvl w:ilvl="0" w:tplc="2D800B3C">
      <w:start w:val="1"/>
      <w:numFmt w:val="bullet"/>
      <w:lvlText w:val="•"/>
      <w:lvlJc w:val="left"/>
      <w:pPr>
        <w:tabs>
          <w:tab w:val="num" w:pos="720"/>
        </w:tabs>
        <w:ind w:left="720" w:hanging="360"/>
      </w:pPr>
      <w:rPr>
        <w:rFonts w:ascii="Times New Roman" w:hAnsi="Times New Roman" w:hint="default"/>
      </w:rPr>
    </w:lvl>
    <w:lvl w:ilvl="1" w:tplc="72C205E0" w:tentative="1">
      <w:start w:val="1"/>
      <w:numFmt w:val="bullet"/>
      <w:lvlText w:val="•"/>
      <w:lvlJc w:val="left"/>
      <w:pPr>
        <w:tabs>
          <w:tab w:val="num" w:pos="1440"/>
        </w:tabs>
        <w:ind w:left="1440" w:hanging="360"/>
      </w:pPr>
      <w:rPr>
        <w:rFonts w:ascii="Times New Roman" w:hAnsi="Times New Roman" w:hint="default"/>
      </w:rPr>
    </w:lvl>
    <w:lvl w:ilvl="2" w:tplc="CE6CBEAE" w:tentative="1">
      <w:start w:val="1"/>
      <w:numFmt w:val="bullet"/>
      <w:lvlText w:val="•"/>
      <w:lvlJc w:val="left"/>
      <w:pPr>
        <w:tabs>
          <w:tab w:val="num" w:pos="2160"/>
        </w:tabs>
        <w:ind w:left="2160" w:hanging="360"/>
      </w:pPr>
      <w:rPr>
        <w:rFonts w:ascii="Times New Roman" w:hAnsi="Times New Roman" w:hint="default"/>
      </w:rPr>
    </w:lvl>
    <w:lvl w:ilvl="3" w:tplc="CEB207B2" w:tentative="1">
      <w:start w:val="1"/>
      <w:numFmt w:val="bullet"/>
      <w:lvlText w:val="•"/>
      <w:lvlJc w:val="left"/>
      <w:pPr>
        <w:tabs>
          <w:tab w:val="num" w:pos="2880"/>
        </w:tabs>
        <w:ind w:left="2880" w:hanging="360"/>
      </w:pPr>
      <w:rPr>
        <w:rFonts w:ascii="Times New Roman" w:hAnsi="Times New Roman" w:hint="default"/>
      </w:rPr>
    </w:lvl>
    <w:lvl w:ilvl="4" w:tplc="AFA25506" w:tentative="1">
      <w:start w:val="1"/>
      <w:numFmt w:val="bullet"/>
      <w:lvlText w:val="•"/>
      <w:lvlJc w:val="left"/>
      <w:pPr>
        <w:tabs>
          <w:tab w:val="num" w:pos="3600"/>
        </w:tabs>
        <w:ind w:left="3600" w:hanging="360"/>
      </w:pPr>
      <w:rPr>
        <w:rFonts w:ascii="Times New Roman" w:hAnsi="Times New Roman" w:hint="default"/>
      </w:rPr>
    </w:lvl>
    <w:lvl w:ilvl="5" w:tplc="625A9E76" w:tentative="1">
      <w:start w:val="1"/>
      <w:numFmt w:val="bullet"/>
      <w:lvlText w:val="•"/>
      <w:lvlJc w:val="left"/>
      <w:pPr>
        <w:tabs>
          <w:tab w:val="num" w:pos="4320"/>
        </w:tabs>
        <w:ind w:left="4320" w:hanging="360"/>
      </w:pPr>
      <w:rPr>
        <w:rFonts w:ascii="Times New Roman" w:hAnsi="Times New Roman" w:hint="default"/>
      </w:rPr>
    </w:lvl>
    <w:lvl w:ilvl="6" w:tplc="BA26DC4E" w:tentative="1">
      <w:start w:val="1"/>
      <w:numFmt w:val="bullet"/>
      <w:lvlText w:val="•"/>
      <w:lvlJc w:val="left"/>
      <w:pPr>
        <w:tabs>
          <w:tab w:val="num" w:pos="5040"/>
        </w:tabs>
        <w:ind w:left="5040" w:hanging="360"/>
      </w:pPr>
      <w:rPr>
        <w:rFonts w:ascii="Times New Roman" w:hAnsi="Times New Roman" w:hint="default"/>
      </w:rPr>
    </w:lvl>
    <w:lvl w:ilvl="7" w:tplc="3CAE66C4" w:tentative="1">
      <w:start w:val="1"/>
      <w:numFmt w:val="bullet"/>
      <w:lvlText w:val="•"/>
      <w:lvlJc w:val="left"/>
      <w:pPr>
        <w:tabs>
          <w:tab w:val="num" w:pos="5760"/>
        </w:tabs>
        <w:ind w:left="5760" w:hanging="360"/>
      </w:pPr>
      <w:rPr>
        <w:rFonts w:ascii="Times New Roman" w:hAnsi="Times New Roman" w:hint="default"/>
      </w:rPr>
    </w:lvl>
    <w:lvl w:ilvl="8" w:tplc="0A8031E2"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2"/>
  </w:num>
  <w:num w:numId="3">
    <w:abstractNumId w:val="7"/>
  </w:num>
  <w:num w:numId="4">
    <w:abstractNumId w:val="16"/>
  </w:num>
  <w:num w:numId="5">
    <w:abstractNumId w:val="26"/>
  </w:num>
  <w:num w:numId="6">
    <w:abstractNumId w:val="9"/>
  </w:num>
  <w:num w:numId="7">
    <w:abstractNumId w:val="20"/>
  </w:num>
  <w:num w:numId="8">
    <w:abstractNumId w:val="25"/>
  </w:num>
  <w:num w:numId="9">
    <w:abstractNumId w:val="33"/>
  </w:num>
  <w:num w:numId="10">
    <w:abstractNumId w:val="8"/>
  </w:num>
  <w:num w:numId="11">
    <w:abstractNumId w:val="15"/>
  </w:num>
  <w:num w:numId="12">
    <w:abstractNumId w:val="30"/>
  </w:num>
  <w:num w:numId="13">
    <w:abstractNumId w:val="12"/>
  </w:num>
  <w:num w:numId="14">
    <w:abstractNumId w:val="19"/>
  </w:num>
  <w:num w:numId="15">
    <w:abstractNumId w:val="11"/>
  </w:num>
  <w:num w:numId="16">
    <w:abstractNumId w:val="34"/>
  </w:num>
  <w:num w:numId="17">
    <w:abstractNumId w:val="34"/>
  </w:num>
  <w:num w:numId="18">
    <w:abstractNumId w:val="29"/>
  </w:num>
  <w:num w:numId="19">
    <w:abstractNumId w:val="24"/>
  </w:num>
  <w:num w:numId="20">
    <w:abstractNumId w:val="23"/>
  </w:num>
  <w:num w:numId="21">
    <w:abstractNumId w:val="31"/>
  </w:num>
  <w:num w:numId="22">
    <w:abstractNumId w:val="4"/>
  </w:num>
  <w:num w:numId="23">
    <w:abstractNumId w:val="1"/>
  </w:num>
  <w:num w:numId="24">
    <w:abstractNumId w:val="13"/>
  </w:num>
  <w:num w:numId="25">
    <w:abstractNumId w:val="32"/>
  </w:num>
  <w:num w:numId="26">
    <w:abstractNumId w:val="27"/>
  </w:num>
  <w:num w:numId="27">
    <w:abstractNumId w:val="18"/>
  </w:num>
  <w:num w:numId="28">
    <w:abstractNumId w:val="36"/>
  </w:num>
  <w:num w:numId="29">
    <w:abstractNumId w:val="22"/>
  </w:num>
  <w:num w:numId="30">
    <w:abstractNumId w:val="5"/>
  </w:num>
  <w:num w:numId="31">
    <w:abstractNumId w:val="14"/>
  </w:num>
  <w:num w:numId="32">
    <w:abstractNumId w:val="28"/>
  </w:num>
  <w:num w:numId="33">
    <w:abstractNumId w:val="6"/>
  </w:num>
  <w:num w:numId="34">
    <w:abstractNumId w:val="21"/>
  </w:num>
  <w:num w:numId="35">
    <w:abstractNumId w:val="17"/>
  </w:num>
  <w:num w:numId="36">
    <w:abstractNumId w:val="0"/>
  </w:num>
  <w:num w:numId="37">
    <w:abstractNumId w:val="35"/>
  </w:num>
  <w:num w:numId="38">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ocumentProtection w:edit="readOnly" w:enforcement="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38670A"/>
    <w:rsid w:val="00000B92"/>
    <w:rsid w:val="00001026"/>
    <w:rsid w:val="00001403"/>
    <w:rsid w:val="00001AAC"/>
    <w:rsid w:val="00001B71"/>
    <w:rsid w:val="00001E92"/>
    <w:rsid w:val="000031FE"/>
    <w:rsid w:val="000033FE"/>
    <w:rsid w:val="00003BE5"/>
    <w:rsid w:val="0000493A"/>
    <w:rsid w:val="00004D5D"/>
    <w:rsid w:val="00005324"/>
    <w:rsid w:val="00005C54"/>
    <w:rsid w:val="00006155"/>
    <w:rsid w:val="0000668B"/>
    <w:rsid w:val="000067ED"/>
    <w:rsid w:val="000072C7"/>
    <w:rsid w:val="0000746D"/>
    <w:rsid w:val="00010375"/>
    <w:rsid w:val="000107CF"/>
    <w:rsid w:val="00010A4C"/>
    <w:rsid w:val="00010C38"/>
    <w:rsid w:val="00010CEC"/>
    <w:rsid w:val="00010D13"/>
    <w:rsid w:val="00010F33"/>
    <w:rsid w:val="000116DD"/>
    <w:rsid w:val="00011A9F"/>
    <w:rsid w:val="00011B50"/>
    <w:rsid w:val="0001212D"/>
    <w:rsid w:val="00012241"/>
    <w:rsid w:val="0001256A"/>
    <w:rsid w:val="000133A6"/>
    <w:rsid w:val="0001367D"/>
    <w:rsid w:val="000136B1"/>
    <w:rsid w:val="00013834"/>
    <w:rsid w:val="000145DC"/>
    <w:rsid w:val="000149C8"/>
    <w:rsid w:val="000156BB"/>
    <w:rsid w:val="0001594C"/>
    <w:rsid w:val="00015BCF"/>
    <w:rsid w:val="00015BDC"/>
    <w:rsid w:val="00015EAA"/>
    <w:rsid w:val="00016220"/>
    <w:rsid w:val="0001630C"/>
    <w:rsid w:val="00016571"/>
    <w:rsid w:val="000166E1"/>
    <w:rsid w:val="000168E2"/>
    <w:rsid w:val="00016D5D"/>
    <w:rsid w:val="0001776D"/>
    <w:rsid w:val="00017ED9"/>
    <w:rsid w:val="000202C2"/>
    <w:rsid w:val="0002043A"/>
    <w:rsid w:val="000213F6"/>
    <w:rsid w:val="00021A4A"/>
    <w:rsid w:val="00021DE9"/>
    <w:rsid w:val="0002245B"/>
    <w:rsid w:val="0002272C"/>
    <w:rsid w:val="00023988"/>
    <w:rsid w:val="00023E16"/>
    <w:rsid w:val="00023F1A"/>
    <w:rsid w:val="00024E50"/>
    <w:rsid w:val="00025009"/>
    <w:rsid w:val="00025486"/>
    <w:rsid w:val="0002563D"/>
    <w:rsid w:val="0002613E"/>
    <w:rsid w:val="00026C8C"/>
    <w:rsid w:val="000273F4"/>
    <w:rsid w:val="00027B8A"/>
    <w:rsid w:val="00030065"/>
    <w:rsid w:val="000300E6"/>
    <w:rsid w:val="000309A8"/>
    <w:rsid w:val="00031EDC"/>
    <w:rsid w:val="0003201C"/>
    <w:rsid w:val="0003283E"/>
    <w:rsid w:val="00032FB8"/>
    <w:rsid w:val="00033F10"/>
    <w:rsid w:val="000345FC"/>
    <w:rsid w:val="00034959"/>
    <w:rsid w:val="00035538"/>
    <w:rsid w:val="00035A54"/>
    <w:rsid w:val="00035F7C"/>
    <w:rsid w:val="0003683D"/>
    <w:rsid w:val="0003690F"/>
    <w:rsid w:val="00036C8A"/>
    <w:rsid w:val="00036EF8"/>
    <w:rsid w:val="0003746E"/>
    <w:rsid w:val="000375AD"/>
    <w:rsid w:val="000376EE"/>
    <w:rsid w:val="000409D5"/>
    <w:rsid w:val="00042079"/>
    <w:rsid w:val="000422CF"/>
    <w:rsid w:val="000424F7"/>
    <w:rsid w:val="00042830"/>
    <w:rsid w:val="00043FAD"/>
    <w:rsid w:val="000450D1"/>
    <w:rsid w:val="000452C0"/>
    <w:rsid w:val="000454AC"/>
    <w:rsid w:val="00045509"/>
    <w:rsid w:val="000455BC"/>
    <w:rsid w:val="000457FD"/>
    <w:rsid w:val="000479E7"/>
    <w:rsid w:val="00050111"/>
    <w:rsid w:val="000504D7"/>
    <w:rsid w:val="0005067C"/>
    <w:rsid w:val="00050C96"/>
    <w:rsid w:val="000510E5"/>
    <w:rsid w:val="00051137"/>
    <w:rsid w:val="00051379"/>
    <w:rsid w:val="000518E9"/>
    <w:rsid w:val="00051B6B"/>
    <w:rsid w:val="00051BC5"/>
    <w:rsid w:val="00051C33"/>
    <w:rsid w:val="00052C6E"/>
    <w:rsid w:val="0005359D"/>
    <w:rsid w:val="00053B5A"/>
    <w:rsid w:val="00053CB8"/>
    <w:rsid w:val="00054891"/>
    <w:rsid w:val="00054BB6"/>
    <w:rsid w:val="00054E88"/>
    <w:rsid w:val="000560E3"/>
    <w:rsid w:val="0005626C"/>
    <w:rsid w:val="00056883"/>
    <w:rsid w:val="00056D4B"/>
    <w:rsid w:val="00056E10"/>
    <w:rsid w:val="00056FE2"/>
    <w:rsid w:val="00057A1F"/>
    <w:rsid w:val="00057BA6"/>
    <w:rsid w:val="00060142"/>
    <w:rsid w:val="0006025B"/>
    <w:rsid w:val="000609F8"/>
    <w:rsid w:val="00060ADF"/>
    <w:rsid w:val="000610EA"/>
    <w:rsid w:val="00061273"/>
    <w:rsid w:val="00061274"/>
    <w:rsid w:val="0006184E"/>
    <w:rsid w:val="00061A90"/>
    <w:rsid w:val="00061C3D"/>
    <w:rsid w:val="000628C3"/>
    <w:rsid w:val="00062ACC"/>
    <w:rsid w:val="00062EF4"/>
    <w:rsid w:val="00063211"/>
    <w:rsid w:val="0006384E"/>
    <w:rsid w:val="00063DB3"/>
    <w:rsid w:val="00063DFA"/>
    <w:rsid w:val="00064BEA"/>
    <w:rsid w:val="00065741"/>
    <w:rsid w:val="00066F19"/>
    <w:rsid w:val="000677F1"/>
    <w:rsid w:val="000705D0"/>
    <w:rsid w:val="00070AC8"/>
    <w:rsid w:val="00071236"/>
    <w:rsid w:val="0007149C"/>
    <w:rsid w:val="00072501"/>
    <w:rsid w:val="0007269E"/>
    <w:rsid w:val="00072C4A"/>
    <w:rsid w:val="0007347A"/>
    <w:rsid w:val="000734A0"/>
    <w:rsid w:val="0007359F"/>
    <w:rsid w:val="00073769"/>
    <w:rsid w:val="00073FED"/>
    <w:rsid w:val="000745DF"/>
    <w:rsid w:val="000751CB"/>
    <w:rsid w:val="000758B1"/>
    <w:rsid w:val="00075F9C"/>
    <w:rsid w:val="00076765"/>
    <w:rsid w:val="0007744E"/>
    <w:rsid w:val="00077E5C"/>
    <w:rsid w:val="00077F05"/>
    <w:rsid w:val="00077F9E"/>
    <w:rsid w:val="000801FC"/>
    <w:rsid w:val="00080F2B"/>
    <w:rsid w:val="00081398"/>
    <w:rsid w:val="00081CF3"/>
    <w:rsid w:val="000824DB"/>
    <w:rsid w:val="00082810"/>
    <w:rsid w:val="00082BC7"/>
    <w:rsid w:val="00082F1E"/>
    <w:rsid w:val="00083D1D"/>
    <w:rsid w:val="00083DA2"/>
    <w:rsid w:val="0008411F"/>
    <w:rsid w:val="000843A1"/>
    <w:rsid w:val="00084E68"/>
    <w:rsid w:val="0008523F"/>
    <w:rsid w:val="00086142"/>
    <w:rsid w:val="000863D1"/>
    <w:rsid w:val="00087DBE"/>
    <w:rsid w:val="00090364"/>
    <w:rsid w:val="00090FC7"/>
    <w:rsid w:val="00091572"/>
    <w:rsid w:val="000919EA"/>
    <w:rsid w:val="000924DE"/>
    <w:rsid w:val="0009254D"/>
    <w:rsid w:val="000929B5"/>
    <w:rsid w:val="00092CA1"/>
    <w:rsid w:val="00092F29"/>
    <w:rsid w:val="00093007"/>
    <w:rsid w:val="000936D1"/>
    <w:rsid w:val="00093B9C"/>
    <w:rsid w:val="00093E0C"/>
    <w:rsid w:val="00093F35"/>
    <w:rsid w:val="00094669"/>
    <w:rsid w:val="00094676"/>
    <w:rsid w:val="00094768"/>
    <w:rsid w:val="00095156"/>
    <w:rsid w:val="000957CD"/>
    <w:rsid w:val="00095CA0"/>
    <w:rsid w:val="00095D7A"/>
    <w:rsid w:val="00095E06"/>
    <w:rsid w:val="0009612E"/>
    <w:rsid w:val="00097D8F"/>
    <w:rsid w:val="000A037C"/>
    <w:rsid w:val="000A0B7A"/>
    <w:rsid w:val="000A0BD2"/>
    <w:rsid w:val="000A0EE4"/>
    <w:rsid w:val="000A166F"/>
    <w:rsid w:val="000A2409"/>
    <w:rsid w:val="000A364A"/>
    <w:rsid w:val="000A3ABE"/>
    <w:rsid w:val="000A4414"/>
    <w:rsid w:val="000A4A61"/>
    <w:rsid w:val="000A4AEC"/>
    <w:rsid w:val="000A53DC"/>
    <w:rsid w:val="000A5488"/>
    <w:rsid w:val="000A588F"/>
    <w:rsid w:val="000A5E04"/>
    <w:rsid w:val="000A6623"/>
    <w:rsid w:val="000A6F56"/>
    <w:rsid w:val="000A708B"/>
    <w:rsid w:val="000B02D6"/>
    <w:rsid w:val="000B02E8"/>
    <w:rsid w:val="000B0EE0"/>
    <w:rsid w:val="000B1B8C"/>
    <w:rsid w:val="000B204E"/>
    <w:rsid w:val="000B27AB"/>
    <w:rsid w:val="000B2ECF"/>
    <w:rsid w:val="000B3A9B"/>
    <w:rsid w:val="000B4CDA"/>
    <w:rsid w:val="000B4F25"/>
    <w:rsid w:val="000B4FD4"/>
    <w:rsid w:val="000B520E"/>
    <w:rsid w:val="000B5D3F"/>
    <w:rsid w:val="000B5FA8"/>
    <w:rsid w:val="000B65A2"/>
    <w:rsid w:val="000B6AB8"/>
    <w:rsid w:val="000B6CC5"/>
    <w:rsid w:val="000B7B1D"/>
    <w:rsid w:val="000B7EE5"/>
    <w:rsid w:val="000C045E"/>
    <w:rsid w:val="000C07C4"/>
    <w:rsid w:val="000C1B81"/>
    <w:rsid w:val="000C1C77"/>
    <w:rsid w:val="000C2A4A"/>
    <w:rsid w:val="000C2DFC"/>
    <w:rsid w:val="000C300F"/>
    <w:rsid w:val="000C3D8C"/>
    <w:rsid w:val="000C5122"/>
    <w:rsid w:val="000C57AD"/>
    <w:rsid w:val="000C5D70"/>
    <w:rsid w:val="000C60F8"/>
    <w:rsid w:val="000C6279"/>
    <w:rsid w:val="000C6843"/>
    <w:rsid w:val="000C7B32"/>
    <w:rsid w:val="000C7F20"/>
    <w:rsid w:val="000C7F7A"/>
    <w:rsid w:val="000D0A50"/>
    <w:rsid w:val="000D14CD"/>
    <w:rsid w:val="000D182A"/>
    <w:rsid w:val="000D1956"/>
    <w:rsid w:val="000D1BC1"/>
    <w:rsid w:val="000D1E5D"/>
    <w:rsid w:val="000D1EE0"/>
    <w:rsid w:val="000D2570"/>
    <w:rsid w:val="000D278E"/>
    <w:rsid w:val="000D28EE"/>
    <w:rsid w:val="000D293B"/>
    <w:rsid w:val="000D2B4F"/>
    <w:rsid w:val="000D2BB5"/>
    <w:rsid w:val="000D2E06"/>
    <w:rsid w:val="000D3A97"/>
    <w:rsid w:val="000D3BB7"/>
    <w:rsid w:val="000D4753"/>
    <w:rsid w:val="000D4AE6"/>
    <w:rsid w:val="000D657E"/>
    <w:rsid w:val="000D6D41"/>
    <w:rsid w:val="000D6F3F"/>
    <w:rsid w:val="000D6FF0"/>
    <w:rsid w:val="000D7421"/>
    <w:rsid w:val="000D79CC"/>
    <w:rsid w:val="000E08B0"/>
    <w:rsid w:val="000E0B72"/>
    <w:rsid w:val="000E0CE5"/>
    <w:rsid w:val="000E0FB5"/>
    <w:rsid w:val="000E1111"/>
    <w:rsid w:val="000E2382"/>
    <w:rsid w:val="000E2F3A"/>
    <w:rsid w:val="000E375E"/>
    <w:rsid w:val="000E3E11"/>
    <w:rsid w:val="000E3F86"/>
    <w:rsid w:val="000E4419"/>
    <w:rsid w:val="000E4ADE"/>
    <w:rsid w:val="000E5037"/>
    <w:rsid w:val="000E5CFC"/>
    <w:rsid w:val="000E6569"/>
    <w:rsid w:val="000E7D58"/>
    <w:rsid w:val="000F1255"/>
    <w:rsid w:val="000F141E"/>
    <w:rsid w:val="000F161B"/>
    <w:rsid w:val="000F1D13"/>
    <w:rsid w:val="000F1E4E"/>
    <w:rsid w:val="000F209B"/>
    <w:rsid w:val="000F2795"/>
    <w:rsid w:val="000F31F0"/>
    <w:rsid w:val="000F36D0"/>
    <w:rsid w:val="000F3995"/>
    <w:rsid w:val="000F39CC"/>
    <w:rsid w:val="000F4B88"/>
    <w:rsid w:val="000F590C"/>
    <w:rsid w:val="000F5992"/>
    <w:rsid w:val="000F5A2A"/>
    <w:rsid w:val="000F5C5D"/>
    <w:rsid w:val="000F5C8E"/>
    <w:rsid w:val="000F75AD"/>
    <w:rsid w:val="00100147"/>
    <w:rsid w:val="00100271"/>
    <w:rsid w:val="00101524"/>
    <w:rsid w:val="0010179E"/>
    <w:rsid w:val="001020EC"/>
    <w:rsid w:val="00102D42"/>
    <w:rsid w:val="0010329D"/>
    <w:rsid w:val="00104201"/>
    <w:rsid w:val="0010483D"/>
    <w:rsid w:val="001048B9"/>
    <w:rsid w:val="001061FC"/>
    <w:rsid w:val="00106325"/>
    <w:rsid w:val="00106EC9"/>
    <w:rsid w:val="00106F34"/>
    <w:rsid w:val="00107E81"/>
    <w:rsid w:val="00110920"/>
    <w:rsid w:val="00110A38"/>
    <w:rsid w:val="0011183C"/>
    <w:rsid w:val="00111D1E"/>
    <w:rsid w:val="001121E2"/>
    <w:rsid w:val="001124F0"/>
    <w:rsid w:val="00112896"/>
    <w:rsid w:val="00112FD9"/>
    <w:rsid w:val="00113576"/>
    <w:rsid w:val="0011371B"/>
    <w:rsid w:val="00113AD9"/>
    <w:rsid w:val="00113BC1"/>
    <w:rsid w:val="00113DDB"/>
    <w:rsid w:val="00113E57"/>
    <w:rsid w:val="00113F73"/>
    <w:rsid w:val="001148B1"/>
    <w:rsid w:val="00115281"/>
    <w:rsid w:val="00115D9C"/>
    <w:rsid w:val="0011641D"/>
    <w:rsid w:val="0011691C"/>
    <w:rsid w:val="00116AFA"/>
    <w:rsid w:val="00117268"/>
    <w:rsid w:val="001204FF"/>
    <w:rsid w:val="00120CD3"/>
    <w:rsid w:val="00121AD0"/>
    <w:rsid w:val="001221E3"/>
    <w:rsid w:val="0012222C"/>
    <w:rsid w:val="00122C78"/>
    <w:rsid w:val="00122FAB"/>
    <w:rsid w:val="00123C79"/>
    <w:rsid w:val="00124619"/>
    <w:rsid w:val="00124E3E"/>
    <w:rsid w:val="00125291"/>
    <w:rsid w:val="001255A1"/>
    <w:rsid w:val="00125A28"/>
    <w:rsid w:val="001300AF"/>
    <w:rsid w:val="00130675"/>
    <w:rsid w:val="0013116B"/>
    <w:rsid w:val="001315CB"/>
    <w:rsid w:val="001335D1"/>
    <w:rsid w:val="00133A04"/>
    <w:rsid w:val="00133DAE"/>
    <w:rsid w:val="00134202"/>
    <w:rsid w:val="001348AF"/>
    <w:rsid w:val="00134A90"/>
    <w:rsid w:val="00134C00"/>
    <w:rsid w:val="0013574F"/>
    <w:rsid w:val="001358FE"/>
    <w:rsid w:val="00135FFA"/>
    <w:rsid w:val="001367A1"/>
    <w:rsid w:val="0013726A"/>
    <w:rsid w:val="00137722"/>
    <w:rsid w:val="00140507"/>
    <w:rsid w:val="0014096F"/>
    <w:rsid w:val="00141725"/>
    <w:rsid w:val="00141ACB"/>
    <w:rsid w:val="00141EA3"/>
    <w:rsid w:val="00142386"/>
    <w:rsid w:val="00142476"/>
    <w:rsid w:val="00142685"/>
    <w:rsid w:val="001434DA"/>
    <w:rsid w:val="00143761"/>
    <w:rsid w:val="00144047"/>
    <w:rsid w:val="001445C8"/>
    <w:rsid w:val="00144F33"/>
    <w:rsid w:val="00145C3F"/>
    <w:rsid w:val="00146F02"/>
    <w:rsid w:val="00147384"/>
    <w:rsid w:val="00147ADE"/>
    <w:rsid w:val="001507B0"/>
    <w:rsid w:val="00151578"/>
    <w:rsid w:val="00151A63"/>
    <w:rsid w:val="001521A3"/>
    <w:rsid w:val="00154F0A"/>
    <w:rsid w:val="0015545E"/>
    <w:rsid w:val="00155C99"/>
    <w:rsid w:val="001560B5"/>
    <w:rsid w:val="001560C8"/>
    <w:rsid w:val="00156A12"/>
    <w:rsid w:val="00156E68"/>
    <w:rsid w:val="0015727B"/>
    <w:rsid w:val="001572B1"/>
    <w:rsid w:val="0015769E"/>
    <w:rsid w:val="001578FF"/>
    <w:rsid w:val="00157998"/>
    <w:rsid w:val="00160257"/>
    <w:rsid w:val="001602A6"/>
    <w:rsid w:val="001604C6"/>
    <w:rsid w:val="00160DE0"/>
    <w:rsid w:val="00160F2F"/>
    <w:rsid w:val="00160F37"/>
    <w:rsid w:val="00161744"/>
    <w:rsid w:val="00163EB8"/>
    <w:rsid w:val="0016453A"/>
    <w:rsid w:val="00164A3C"/>
    <w:rsid w:val="00164EB6"/>
    <w:rsid w:val="00165A99"/>
    <w:rsid w:val="00165C28"/>
    <w:rsid w:val="00165D73"/>
    <w:rsid w:val="00165FD3"/>
    <w:rsid w:val="0016692F"/>
    <w:rsid w:val="00166F8E"/>
    <w:rsid w:val="001700AC"/>
    <w:rsid w:val="00170590"/>
    <w:rsid w:val="001706C8"/>
    <w:rsid w:val="0017144A"/>
    <w:rsid w:val="00171988"/>
    <w:rsid w:val="00171E9D"/>
    <w:rsid w:val="001723F1"/>
    <w:rsid w:val="00172583"/>
    <w:rsid w:val="00172C62"/>
    <w:rsid w:val="0017304A"/>
    <w:rsid w:val="001733E8"/>
    <w:rsid w:val="00173578"/>
    <w:rsid w:val="00173B02"/>
    <w:rsid w:val="00173C1E"/>
    <w:rsid w:val="00173E8B"/>
    <w:rsid w:val="0017545D"/>
    <w:rsid w:val="0017576A"/>
    <w:rsid w:val="00175B70"/>
    <w:rsid w:val="00175D70"/>
    <w:rsid w:val="001765F5"/>
    <w:rsid w:val="0017686A"/>
    <w:rsid w:val="00176AF4"/>
    <w:rsid w:val="00176D98"/>
    <w:rsid w:val="0017702A"/>
    <w:rsid w:val="001774B6"/>
    <w:rsid w:val="00177A71"/>
    <w:rsid w:val="00177D2C"/>
    <w:rsid w:val="00180ABA"/>
    <w:rsid w:val="00180B3F"/>
    <w:rsid w:val="0018123B"/>
    <w:rsid w:val="0018162C"/>
    <w:rsid w:val="001816A4"/>
    <w:rsid w:val="001816A9"/>
    <w:rsid w:val="001818D3"/>
    <w:rsid w:val="00182695"/>
    <w:rsid w:val="0018285B"/>
    <w:rsid w:val="00182EC1"/>
    <w:rsid w:val="00182EC3"/>
    <w:rsid w:val="0018357C"/>
    <w:rsid w:val="0018412E"/>
    <w:rsid w:val="00185120"/>
    <w:rsid w:val="00185679"/>
    <w:rsid w:val="0018642C"/>
    <w:rsid w:val="00186AFF"/>
    <w:rsid w:val="00187B28"/>
    <w:rsid w:val="001900E2"/>
    <w:rsid w:val="00190552"/>
    <w:rsid w:val="00190818"/>
    <w:rsid w:val="001920EB"/>
    <w:rsid w:val="00193138"/>
    <w:rsid w:val="00193EB2"/>
    <w:rsid w:val="00193FE5"/>
    <w:rsid w:val="00194485"/>
    <w:rsid w:val="00194C1C"/>
    <w:rsid w:val="00194CFE"/>
    <w:rsid w:val="00194F73"/>
    <w:rsid w:val="00195920"/>
    <w:rsid w:val="00195E83"/>
    <w:rsid w:val="00196F23"/>
    <w:rsid w:val="0019768A"/>
    <w:rsid w:val="00197813"/>
    <w:rsid w:val="001979D1"/>
    <w:rsid w:val="00197A16"/>
    <w:rsid w:val="00197ADB"/>
    <w:rsid w:val="00197EDD"/>
    <w:rsid w:val="001A0392"/>
    <w:rsid w:val="001A1801"/>
    <w:rsid w:val="001A1852"/>
    <w:rsid w:val="001A1D83"/>
    <w:rsid w:val="001A274B"/>
    <w:rsid w:val="001A2E0C"/>
    <w:rsid w:val="001A3189"/>
    <w:rsid w:val="001A3A8D"/>
    <w:rsid w:val="001A3DA3"/>
    <w:rsid w:val="001A3DB1"/>
    <w:rsid w:val="001A3E7C"/>
    <w:rsid w:val="001A3E91"/>
    <w:rsid w:val="001A40A4"/>
    <w:rsid w:val="001A42B7"/>
    <w:rsid w:val="001A553E"/>
    <w:rsid w:val="001A6193"/>
    <w:rsid w:val="001A730E"/>
    <w:rsid w:val="001B0210"/>
    <w:rsid w:val="001B0930"/>
    <w:rsid w:val="001B1989"/>
    <w:rsid w:val="001B1ABD"/>
    <w:rsid w:val="001B2281"/>
    <w:rsid w:val="001B3177"/>
    <w:rsid w:val="001B5E58"/>
    <w:rsid w:val="001B6186"/>
    <w:rsid w:val="001B6569"/>
    <w:rsid w:val="001C0319"/>
    <w:rsid w:val="001C0729"/>
    <w:rsid w:val="001C13B7"/>
    <w:rsid w:val="001C19E9"/>
    <w:rsid w:val="001C1B5D"/>
    <w:rsid w:val="001C1F21"/>
    <w:rsid w:val="001C24A0"/>
    <w:rsid w:val="001C2E74"/>
    <w:rsid w:val="001C3D8E"/>
    <w:rsid w:val="001C3E7E"/>
    <w:rsid w:val="001C3F4E"/>
    <w:rsid w:val="001C5195"/>
    <w:rsid w:val="001C584A"/>
    <w:rsid w:val="001C5993"/>
    <w:rsid w:val="001C5E27"/>
    <w:rsid w:val="001C6BD0"/>
    <w:rsid w:val="001C7C25"/>
    <w:rsid w:val="001D0B3A"/>
    <w:rsid w:val="001D0C20"/>
    <w:rsid w:val="001D1BD8"/>
    <w:rsid w:val="001D21ED"/>
    <w:rsid w:val="001D2627"/>
    <w:rsid w:val="001D2796"/>
    <w:rsid w:val="001D2E8A"/>
    <w:rsid w:val="001D3B2E"/>
    <w:rsid w:val="001D3CC5"/>
    <w:rsid w:val="001D3EC6"/>
    <w:rsid w:val="001D4423"/>
    <w:rsid w:val="001D4D36"/>
    <w:rsid w:val="001D4EE5"/>
    <w:rsid w:val="001D54F5"/>
    <w:rsid w:val="001D5517"/>
    <w:rsid w:val="001D5954"/>
    <w:rsid w:val="001D59F4"/>
    <w:rsid w:val="001D5ECA"/>
    <w:rsid w:val="001D6DE8"/>
    <w:rsid w:val="001D6E3F"/>
    <w:rsid w:val="001D722A"/>
    <w:rsid w:val="001D761E"/>
    <w:rsid w:val="001E07FC"/>
    <w:rsid w:val="001E0E1C"/>
    <w:rsid w:val="001E0E28"/>
    <w:rsid w:val="001E1613"/>
    <w:rsid w:val="001E17DC"/>
    <w:rsid w:val="001E1DDE"/>
    <w:rsid w:val="001E20CD"/>
    <w:rsid w:val="001E2390"/>
    <w:rsid w:val="001E3C50"/>
    <w:rsid w:val="001E52C4"/>
    <w:rsid w:val="001E558A"/>
    <w:rsid w:val="001E61EA"/>
    <w:rsid w:val="001E62F5"/>
    <w:rsid w:val="001E633B"/>
    <w:rsid w:val="001E6579"/>
    <w:rsid w:val="001E6736"/>
    <w:rsid w:val="001E6EF0"/>
    <w:rsid w:val="001F013E"/>
    <w:rsid w:val="001F041A"/>
    <w:rsid w:val="001F075C"/>
    <w:rsid w:val="001F0C9D"/>
    <w:rsid w:val="001F10D1"/>
    <w:rsid w:val="001F112F"/>
    <w:rsid w:val="001F1700"/>
    <w:rsid w:val="001F1C68"/>
    <w:rsid w:val="001F1FD0"/>
    <w:rsid w:val="001F2956"/>
    <w:rsid w:val="001F30B4"/>
    <w:rsid w:val="001F3B31"/>
    <w:rsid w:val="001F3F8E"/>
    <w:rsid w:val="001F40A1"/>
    <w:rsid w:val="001F425B"/>
    <w:rsid w:val="001F627C"/>
    <w:rsid w:val="001F6546"/>
    <w:rsid w:val="001F6B22"/>
    <w:rsid w:val="001F708E"/>
    <w:rsid w:val="001F74CF"/>
    <w:rsid w:val="001F7717"/>
    <w:rsid w:val="001F77D1"/>
    <w:rsid w:val="00200362"/>
    <w:rsid w:val="00200400"/>
    <w:rsid w:val="00200563"/>
    <w:rsid w:val="00201E3A"/>
    <w:rsid w:val="0020243E"/>
    <w:rsid w:val="00202A11"/>
    <w:rsid w:val="002032BA"/>
    <w:rsid w:val="002040A5"/>
    <w:rsid w:val="00204914"/>
    <w:rsid w:val="00205990"/>
    <w:rsid w:val="002059F2"/>
    <w:rsid w:val="002059FD"/>
    <w:rsid w:val="00206139"/>
    <w:rsid w:val="002067FD"/>
    <w:rsid w:val="00206A20"/>
    <w:rsid w:val="00206C44"/>
    <w:rsid w:val="0020720F"/>
    <w:rsid w:val="00207800"/>
    <w:rsid w:val="00207AC8"/>
    <w:rsid w:val="00207E7F"/>
    <w:rsid w:val="00210AD3"/>
    <w:rsid w:val="002111EF"/>
    <w:rsid w:val="00211404"/>
    <w:rsid w:val="00212819"/>
    <w:rsid w:val="00212BEC"/>
    <w:rsid w:val="00213C4D"/>
    <w:rsid w:val="00213E4C"/>
    <w:rsid w:val="00213ECC"/>
    <w:rsid w:val="00214012"/>
    <w:rsid w:val="00214143"/>
    <w:rsid w:val="002144B7"/>
    <w:rsid w:val="00214775"/>
    <w:rsid w:val="00214C8A"/>
    <w:rsid w:val="00215268"/>
    <w:rsid w:val="00215282"/>
    <w:rsid w:val="00215BD6"/>
    <w:rsid w:val="0021610D"/>
    <w:rsid w:val="00216471"/>
    <w:rsid w:val="002164E0"/>
    <w:rsid w:val="0021663A"/>
    <w:rsid w:val="00216C67"/>
    <w:rsid w:val="00216FF5"/>
    <w:rsid w:val="00217966"/>
    <w:rsid w:val="00217B51"/>
    <w:rsid w:val="00217FEC"/>
    <w:rsid w:val="0022040C"/>
    <w:rsid w:val="00220B0F"/>
    <w:rsid w:val="00220D6B"/>
    <w:rsid w:val="0022191F"/>
    <w:rsid w:val="00221CEF"/>
    <w:rsid w:val="002233D5"/>
    <w:rsid w:val="00224D4B"/>
    <w:rsid w:val="00224EB5"/>
    <w:rsid w:val="00225328"/>
    <w:rsid w:val="002259DB"/>
    <w:rsid w:val="0022620E"/>
    <w:rsid w:val="0022661D"/>
    <w:rsid w:val="00226F3C"/>
    <w:rsid w:val="002272D5"/>
    <w:rsid w:val="00227841"/>
    <w:rsid w:val="00227F42"/>
    <w:rsid w:val="00230360"/>
    <w:rsid w:val="00231102"/>
    <w:rsid w:val="0023177E"/>
    <w:rsid w:val="00231EB2"/>
    <w:rsid w:val="002333AB"/>
    <w:rsid w:val="00233804"/>
    <w:rsid w:val="00233955"/>
    <w:rsid w:val="002339C8"/>
    <w:rsid w:val="00233B75"/>
    <w:rsid w:val="002342E7"/>
    <w:rsid w:val="00234A91"/>
    <w:rsid w:val="00234FAB"/>
    <w:rsid w:val="00234FBC"/>
    <w:rsid w:val="00235586"/>
    <w:rsid w:val="00235CAE"/>
    <w:rsid w:val="0023670F"/>
    <w:rsid w:val="00236812"/>
    <w:rsid w:val="00236919"/>
    <w:rsid w:val="00236D71"/>
    <w:rsid w:val="00236EB9"/>
    <w:rsid w:val="00240013"/>
    <w:rsid w:val="00240398"/>
    <w:rsid w:val="00240A02"/>
    <w:rsid w:val="0024133F"/>
    <w:rsid w:val="00241ACC"/>
    <w:rsid w:val="00241C6B"/>
    <w:rsid w:val="00241FDB"/>
    <w:rsid w:val="00242302"/>
    <w:rsid w:val="0024250C"/>
    <w:rsid w:val="00242A5D"/>
    <w:rsid w:val="00243B29"/>
    <w:rsid w:val="00243DE6"/>
    <w:rsid w:val="00243E9D"/>
    <w:rsid w:val="00244299"/>
    <w:rsid w:val="0024489A"/>
    <w:rsid w:val="0024489F"/>
    <w:rsid w:val="00244D0A"/>
    <w:rsid w:val="00244F19"/>
    <w:rsid w:val="0024587E"/>
    <w:rsid w:val="00245904"/>
    <w:rsid w:val="0024593E"/>
    <w:rsid w:val="00246197"/>
    <w:rsid w:val="002466C2"/>
    <w:rsid w:val="00246965"/>
    <w:rsid w:val="002478E1"/>
    <w:rsid w:val="002500FD"/>
    <w:rsid w:val="0025018D"/>
    <w:rsid w:val="00250442"/>
    <w:rsid w:val="00250482"/>
    <w:rsid w:val="00250809"/>
    <w:rsid w:val="0025235A"/>
    <w:rsid w:val="00252A64"/>
    <w:rsid w:val="0025304C"/>
    <w:rsid w:val="0025521B"/>
    <w:rsid w:val="00255F3A"/>
    <w:rsid w:val="00256034"/>
    <w:rsid w:val="002569E8"/>
    <w:rsid w:val="00256C98"/>
    <w:rsid w:val="002573D2"/>
    <w:rsid w:val="0025744E"/>
    <w:rsid w:val="00257494"/>
    <w:rsid w:val="00257993"/>
    <w:rsid w:val="00257B09"/>
    <w:rsid w:val="00260528"/>
    <w:rsid w:val="00261D09"/>
    <w:rsid w:val="00262354"/>
    <w:rsid w:val="00262397"/>
    <w:rsid w:val="002623D0"/>
    <w:rsid w:val="002624FF"/>
    <w:rsid w:val="00262B0D"/>
    <w:rsid w:val="00262BB1"/>
    <w:rsid w:val="00263020"/>
    <w:rsid w:val="00263557"/>
    <w:rsid w:val="002638F3"/>
    <w:rsid w:val="002640D6"/>
    <w:rsid w:val="0026416F"/>
    <w:rsid w:val="002641FB"/>
    <w:rsid w:val="002664F1"/>
    <w:rsid w:val="00266F09"/>
    <w:rsid w:val="0026748E"/>
    <w:rsid w:val="00267879"/>
    <w:rsid w:val="00270702"/>
    <w:rsid w:val="00270DB2"/>
    <w:rsid w:val="0027122E"/>
    <w:rsid w:val="002712C6"/>
    <w:rsid w:val="002722BE"/>
    <w:rsid w:val="00272453"/>
    <w:rsid w:val="002726D9"/>
    <w:rsid w:val="00272E2F"/>
    <w:rsid w:val="002733B0"/>
    <w:rsid w:val="0027416C"/>
    <w:rsid w:val="002742E6"/>
    <w:rsid w:val="00274B0B"/>
    <w:rsid w:val="00274EA4"/>
    <w:rsid w:val="002756C5"/>
    <w:rsid w:val="00275E14"/>
    <w:rsid w:val="0027618A"/>
    <w:rsid w:val="00276269"/>
    <w:rsid w:val="0027640D"/>
    <w:rsid w:val="0027666D"/>
    <w:rsid w:val="00276801"/>
    <w:rsid w:val="00277C06"/>
    <w:rsid w:val="0028021C"/>
    <w:rsid w:val="00280662"/>
    <w:rsid w:val="002807E3"/>
    <w:rsid w:val="002808A7"/>
    <w:rsid w:val="002809F6"/>
    <w:rsid w:val="00280C62"/>
    <w:rsid w:val="00281113"/>
    <w:rsid w:val="002815C3"/>
    <w:rsid w:val="00282DEC"/>
    <w:rsid w:val="002833CA"/>
    <w:rsid w:val="002834E8"/>
    <w:rsid w:val="00283584"/>
    <w:rsid w:val="00283871"/>
    <w:rsid w:val="00284DCF"/>
    <w:rsid w:val="00285B0C"/>
    <w:rsid w:val="00285DD5"/>
    <w:rsid w:val="002864E2"/>
    <w:rsid w:val="0028667F"/>
    <w:rsid w:val="002874D5"/>
    <w:rsid w:val="00287C5E"/>
    <w:rsid w:val="00287CE5"/>
    <w:rsid w:val="00287FB5"/>
    <w:rsid w:val="002905F9"/>
    <w:rsid w:val="002909EA"/>
    <w:rsid w:val="002917A1"/>
    <w:rsid w:val="002918AD"/>
    <w:rsid w:val="00291DB1"/>
    <w:rsid w:val="00291DB5"/>
    <w:rsid w:val="00291FF0"/>
    <w:rsid w:val="00292166"/>
    <w:rsid w:val="00293315"/>
    <w:rsid w:val="002937CC"/>
    <w:rsid w:val="002937E8"/>
    <w:rsid w:val="00294601"/>
    <w:rsid w:val="002957CD"/>
    <w:rsid w:val="00297365"/>
    <w:rsid w:val="00297902"/>
    <w:rsid w:val="002A0717"/>
    <w:rsid w:val="002A0955"/>
    <w:rsid w:val="002A25E5"/>
    <w:rsid w:val="002A310A"/>
    <w:rsid w:val="002A38E0"/>
    <w:rsid w:val="002A407B"/>
    <w:rsid w:val="002A409E"/>
    <w:rsid w:val="002A50BF"/>
    <w:rsid w:val="002A5A29"/>
    <w:rsid w:val="002A5D03"/>
    <w:rsid w:val="002A6FC5"/>
    <w:rsid w:val="002B017E"/>
    <w:rsid w:val="002B141A"/>
    <w:rsid w:val="002B1622"/>
    <w:rsid w:val="002B1F8C"/>
    <w:rsid w:val="002B24FD"/>
    <w:rsid w:val="002B2529"/>
    <w:rsid w:val="002B2D13"/>
    <w:rsid w:val="002B2FDA"/>
    <w:rsid w:val="002B502C"/>
    <w:rsid w:val="002B524A"/>
    <w:rsid w:val="002B5505"/>
    <w:rsid w:val="002B5546"/>
    <w:rsid w:val="002B57CC"/>
    <w:rsid w:val="002B5BA2"/>
    <w:rsid w:val="002B5E35"/>
    <w:rsid w:val="002B5FA5"/>
    <w:rsid w:val="002B6AA6"/>
    <w:rsid w:val="002B7557"/>
    <w:rsid w:val="002B7730"/>
    <w:rsid w:val="002B7744"/>
    <w:rsid w:val="002B78E8"/>
    <w:rsid w:val="002C07CB"/>
    <w:rsid w:val="002C0C94"/>
    <w:rsid w:val="002C1411"/>
    <w:rsid w:val="002C2695"/>
    <w:rsid w:val="002C347F"/>
    <w:rsid w:val="002C3F30"/>
    <w:rsid w:val="002C44E5"/>
    <w:rsid w:val="002C4936"/>
    <w:rsid w:val="002C4DA5"/>
    <w:rsid w:val="002C5101"/>
    <w:rsid w:val="002C5333"/>
    <w:rsid w:val="002C5F5C"/>
    <w:rsid w:val="002C6547"/>
    <w:rsid w:val="002C6D53"/>
    <w:rsid w:val="002C75D5"/>
    <w:rsid w:val="002C7CC7"/>
    <w:rsid w:val="002C7FE9"/>
    <w:rsid w:val="002D00DF"/>
    <w:rsid w:val="002D042F"/>
    <w:rsid w:val="002D08EE"/>
    <w:rsid w:val="002D09DB"/>
    <w:rsid w:val="002D0AFE"/>
    <w:rsid w:val="002D10B0"/>
    <w:rsid w:val="002D124A"/>
    <w:rsid w:val="002D1AB8"/>
    <w:rsid w:val="002D1D97"/>
    <w:rsid w:val="002D1DC2"/>
    <w:rsid w:val="002D281F"/>
    <w:rsid w:val="002D2E60"/>
    <w:rsid w:val="002D3197"/>
    <w:rsid w:val="002D32DD"/>
    <w:rsid w:val="002D32E8"/>
    <w:rsid w:val="002D36E8"/>
    <w:rsid w:val="002D3F5B"/>
    <w:rsid w:val="002D4833"/>
    <w:rsid w:val="002D4842"/>
    <w:rsid w:val="002D492E"/>
    <w:rsid w:val="002D4C19"/>
    <w:rsid w:val="002D4EC1"/>
    <w:rsid w:val="002D534B"/>
    <w:rsid w:val="002D5771"/>
    <w:rsid w:val="002D57AE"/>
    <w:rsid w:val="002D65E9"/>
    <w:rsid w:val="002D66F2"/>
    <w:rsid w:val="002D77A7"/>
    <w:rsid w:val="002D7E23"/>
    <w:rsid w:val="002E0238"/>
    <w:rsid w:val="002E10C6"/>
    <w:rsid w:val="002E1201"/>
    <w:rsid w:val="002E1C36"/>
    <w:rsid w:val="002E21C4"/>
    <w:rsid w:val="002E25F7"/>
    <w:rsid w:val="002E29ED"/>
    <w:rsid w:val="002E35D9"/>
    <w:rsid w:val="002E3E82"/>
    <w:rsid w:val="002E3FDB"/>
    <w:rsid w:val="002E4E41"/>
    <w:rsid w:val="002E4EFF"/>
    <w:rsid w:val="002E50BB"/>
    <w:rsid w:val="002E5F5F"/>
    <w:rsid w:val="002E6967"/>
    <w:rsid w:val="002E6D2D"/>
    <w:rsid w:val="002E7898"/>
    <w:rsid w:val="002E78BD"/>
    <w:rsid w:val="002F0710"/>
    <w:rsid w:val="002F0778"/>
    <w:rsid w:val="002F0A18"/>
    <w:rsid w:val="002F1A8F"/>
    <w:rsid w:val="002F1B68"/>
    <w:rsid w:val="002F1CD8"/>
    <w:rsid w:val="002F211B"/>
    <w:rsid w:val="002F23E0"/>
    <w:rsid w:val="002F271D"/>
    <w:rsid w:val="002F2F57"/>
    <w:rsid w:val="002F5CE8"/>
    <w:rsid w:val="002F62C0"/>
    <w:rsid w:val="002F67F4"/>
    <w:rsid w:val="002F69C3"/>
    <w:rsid w:val="002F6B2B"/>
    <w:rsid w:val="002F7451"/>
    <w:rsid w:val="002F7608"/>
    <w:rsid w:val="00300397"/>
    <w:rsid w:val="00302436"/>
    <w:rsid w:val="00302759"/>
    <w:rsid w:val="003058E6"/>
    <w:rsid w:val="00305CDA"/>
    <w:rsid w:val="00306251"/>
    <w:rsid w:val="00306651"/>
    <w:rsid w:val="00307487"/>
    <w:rsid w:val="003074B0"/>
    <w:rsid w:val="00310302"/>
    <w:rsid w:val="00310354"/>
    <w:rsid w:val="003104B6"/>
    <w:rsid w:val="00310A61"/>
    <w:rsid w:val="00311133"/>
    <w:rsid w:val="003117A5"/>
    <w:rsid w:val="00311BE3"/>
    <w:rsid w:val="00311EBD"/>
    <w:rsid w:val="00313460"/>
    <w:rsid w:val="00313CFA"/>
    <w:rsid w:val="003145DF"/>
    <w:rsid w:val="0031476D"/>
    <w:rsid w:val="00314DB8"/>
    <w:rsid w:val="00315913"/>
    <w:rsid w:val="00315BA6"/>
    <w:rsid w:val="00315CF7"/>
    <w:rsid w:val="0031702F"/>
    <w:rsid w:val="003176D0"/>
    <w:rsid w:val="0031773F"/>
    <w:rsid w:val="00317D1D"/>
    <w:rsid w:val="0032112C"/>
    <w:rsid w:val="00323406"/>
    <w:rsid w:val="00323476"/>
    <w:rsid w:val="00323985"/>
    <w:rsid w:val="00323C87"/>
    <w:rsid w:val="00324845"/>
    <w:rsid w:val="003252CF"/>
    <w:rsid w:val="0032588D"/>
    <w:rsid w:val="00325CBD"/>
    <w:rsid w:val="00325FF4"/>
    <w:rsid w:val="00326658"/>
    <w:rsid w:val="00326B91"/>
    <w:rsid w:val="00331044"/>
    <w:rsid w:val="0033108D"/>
    <w:rsid w:val="003310C0"/>
    <w:rsid w:val="00331A96"/>
    <w:rsid w:val="00332517"/>
    <w:rsid w:val="0033264E"/>
    <w:rsid w:val="00332ECE"/>
    <w:rsid w:val="00332EF2"/>
    <w:rsid w:val="00333DCF"/>
    <w:rsid w:val="00334032"/>
    <w:rsid w:val="0033465C"/>
    <w:rsid w:val="00334E1A"/>
    <w:rsid w:val="00334E6A"/>
    <w:rsid w:val="00334F91"/>
    <w:rsid w:val="00335198"/>
    <w:rsid w:val="003352F2"/>
    <w:rsid w:val="003355A4"/>
    <w:rsid w:val="003355A8"/>
    <w:rsid w:val="0033563C"/>
    <w:rsid w:val="003359F0"/>
    <w:rsid w:val="0033624F"/>
    <w:rsid w:val="0033638B"/>
    <w:rsid w:val="00336558"/>
    <w:rsid w:val="00336B65"/>
    <w:rsid w:val="00336E46"/>
    <w:rsid w:val="00337038"/>
    <w:rsid w:val="00337344"/>
    <w:rsid w:val="003379EC"/>
    <w:rsid w:val="00337EF7"/>
    <w:rsid w:val="00340528"/>
    <w:rsid w:val="00340F28"/>
    <w:rsid w:val="003417E7"/>
    <w:rsid w:val="00342283"/>
    <w:rsid w:val="0034239C"/>
    <w:rsid w:val="003426A1"/>
    <w:rsid w:val="003438CF"/>
    <w:rsid w:val="00343C63"/>
    <w:rsid w:val="00343E82"/>
    <w:rsid w:val="003451BC"/>
    <w:rsid w:val="00345CD6"/>
    <w:rsid w:val="00345EA2"/>
    <w:rsid w:val="003472B5"/>
    <w:rsid w:val="0034778F"/>
    <w:rsid w:val="00347A7D"/>
    <w:rsid w:val="00350453"/>
    <w:rsid w:val="00350D4C"/>
    <w:rsid w:val="00350E1A"/>
    <w:rsid w:val="00350E34"/>
    <w:rsid w:val="003511A5"/>
    <w:rsid w:val="003514F7"/>
    <w:rsid w:val="003516CA"/>
    <w:rsid w:val="00351F73"/>
    <w:rsid w:val="003522CB"/>
    <w:rsid w:val="003528A3"/>
    <w:rsid w:val="00352E8E"/>
    <w:rsid w:val="00353251"/>
    <w:rsid w:val="00354340"/>
    <w:rsid w:val="0035489D"/>
    <w:rsid w:val="003552AA"/>
    <w:rsid w:val="00355C2D"/>
    <w:rsid w:val="00357924"/>
    <w:rsid w:val="00357C33"/>
    <w:rsid w:val="00357E7E"/>
    <w:rsid w:val="00360111"/>
    <w:rsid w:val="00360565"/>
    <w:rsid w:val="00360934"/>
    <w:rsid w:val="00361585"/>
    <w:rsid w:val="00361766"/>
    <w:rsid w:val="003617B6"/>
    <w:rsid w:val="00362959"/>
    <w:rsid w:val="00363478"/>
    <w:rsid w:val="0036366B"/>
    <w:rsid w:val="003638BA"/>
    <w:rsid w:val="003646B6"/>
    <w:rsid w:val="00364A69"/>
    <w:rsid w:val="00365A4F"/>
    <w:rsid w:val="00366049"/>
    <w:rsid w:val="0036605D"/>
    <w:rsid w:val="0036674A"/>
    <w:rsid w:val="00366E4B"/>
    <w:rsid w:val="00366FA6"/>
    <w:rsid w:val="00367258"/>
    <w:rsid w:val="0036783F"/>
    <w:rsid w:val="00367848"/>
    <w:rsid w:val="003678C4"/>
    <w:rsid w:val="003709C3"/>
    <w:rsid w:val="003710A5"/>
    <w:rsid w:val="00371330"/>
    <w:rsid w:val="0037161D"/>
    <w:rsid w:val="00371C3E"/>
    <w:rsid w:val="0037315B"/>
    <w:rsid w:val="003736AB"/>
    <w:rsid w:val="00374298"/>
    <w:rsid w:val="0037474B"/>
    <w:rsid w:val="00374D4C"/>
    <w:rsid w:val="003751A4"/>
    <w:rsid w:val="00375F0D"/>
    <w:rsid w:val="00376430"/>
    <w:rsid w:val="00376A61"/>
    <w:rsid w:val="00376F08"/>
    <w:rsid w:val="003772CC"/>
    <w:rsid w:val="00377BAD"/>
    <w:rsid w:val="00377E16"/>
    <w:rsid w:val="00377EDB"/>
    <w:rsid w:val="003801E4"/>
    <w:rsid w:val="00380387"/>
    <w:rsid w:val="0038095C"/>
    <w:rsid w:val="00381201"/>
    <w:rsid w:val="00381392"/>
    <w:rsid w:val="0038154D"/>
    <w:rsid w:val="0038172E"/>
    <w:rsid w:val="00381D60"/>
    <w:rsid w:val="003823F0"/>
    <w:rsid w:val="00382AA7"/>
    <w:rsid w:val="0038334F"/>
    <w:rsid w:val="0038356C"/>
    <w:rsid w:val="003838D3"/>
    <w:rsid w:val="00383B34"/>
    <w:rsid w:val="003847C5"/>
    <w:rsid w:val="00386308"/>
    <w:rsid w:val="0038646A"/>
    <w:rsid w:val="0038649A"/>
    <w:rsid w:val="0038670A"/>
    <w:rsid w:val="00386CC7"/>
    <w:rsid w:val="0038723D"/>
    <w:rsid w:val="003876B4"/>
    <w:rsid w:val="0038773E"/>
    <w:rsid w:val="00387790"/>
    <w:rsid w:val="00387ECE"/>
    <w:rsid w:val="00391968"/>
    <w:rsid w:val="00391B0D"/>
    <w:rsid w:val="00391B97"/>
    <w:rsid w:val="00392A39"/>
    <w:rsid w:val="00393728"/>
    <w:rsid w:val="0039376D"/>
    <w:rsid w:val="00393A44"/>
    <w:rsid w:val="00393FEA"/>
    <w:rsid w:val="003940AC"/>
    <w:rsid w:val="00394480"/>
    <w:rsid w:val="0039491C"/>
    <w:rsid w:val="003949FC"/>
    <w:rsid w:val="0039542D"/>
    <w:rsid w:val="00395D1C"/>
    <w:rsid w:val="00396222"/>
    <w:rsid w:val="0039656A"/>
    <w:rsid w:val="00397E54"/>
    <w:rsid w:val="003A045F"/>
    <w:rsid w:val="003A0F4D"/>
    <w:rsid w:val="003A1BD4"/>
    <w:rsid w:val="003A212C"/>
    <w:rsid w:val="003A293B"/>
    <w:rsid w:val="003A2BB3"/>
    <w:rsid w:val="003A2DD4"/>
    <w:rsid w:val="003A2E01"/>
    <w:rsid w:val="003A35CD"/>
    <w:rsid w:val="003A3E91"/>
    <w:rsid w:val="003A460B"/>
    <w:rsid w:val="003A473A"/>
    <w:rsid w:val="003A4BA0"/>
    <w:rsid w:val="003A51BA"/>
    <w:rsid w:val="003A58EF"/>
    <w:rsid w:val="003A5B24"/>
    <w:rsid w:val="003A60A2"/>
    <w:rsid w:val="003A6549"/>
    <w:rsid w:val="003A6B11"/>
    <w:rsid w:val="003A6F94"/>
    <w:rsid w:val="003A7725"/>
    <w:rsid w:val="003A77C0"/>
    <w:rsid w:val="003A7D2F"/>
    <w:rsid w:val="003B00BA"/>
    <w:rsid w:val="003B09FE"/>
    <w:rsid w:val="003B14D3"/>
    <w:rsid w:val="003B1702"/>
    <w:rsid w:val="003B1BD4"/>
    <w:rsid w:val="003B1D8A"/>
    <w:rsid w:val="003B236B"/>
    <w:rsid w:val="003B23BD"/>
    <w:rsid w:val="003B2CCD"/>
    <w:rsid w:val="003B2EE1"/>
    <w:rsid w:val="003B2F23"/>
    <w:rsid w:val="003B32E3"/>
    <w:rsid w:val="003B33D6"/>
    <w:rsid w:val="003B3469"/>
    <w:rsid w:val="003B3638"/>
    <w:rsid w:val="003B3965"/>
    <w:rsid w:val="003B3E5A"/>
    <w:rsid w:val="003B4155"/>
    <w:rsid w:val="003B45B3"/>
    <w:rsid w:val="003B4859"/>
    <w:rsid w:val="003B4D16"/>
    <w:rsid w:val="003B5D95"/>
    <w:rsid w:val="003B69CB"/>
    <w:rsid w:val="003B6CC2"/>
    <w:rsid w:val="003B73DB"/>
    <w:rsid w:val="003B7474"/>
    <w:rsid w:val="003B7871"/>
    <w:rsid w:val="003C04A7"/>
    <w:rsid w:val="003C1129"/>
    <w:rsid w:val="003C1B38"/>
    <w:rsid w:val="003C1FFA"/>
    <w:rsid w:val="003C2016"/>
    <w:rsid w:val="003C22EC"/>
    <w:rsid w:val="003C2A07"/>
    <w:rsid w:val="003C3292"/>
    <w:rsid w:val="003C3CA8"/>
    <w:rsid w:val="003C40C2"/>
    <w:rsid w:val="003C44A3"/>
    <w:rsid w:val="003C4EF5"/>
    <w:rsid w:val="003C575E"/>
    <w:rsid w:val="003C5AA2"/>
    <w:rsid w:val="003C5DFF"/>
    <w:rsid w:val="003C5FA5"/>
    <w:rsid w:val="003C5FB1"/>
    <w:rsid w:val="003C61C6"/>
    <w:rsid w:val="003C68DD"/>
    <w:rsid w:val="003C70FD"/>
    <w:rsid w:val="003C77CB"/>
    <w:rsid w:val="003C7B24"/>
    <w:rsid w:val="003D01B1"/>
    <w:rsid w:val="003D0924"/>
    <w:rsid w:val="003D0B9E"/>
    <w:rsid w:val="003D0C79"/>
    <w:rsid w:val="003D0C8F"/>
    <w:rsid w:val="003D1061"/>
    <w:rsid w:val="003D12B8"/>
    <w:rsid w:val="003D1600"/>
    <w:rsid w:val="003D16A2"/>
    <w:rsid w:val="003D1977"/>
    <w:rsid w:val="003D2289"/>
    <w:rsid w:val="003D29F9"/>
    <w:rsid w:val="003D3452"/>
    <w:rsid w:val="003D3793"/>
    <w:rsid w:val="003D3AC8"/>
    <w:rsid w:val="003D4515"/>
    <w:rsid w:val="003D454D"/>
    <w:rsid w:val="003D4645"/>
    <w:rsid w:val="003D4CAE"/>
    <w:rsid w:val="003D5CA1"/>
    <w:rsid w:val="003D6410"/>
    <w:rsid w:val="003D75C9"/>
    <w:rsid w:val="003E05AD"/>
    <w:rsid w:val="003E113B"/>
    <w:rsid w:val="003E11B3"/>
    <w:rsid w:val="003E18D1"/>
    <w:rsid w:val="003E27E8"/>
    <w:rsid w:val="003E2D9E"/>
    <w:rsid w:val="003E3482"/>
    <w:rsid w:val="003E3942"/>
    <w:rsid w:val="003E3CA8"/>
    <w:rsid w:val="003E3E16"/>
    <w:rsid w:val="003E40E4"/>
    <w:rsid w:val="003E4342"/>
    <w:rsid w:val="003E43C0"/>
    <w:rsid w:val="003E45C1"/>
    <w:rsid w:val="003E46C9"/>
    <w:rsid w:val="003E4CD4"/>
    <w:rsid w:val="003E4D68"/>
    <w:rsid w:val="003E5383"/>
    <w:rsid w:val="003E5402"/>
    <w:rsid w:val="003E62D3"/>
    <w:rsid w:val="003E707E"/>
    <w:rsid w:val="003E7587"/>
    <w:rsid w:val="003E7B41"/>
    <w:rsid w:val="003F0273"/>
    <w:rsid w:val="003F0717"/>
    <w:rsid w:val="003F0E6C"/>
    <w:rsid w:val="003F16BC"/>
    <w:rsid w:val="003F17CB"/>
    <w:rsid w:val="003F2522"/>
    <w:rsid w:val="003F356F"/>
    <w:rsid w:val="003F3B5A"/>
    <w:rsid w:val="003F4215"/>
    <w:rsid w:val="003F4ED8"/>
    <w:rsid w:val="003F57EA"/>
    <w:rsid w:val="003F5968"/>
    <w:rsid w:val="003F59FF"/>
    <w:rsid w:val="003F617A"/>
    <w:rsid w:val="003F618E"/>
    <w:rsid w:val="003F6DD2"/>
    <w:rsid w:val="003F6E78"/>
    <w:rsid w:val="003F6ED1"/>
    <w:rsid w:val="003F6EDC"/>
    <w:rsid w:val="003F75A7"/>
    <w:rsid w:val="003F7A36"/>
    <w:rsid w:val="00400C26"/>
    <w:rsid w:val="004011BE"/>
    <w:rsid w:val="00401671"/>
    <w:rsid w:val="0040195E"/>
    <w:rsid w:val="00402635"/>
    <w:rsid w:val="004026FC"/>
    <w:rsid w:val="00402A43"/>
    <w:rsid w:val="00402B4B"/>
    <w:rsid w:val="00402CF9"/>
    <w:rsid w:val="004041DB"/>
    <w:rsid w:val="004046D4"/>
    <w:rsid w:val="00404731"/>
    <w:rsid w:val="00404742"/>
    <w:rsid w:val="00404F12"/>
    <w:rsid w:val="00404F29"/>
    <w:rsid w:val="0040549A"/>
    <w:rsid w:val="004056B4"/>
    <w:rsid w:val="00406720"/>
    <w:rsid w:val="0040727B"/>
    <w:rsid w:val="004075B3"/>
    <w:rsid w:val="00407964"/>
    <w:rsid w:val="00411900"/>
    <w:rsid w:val="00411AC3"/>
    <w:rsid w:val="00412107"/>
    <w:rsid w:val="0041210F"/>
    <w:rsid w:val="00412139"/>
    <w:rsid w:val="004122DE"/>
    <w:rsid w:val="004134F9"/>
    <w:rsid w:val="004143E4"/>
    <w:rsid w:val="00414418"/>
    <w:rsid w:val="00414A37"/>
    <w:rsid w:val="00414CEB"/>
    <w:rsid w:val="004161D4"/>
    <w:rsid w:val="004166BF"/>
    <w:rsid w:val="00417203"/>
    <w:rsid w:val="004177AE"/>
    <w:rsid w:val="00420270"/>
    <w:rsid w:val="00420F91"/>
    <w:rsid w:val="004210CC"/>
    <w:rsid w:val="00421D0A"/>
    <w:rsid w:val="00422336"/>
    <w:rsid w:val="00422E35"/>
    <w:rsid w:val="00423E0A"/>
    <w:rsid w:val="0042466E"/>
    <w:rsid w:val="00424936"/>
    <w:rsid w:val="00424F3A"/>
    <w:rsid w:val="004260E2"/>
    <w:rsid w:val="00427074"/>
    <w:rsid w:val="00427A71"/>
    <w:rsid w:val="004312DE"/>
    <w:rsid w:val="004313C2"/>
    <w:rsid w:val="0043198B"/>
    <w:rsid w:val="00431B0F"/>
    <w:rsid w:val="004334AE"/>
    <w:rsid w:val="0043397A"/>
    <w:rsid w:val="00433AEA"/>
    <w:rsid w:val="004345A3"/>
    <w:rsid w:val="00434B31"/>
    <w:rsid w:val="00434E4B"/>
    <w:rsid w:val="00435700"/>
    <w:rsid w:val="00435A58"/>
    <w:rsid w:val="00436123"/>
    <w:rsid w:val="00436B68"/>
    <w:rsid w:val="0043762F"/>
    <w:rsid w:val="004377F4"/>
    <w:rsid w:val="004378DB"/>
    <w:rsid w:val="00437B57"/>
    <w:rsid w:val="00437C33"/>
    <w:rsid w:val="0044171B"/>
    <w:rsid w:val="004419FA"/>
    <w:rsid w:val="00441BB1"/>
    <w:rsid w:val="004423E6"/>
    <w:rsid w:val="00442E00"/>
    <w:rsid w:val="00443064"/>
    <w:rsid w:val="0044313E"/>
    <w:rsid w:val="00443C2A"/>
    <w:rsid w:val="00443F4A"/>
    <w:rsid w:val="00443F8A"/>
    <w:rsid w:val="004440AF"/>
    <w:rsid w:val="00444C40"/>
    <w:rsid w:val="00444EBD"/>
    <w:rsid w:val="00444F04"/>
    <w:rsid w:val="004452B0"/>
    <w:rsid w:val="004452D3"/>
    <w:rsid w:val="00445EC5"/>
    <w:rsid w:val="00446173"/>
    <w:rsid w:val="00446A9A"/>
    <w:rsid w:val="00446B20"/>
    <w:rsid w:val="00447662"/>
    <w:rsid w:val="00447ED8"/>
    <w:rsid w:val="00450518"/>
    <w:rsid w:val="004505C8"/>
    <w:rsid w:val="004505E5"/>
    <w:rsid w:val="00450816"/>
    <w:rsid w:val="00450A59"/>
    <w:rsid w:val="00451511"/>
    <w:rsid w:val="004524C2"/>
    <w:rsid w:val="004533BC"/>
    <w:rsid w:val="00454099"/>
    <w:rsid w:val="004540EC"/>
    <w:rsid w:val="004550AC"/>
    <w:rsid w:val="0045653B"/>
    <w:rsid w:val="00456956"/>
    <w:rsid w:val="0045726C"/>
    <w:rsid w:val="004573DB"/>
    <w:rsid w:val="00457C73"/>
    <w:rsid w:val="00457DD5"/>
    <w:rsid w:val="00457DF9"/>
    <w:rsid w:val="0046024C"/>
    <w:rsid w:val="00460509"/>
    <w:rsid w:val="00460AF2"/>
    <w:rsid w:val="00460B8E"/>
    <w:rsid w:val="00460FC1"/>
    <w:rsid w:val="00460FCC"/>
    <w:rsid w:val="004614AB"/>
    <w:rsid w:val="0046166F"/>
    <w:rsid w:val="004622B0"/>
    <w:rsid w:val="0046239C"/>
    <w:rsid w:val="00462444"/>
    <w:rsid w:val="00462B9D"/>
    <w:rsid w:val="00462BA3"/>
    <w:rsid w:val="00462D1E"/>
    <w:rsid w:val="00463756"/>
    <w:rsid w:val="004639E2"/>
    <w:rsid w:val="00463FC5"/>
    <w:rsid w:val="004640F1"/>
    <w:rsid w:val="0046469F"/>
    <w:rsid w:val="004654D0"/>
    <w:rsid w:val="004660EA"/>
    <w:rsid w:val="0046631C"/>
    <w:rsid w:val="004669A7"/>
    <w:rsid w:val="00466A49"/>
    <w:rsid w:val="00466B88"/>
    <w:rsid w:val="00467457"/>
    <w:rsid w:val="004705FD"/>
    <w:rsid w:val="00470892"/>
    <w:rsid w:val="00470ECE"/>
    <w:rsid w:val="00470F4D"/>
    <w:rsid w:val="0047103D"/>
    <w:rsid w:val="00472A7E"/>
    <w:rsid w:val="00472ECB"/>
    <w:rsid w:val="004732BB"/>
    <w:rsid w:val="004733A3"/>
    <w:rsid w:val="00473E1F"/>
    <w:rsid w:val="00474322"/>
    <w:rsid w:val="00474663"/>
    <w:rsid w:val="0047499E"/>
    <w:rsid w:val="00474A0B"/>
    <w:rsid w:val="00474BBF"/>
    <w:rsid w:val="00474F80"/>
    <w:rsid w:val="004753F1"/>
    <w:rsid w:val="00475FE8"/>
    <w:rsid w:val="00476CDF"/>
    <w:rsid w:val="00477CDF"/>
    <w:rsid w:val="00477EE4"/>
    <w:rsid w:val="00477F8B"/>
    <w:rsid w:val="00480036"/>
    <w:rsid w:val="0048096B"/>
    <w:rsid w:val="0048110F"/>
    <w:rsid w:val="00481C58"/>
    <w:rsid w:val="004824CD"/>
    <w:rsid w:val="00483600"/>
    <w:rsid w:val="004839B2"/>
    <w:rsid w:val="00483EA1"/>
    <w:rsid w:val="00483F6D"/>
    <w:rsid w:val="004841AE"/>
    <w:rsid w:val="004852FB"/>
    <w:rsid w:val="0048563E"/>
    <w:rsid w:val="00485A53"/>
    <w:rsid w:val="00485BE4"/>
    <w:rsid w:val="00485E53"/>
    <w:rsid w:val="00485F6E"/>
    <w:rsid w:val="004860D9"/>
    <w:rsid w:val="00486164"/>
    <w:rsid w:val="0048673D"/>
    <w:rsid w:val="00486AE9"/>
    <w:rsid w:val="00487729"/>
    <w:rsid w:val="004907F8"/>
    <w:rsid w:val="00490853"/>
    <w:rsid w:val="00490972"/>
    <w:rsid w:val="00491A35"/>
    <w:rsid w:val="004924B9"/>
    <w:rsid w:val="0049321A"/>
    <w:rsid w:val="00493B99"/>
    <w:rsid w:val="00493F13"/>
    <w:rsid w:val="00494460"/>
    <w:rsid w:val="00494DA6"/>
    <w:rsid w:val="00494E5D"/>
    <w:rsid w:val="00496456"/>
    <w:rsid w:val="00496936"/>
    <w:rsid w:val="00496A05"/>
    <w:rsid w:val="00496A3A"/>
    <w:rsid w:val="00496DC6"/>
    <w:rsid w:val="00497029"/>
    <w:rsid w:val="00497CFF"/>
    <w:rsid w:val="004A0802"/>
    <w:rsid w:val="004A09E1"/>
    <w:rsid w:val="004A09F8"/>
    <w:rsid w:val="004A0A76"/>
    <w:rsid w:val="004A0D29"/>
    <w:rsid w:val="004A2719"/>
    <w:rsid w:val="004A28D4"/>
    <w:rsid w:val="004A3488"/>
    <w:rsid w:val="004A3B56"/>
    <w:rsid w:val="004A4487"/>
    <w:rsid w:val="004A4A79"/>
    <w:rsid w:val="004A4DD4"/>
    <w:rsid w:val="004A5031"/>
    <w:rsid w:val="004A5897"/>
    <w:rsid w:val="004A5A3B"/>
    <w:rsid w:val="004A60F2"/>
    <w:rsid w:val="004A6195"/>
    <w:rsid w:val="004A6A51"/>
    <w:rsid w:val="004A7989"/>
    <w:rsid w:val="004A7F03"/>
    <w:rsid w:val="004B03B0"/>
    <w:rsid w:val="004B0CEE"/>
    <w:rsid w:val="004B2E73"/>
    <w:rsid w:val="004B345C"/>
    <w:rsid w:val="004B37D0"/>
    <w:rsid w:val="004B4284"/>
    <w:rsid w:val="004B47CF"/>
    <w:rsid w:val="004B544D"/>
    <w:rsid w:val="004B546B"/>
    <w:rsid w:val="004B55B6"/>
    <w:rsid w:val="004B5B02"/>
    <w:rsid w:val="004B621E"/>
    <w:rsid w:val="004B6899"/>
    <w:rsid w:val="004B6C14"/>
    <w:rsid w:val="004B6CDD"/>
    <w:rsid w:val="004B7361"/>
    <w:rsid w:val="004B73ED"/>
    <w:rsid w:val="004C03A2"/>
    <w:rsid w:val="004C06C3"/>
    <w:rsid w:val="004C10A7"/>
    <w:rsid w:val="004C2861"/>
    <w:rsid w:val="004C28CB"/>
    <w:rsid w:val="004C294B"/>
    <w:rsid w:val="004C32D1"/>
    <w:rsid w:val="004C33C4"/>
    <w:rsid w:val="004C5D4E"/>
    <w:rsid w:val="004C63E0"/>
    <w:rsid w:val="004C6536"/>
    <w:rsid w:val="004D0079"/>
    <w:rsid w:val="004D12D5"/>
    <w:rsid w:val="004D16AE"/>
    <w:rsid w:val="004D1B31"/>
    <w:rsid w:val="004D218F"/>
    <w:rsid w:val="004D2A2B"/>
    <w:rsid w:val="004D2F6E"/>
    <w:rsid w:val="004D3DB7"/>
    <w:rsid w:val="004D5212"/>
    <w:rsid w:val="004D5A53"/>
    <w:rsid w:val="004D5AF8"/>
    <w:rsid w:val="004D5C01"/>
    <w:rsid w:val="004D616C"/>
    <w:rsid w:val="004D6797"/>
    <w:rsid w:val="004D6E48"/>
    <w:rsid w:val="004D70C3"/>
    <w:rsid w:val="004D73DB"/>
    <w:rsid w:val="004D7EB8"/>
    <w:rsid w:val="004D7F59"/>
    <w:rsid w:val="004E01C3"/>
    <w:rsid w:val="004E1C75"/>
    <w:rsid w:val="004E1D65"/>
    <w:rsid w:val="004E1EDA"/>
    <w:rsid w:val="004E25CA"/>
    <w:rsid w:val="004E320A"/>
    <w:rsid w:val="004E3265"/>
    <w:rsid w:val="004E40B4"/>
    <w:rsid w:val="004E40B7"/>
    <w:rsid w:val="004E4686"/>
    <w:rsid w:val="004E535B"/>
    <w:rsid w:val="004E54FD"/>
    <w:rsid w:val="004E6063"/>
    <w:rsid w:val="004E6142"/>
    <w:rsid w:val="004E636D"/>
    <w:rsid w:val="004E658A"/>
    <w:rsid w:val="004E756E"/>
    <w:rsid w:val="004F100B"/>
    <w:rsid w:val="004F1209"/>
    <w:rsid w:val="004F1755"/>
    <w:rsid w:val="004F2D2C"/>
    <w:rsid w:val="004F3B19"/>
    <w:rsid w:val="004F3B22"/>
    <w:rsid w:val="004F40BD"/>
    <w:rsid w:val="004F4763"/>
    <w:rsid w:val="004F4DB4"/>
    <w:rsid w:val="004F4F31"/>
    <w:rsid w:val="004F54E6"/>
    <w:rsid w:val="004F5966"/>
    <w:rsid w:val="004F675B"/>
    <w:rsid w:val="004F6C52"/>
    <w:rsid w:val="004F7B3E"/>
    <w:rsid w:val="004F7D39"/>
    <w:rsid w:val="00500025"/>
    <w:rsid w:val="005019AA"/>
    <w:rsid w:val="00501D35"/>
    <w:rsid w:val="00502289"/>
    <w:rsid w:val="0050239B"/>
    <w:rsid w:val="00502A38"/>
    <w:rsid w:val="00502AC7"/>
    <w:rsid w:val="00502BD5"/>
    <w:rsid w:val="00502E3A"/>
    <w:rsid w:val="00502F5C"/>
    <w:rsid w:val="00503823"/>
    <w:rsid w:val="00503A7A"/>
    <w:rsid w:val="00504BED"/>
    <w:rsid w:val="00505149"/>
    <w:rsid w:val="00505D83"/>
    <w:rsid w:val="00505F3E"/>
    <w:rsid w:val="005073D9"/>
    <w:rsid w:val="00507664"/>
    <w:rsid w:val="005078B5"/>
    <w:rsid w:val="00507B4B"/>
    <w:rsid w:val="00510CFD"/>
    <w:rsid w:val="0051129D"/>
    <w:rsid w:val="0051146B"/>
    <w:rsid w:val="00512116"/>
    <w:rsid w:val="005128A4"/>
    <w:rsid w:val="00512AEE"/>
    <w:rsid w:val="00512B05"/>
    <w:rsid w:val="00513195"/>
    <w:rsid w:val="00513C37"/>
    <w:rsid w:val="00514079"/>
    <w:rsid w:val="00514865"/>
    <w:rsid w:val="00515392"/>
    <w:rsid w:val="00515566"/>
    <w:rsid w:val="005158AC"/>
    <w:rsid w:val="0051655D"/>
    <w:rsid w:val="00516E04"/>
    <w:rsid w:val="00517030"/>
    <w:rsid w:val="0051703D"/>
    <w:rsid w:val="005176D7"/>
    <w:rsid w:val="00517D89"/>
    <w:rsid w:val="005206AB"/>
    <w:rsid w:val="00520E15"/>
    <w:rsid w:val="00521D29"/>
    <w:rsid w:val="0052318D"/>
    <w:rsid w:val="00523FAC"/>
    <w:rsid w:val="00524AF4"/>
    <w:rsid w:val="00524C23"/>
    <w:rsid w:val="00524E22"/>
    <w:rsid w:val="00525605"/>
    <w:rsid w:val="00525CB3"/>
    <w:rsid w:val="00525E4A"/>
    <w:rsid w:val="00526727"/>
    <w:rsid w:val="005269B9"/>
    <w:rsid w:val="00526BDC"/>
    <w:rsid w:val="005272F3"/>
    <w:rsid w:val="005300BE"/>
    <w:rsid w:val="00530478"/>
    <w:rsid w:val="00530AC9"/>
    <w:rsid w:val="00531112"/>
    <w:rsid w:val="00531133"/>
    <w:rsid w:val="00531361"/>
    <w:rsid w:val="005317A7"/>
    <w:rsid w:val="00531B74"/>
    <w:rsid w:val="0053206A"/>
    <w:rsid w:val="0053249F"/>
    <w:rsid w:val="00532822"/>
    <w:rsid w:val="005338E4"/>
    <w:rsid w:val="005341C6"/>
    <w:rsid w:val="00534573"/>
    <w:rsid w:val="005347F3"/>
    <w:rsid w:val="00534905"/>
    <w:rsid w:val="00534B66"/>
    <w:rsid w:val="005357A3"/>
    <w:rsid w:val="00535892"/>
    <w:rsid w:val="00536257"/>
    <w:rsid w:val="0053631C"/>
    <w:rsid w:val="00536932"/>
    <w:rsid w:val="00537825"/>
    <w:rsid w:val="005378F6"/>
    <w:rsid w:val="00537ABC"/>
    <w:rsid w:val="00541117"/>
    <w:rsid w:val="00541AD9"/>
    <w:rsid w:val="00541CD4"/>
    <w:rsid w:val="00542220"/>
    <w:rsid w:val="0054278E"/>
    <w:rsid w:val="005431E6"/>
    <w:rsid w:val="00543EBE"/>
    <w:rsid w:val="00544485"/>
    <w:rsid w:val="005447A2"/>
    <w:rsid w:val="00544B94"/>
    <w:rsid w:val="0054552D"/>
    <w:rsid w:val="0054658D"/>
    <w:rsid w:val="00547228"/>
    <w:rsid w:val="005502C6"/>
    <w:rsid w:val="0055166F"/>
    <w:rsid w:val="005518CB"/>
    <w:rsid w:val="005521A2"/>
    <w:rsid w:val="00552689"/>
    <w:rsid w:val="0055399F"/>
    <w:rsid w:val="00553BD3"/>
    <w:rsid w:val="00554C06"/>
    <w:rsid w:val="00554FFA"/>
    <w:rsid w:val="005553F3"/>
    <w:rsid w:val="005563D6"/>
    <w:rsid w:val="005569FE"/>
    <w:rsid w:val="00556CB3"/>
    <w:rsid w:val="00557917"/>
    <w:rsid w:val="00557E30"/>
    <w:rsid w:val="005600F4"/>
    <w:rsid w:val="00560F80"/>
    <w:rsid w:val="005621AB"/>
    <w:rsid w:val="00562612"/>
    <w:rsid w:val="00562F53"/>
    <w:rsid w:val="0056308F"/>
    <w:rsid w:val="00563BAE"/>
    <w:rsid w:val="00563FC4"/>
    <w:rsid w:val="00564039"/>
    <w:rsid w:val="005645DA"/>
    <w:rsid w:val="00564F89"/>
    <w:rsid w:val="00565179"/>
    <w:rsid w:val="00565871"/>
    <w:rsid w:val="005658B5"/>
    <w:rsid w:val="005659FA"/>
    <w:rsid w:val="00565DD7"/>
    <w:rsid w:val="00565EB4"/>
    <w:rsid w:val="00565F97"/>
    <w:rsid w:val="005660A9"/>
    <w:rsid w:val="005671CF"/>
    <w:rsid w:val="0057139B"/>
    <w:rsid w:val="00571D8D"/>
    <w:rsid w:val="00571F99"/>
    <w:rsid w:val="005725F1"/>
    <w:rsid w:val="0057319A"/>
    <w:rsid w:val="00573901"/>
    <w:rsid w:val="00573F3A"/>
    <w:rsid w:val="00574922"/>
    <w:rsid w:val="00577591"/>
    <w:rsid w:val="005775D2"/>
    <w:rsid w:val="00577629"/>
    <w:rsid w:val="00577A9F"/>
    <w:rsid w:val="00577D3F"/>
    <w:rsid w:val="00580269"/>
    <w:rsid w:val="00580526"/>
    <w:rsid w:val="00580D43"/>
    <w:rsid w:val="0058101E"/>
    <w:rsid w:val="00581506"/>
    <w:rsid w:val="00581B3A"/>
    <w:rsid w:val="00582123"/>
    <w:rsid w:val="00582DC4"/>
    <w:rsid w:val="00583EA9"/>
    <w:rsid w:val="00584A99"/>
    <w:rsid w:val="005851A8"/>
    <w:rsid w:val="0058558F"/>
    <w:rsid w:val="00585D1F"/>
    <w:rsid w:val="00585D90"/>
    <w:rsid w:val="0058683B"/>
    <w:rsid w:val="0058760C"/>
    <w:rsid w:val="00587A14"/>
    <w:rsid w:val="00587AC6"/>
    <w:rsid w:val="00587C28"/>
    <w:rsid w:val="0059036C"/>
    <w:rsid w:val="005909D6"/>
    <w:rsid w:val="00590E85"/>
    <w:rsid w:val="005918E0"/>
    <w:rsid w:val="00591B8C"/>
    <w:rsid w:val="00591FC2"/>
    <w:rsid w:val="00592716"/>
    <w:rsid w:val="00592A13"/>
    <w:rsid w:val="00592D83"/>
    <w:rsid w:val="00593072"/>
    <w:rsid w:val="005930C1"/>
    <w:rsid w:val="00593AA3"/>
    <w:rsid w:val="00594331"/>
    <w:rsid w:val="005943BC"/>
    <w:rsid w:val="005952CB"/>
    <w:rsid w:val="005958AB"/>
    <w:rsid w:val="00596E91"/>
    <w:rsid w:val="00597216"/>
    <w:rsid w:val="005974A8"/>
    <w:rsid w:val="0059770D"/>
    <w:rsid w:val="0059799D"/>
    <w:rsid w:val="00597B69"/>
    <w:rsid w:val="005A1619"/>
    <w:rsid w:val="005A1FF2"/>
    <w:rsid w:val="005A2266"/>
    <w:rsid w:val="005A3ADC"/>
    <w:rsid w:val="005A3C44"/>
    <w:rsid w:val="005A5303"/>
    <w:rsid w:val="005A724B"/>
    <w:rsid w:val="005A73F8"/>
    <w:rsid w:val="005A757F"/>
    <w:rsid w:val="005A75F6"/>
    <w:rsid w:val="005A793D"/>
    <w:rsid w:val="005A7A08"/>
    <w:rsid w:val="005A7DC2"/>
    <w:rsid w:val="005A7E32"/>
    <w:rsid w:val="005A7EFB"/>
    <w:rsid w:val="005A7F49"/>
    <w:rsid w:val="005B010D"/>
    <w:rsid w:val="005B03E8"/>
    <w:rsid w:val="005B057B"/>
    <w:rsid w:val="005B0611"/>
    <w:rsid w:val="005B0821"/>
    <w:rsid w:val="005B086F"/>
    <w:rsid w:val="005B0B31"/>
    <w:rsid w:val="005B0FEF"/>
    <w:rsid w:val="005B154D"/>
    <w:rsid w:val="005B263B"/>
    <w:rsid w:val="005B2C05"/>
    <w:rsid w:val="005B2E3A"/>
    <w:rsid w:val="005B3EDD"/>
    <w:rsid w:val="005B50A5"/>
    <w:rsid w:val="005B51A9"/>
    <w:rsid w:val="005B5403"/>
    <w:rsid w:val="005B61F9"/>
    <w:rsid w:val="005B6AA0"/>
    <w:rsid w:val="005B7001"/>
    <w:rsid w:val="005B7576"/>
    <w:rsid w:val="005B75F0"/>
    <w:rsid w:val="005B7DE0"/>
    <w:rsid w:val="005C0271"/>
    <w:rsid w:val="005C08E3"/>
    <w:rsid w:val="005C1207"/>
    <w:rsid w:val="005C159F"/>
    <w:rsid w:val="005C29BD"/>
    <w:rsid w:val="005C5324"/>
    <w:rsid w:val="005C556C"/>
    <w:rsid w:val="005C56E5"/>
    <w:rsid w:val="005C583B"/>
    <w:rsid w:val="005C5D61"/>
    <w:rsid w:val="005C69A2"/>
    <w:rsid w:val="005C761E"/>
    <w:rsid w:val="005C76F7"/>
    <w:rsid w:val="005C7755"/>
    <w:rsid w:val="005D0EB9"/>
    <w:rsid w:val="005D184E"/>
    <w:rsid w:val="005D19C9"/>
    <w:rsid w:val="005D1DF6"/>
    <w:rsid w:val="005D1F4B"/>
    <w:rsid w:val="005D22DB"/>
    <w:rsid w:val="005D2707"/>
    <w:rsid w:val="005D2D8A"/>
    <w:rsid w:val="005D2E3B"/>
    <w:rsid w:val="005D386E"/>
    <w:rsid w:val="005D38A2"/>
    <w:rsid w:val="005D3906"/>
    <w:rsid w:val="005D3D2D"/>
    <w:rsid w:val="005D46AB"/>
    <w:rsid w:val="005D53C6"/>
    <w:rsid w:val="005D5BDB"/>
    <w:rsid w:val="005D7110"/>
    <w:rsid w:val="005D763C"/>
    <w:rsid w:val="005E006D"/>
    <w:rsid w:val="005E0E02"/>
    <w:rsid w:val="005E13A1"/>
    <w:rsid w:val="005E14FC"/>
    <w:rsid w:val="005E165B"/>
    <w:rsid w:val="005E2658"/>
    <w:rsid w:val="005E2856"/>
    <w:rsid w:val="005E2953"/>
    <w:rsid w:val="005E2968"/>
    <w:rsid w:val="005E2A1E"/>
    <w:rsid w:val="005E2A7D"/>
    <w:rsid w:val="005E364E"/>
    <w:rsid w:val="005E4712"/>
    <w:rsid w:val="005E4F86"/>
    <w:rsid w:val="005E50F8"/>
    <w:rsid w:val="005E57A5"/>
    <w:rsid w:val="005E5F40"/>
    <w:rsid w:val="005E6224"/>
    <w:rsid w:val="005E6B92"/>
    <w:rsid w:val="005E6E6B"/>
    <w:rsid w:val="005E6F62"/>
    <w:rsid w:val="005E7E86"/>
    <w:rsid w:val="005E7FE4"/>
    <w:rsid w:val="005F059A"/>
    <w:rsid w:val="005F079E"/>
    <w:rsid w:val="005F1712"/>
    <w:rsid w:val="005F1A28"/>
    <w:rsid w:val="005F1E57"/>
    <w:rsid w:val="005F1FE3"/>
    <w:rsid w:val="005F2084"/>
    <w:rsid w:val="005F25B5"/>
    <w:rsid w:val="005F299B"/>
    <w:rsid w:val="005F2F50"/>
    <w:rsid w:val="005F2FB1"/>
    <w:rsid w:val="005F3459"/>
    <w:rsid w:val="005F35FF"/>
    <w:rsid w:val="005F3B47"/>
    <w:rsid w:val="005F3FF9"/>
    <w:rsid w:val="005F4373"/>
    <w:rsid w:val="005F43D2"/>
    <w:rsid w:val="005F4F3B"/>
    <w:rsid w:val="005F554B"/>
    <w:rsid w:val="005F5C7D"/>
    <w:rsid w:val="005F72EE"/>
    <w:rsid w:val="005F76D3"/>
    <w:rsid w:val="006006AF"/>
    <w:rsid w:val="00600AB4"/>
    <w:rsid w:val="00600C48"/>
    <w:rsid w:val="006012DA"/>
    <w:rsid w:val="0060195B"/>
    <w:rsid w:val="006029CE"/>
    <w:rsid w:val="00604749"/>
    <w:rsid w:val="006048BC"/>
    <w:rsid w:val="00604C5E"/>
    <w:rsid w:val="0060560D"/>
    <w:rsid w:val="00605620"/>
    <w:rsid w:val="006057B2"/>
    <w:rsid w:val="0060637A"/>
    <w:rsid w:val="00606886"/>
    <w:rsid w:val="00606C0B"/>
    <w:rsid w:val="0061038E"/>
    <w:rsid w:val="00610430"/>
    <w:rsid w:val="00611E96"/>
    <w:rsid w:val="006128F7"/>
    <w:rsid w:val="00612CEF"/>
    <w:rsid w:val="00612DFE"/>
    <w:rsid w:val="00613BCB"/>
    <w:rsid w:val="00613BDE"/>
    <w:rsid w:val="00613F31"/>
    <w:rsid w:val="0061477B"/>
    <w:rsid w:val="00614D4A"/>
    <w:rsid w:val="006150FB"/>
    <w:rsid w:val="00615292"/>
    <w:rsid w:val="0061564E"/>
    <w:rsid w:val="006159EC"/>
    <w:rsid w:val="00615A18"/>
    <w:rsid w:val="006168F0"/>
    <w:rsid w:val="006200D6"/>
    <w:rsid w:val="00620878"/>
    <w:rsid w:val="00620BD3"/>
    <w:rsid w:val="00621702"/>
    <w:rsid w:val="006220AE"/>
    <w:rsid w:val="0062229C"/>
    <w:rsid w:val="006223F8"/>
    <w:rsid w:val="006226A4"/>
    <w:rsid w:val="0062332C"/>
    <w:rsid w:val="006250F2"/>
    <w:rsid w:val="00625B00"/>
    <w:rsid w:val="00625CD1"/>
    <w:rsid w:val="00626B00"/>
    <w:rsid w:val="00626BBE"/>
    <w:rsid w:val="00626D2C"/>
    <w:rsid w:val="00627029"/>
    <w:rsid w:val="006270F3"/>
    <w:rsid w:val="006279A1"/>
    <w:rsid w:val="00627CAD"/>
    <w:rsid w:val="00630051"/>
    <w:rsid w:val="00630446"/>
    <w:rsid w:val="00630578"/>
    <w:rsid w:val="0063097A"/>
    <w:rsid w:val="00630A2F"/>
    <w:rsid w:val="006312C5"/>
    <w:rsid w:val="006314B1"/>
    <w:rsid w:val="00631633"/>
    <w:rsid w:val="00631A57"/>
    <w:rsid w:val="006323F9"/>
    <w:rsid w:val="00632B14"/>
    <w:rsid w:val="006330DD"/>
    <w:rsid w:val="006332EF"/>
    <w:rsid w:val="00633742"/>
    <w:rsid w:val="0063387C"/>
    <w:rsid w:val="00633BCB"/>
    <w:rsid w:val="00634162"/>
    <w:rsid w:val="00634262"/>
    <w:rsid w:val="00634719"/>
    <w:rsid w:val="00634D40"/>
    <w:rsid w:val="00635184"/>
    <w:rsid w:val="006352A1"/>
    <w:rsid w:val="0063531E"/>
    <w:rsid w:val="00635805"/>
    <w:rsid w:val="00636495"/>
    <w:rsid w:val="00636948"/>
    <w:rsid w:val="0063741C"/>
    <w:rsid w:val="006375E4"/>
    <w:rsid w:val="00637EDF"/>
    <w:rsid w:val="006402D6"/>
    <w:rsid w:val="006410CE"/>
    <w:rsid w:val="00641215"/>
    <w:rsid w:val="00641310"/>
    <w:rsid w:val="00641A9E"/>
    <w:rsid w:val="00641B84"/>
    <w:rsid w:val="00641CB7"/>
    <w:rsid w:val="00643626"/>
    <w:rsid w:val="00644EA6"/>
    <w:rsid w:val="0064526E"/>
    <w:rsid w:val="006453C6"/>
    <w:rsid w:val="006456DE"/>
    <w:rsid w:val="00645735"/>
    <w:rsid w:val="00645F33"/>
    <w:rsid w:val="00646A34"/>
    <w:rsid w:val="00646C9F"/>
    <w:rsid w:val="0064736D"/>
    <w:rsid w:val="00647823"/>
    <w:rsid w:val="00647F63"/>
    <w:rsid w:val="00650850"/>
    <w:rsid w:val="00650F05"/>
    <w:rsid w:val="006511CB"/>
    <w:rsid w:val="00651402"/>
    <w:rsid w:val="00651870"/>
    <w:rsid w:val="00651DC2"/>
    <w:rsid w:val="0065232D"/>
    <w:rsid w:val="006528E4"/>
    <w:rsid w:val="00653B61"/>
    <w:rsid w:val="00653C70"/>
    <w:rsid w:val="00654D6C"/>
    <w:rsid w:val="006551FD"/>
    <w:rsid w:val="006556E9"/>
    <w:rsid w:val="00655A23"/>
    <w:rsid w:val="006562AB"/>
    <w:rsid w:val="006562FF"/>
    <w:rsid w:val="0066010D"/>
    <w:rsid w:val="0066107C"/>
    <w:rsid w:val="00661426"/>
    <w:rsid w:val="00661471"/>
    <w:rsid w:val="00661713"/>
    <w:rsid w:val="006619E5"/>
    <w:rsid w:val="00661FEE"/>
    <w:rsid w:val="0066292C"/>
    <w:rsid w:val="00662D81"/>
    <w:rsid w:val="006630EC"/>
    <w:rsid w:val="00664309"/>
    <w:rsid w:val="00666461"/>
    <w:rsid w:val="00666742"/>
    <w:rsid w:val="006672BF"/>
    <w:rsid w:val="006674BE"/>
    <w:rsid w:val="00667759"/>
    <w:rsid w:val="00670760"/>
    <w:rsid w:val="006709BD"/>
    <w:rsid w:val="00670D0F"/>
    <w:rsid w:val="00670DE0"/>
    <w:rsid w:val="00671542"/>
    <w:rsid w:val="00671EFA"/>
    <w:rsid w:val="006720A7"/>
    <w:rsid w:val="00674884"/>
    <w:rsid w:val="00674F55"/>
    <w:rsid w:val="00675A5F"/>
    <w:rsid w:val="00676C71"/>
    <w:rsid w:val="0067770E"/>
    <w:rsid w:val="00677A4B"/>
    <w:rsid w:val="00677D0A"/>
    <w:rsid w:val="006804FB"/>
    <w:rsid w:val="006806B2"/>
    <w:rsid w:val="00680AC5"/>
    <w:rsid w:val="0068166B"/>
    <w:rsid w:val="00681C89"/>
    <w:rsid w:val="00681D7D"/>
    <w:rsid w:val="0068242C"/>
    <w:rsid w:val="00682798"/>
    <w:rsid w:val="00682C73"/>
    <w:rsid w:val="00682D0C"/>
    <w:rsid w:val="0068312B"/>
    <w:rsid w:val="0068363B"/>
    <w:rsid w:val="006838EB"/>
    <w:rsid w:val="00683F80"/>
    <w:rsid w:val="00684C01"/>
    <w:rsid w:val="0068512C"/>
    <w:rsid w:val="0068519D"/>
    <w:rsid w:val="00685736"/>
    <w:rsid w:val="00685750"/>
    <w:rsid w:val="006865E6"/>
    <w:rsid w:val="00686868"/>
    <w:rsid w:val="00686CB5"/>
    <w:rsid w:val="00686F24"/>
    <w:rsid w:val="00687A17"/>
    <w:rsid w:val="00687A77"/>
    <w:rsid w:val="0069047E"/>
    <w:rsid w:val="00690C9B"/>
    <w:rsid w:val="00690F43"/>
    <w:rsid w:val="0069112F"/>
    <w:rsid w:val="00691348"/>
    <w:rsid w:val="0069143B"/>
    <w:rsid w:val="0069160B"/>
    <w:rsid w:val="006925FC"/>
    <w:rsid w:val="006926A0"/>
    <w:rsid w:val="00692D1A"/>
    <w:rsid w:val="00693066"/>
    <w:rsid w:val="006931BA"/>
    <w:rsid w:val="00694DF0"/>
    <w:rsid w:val="00694F56"/>
    <w:rsid w:val="00695327"/>
    <w:rsid w:val="006953FE"/>
    <w:rsid w:val="00695485"/>
    <w:rsid w:val="006956E4"/>
    <w:rsid w:val="00696653"/>
    <w:rsid w:val="006968E2"/>
    <w:rsid w:val="006975CD"/>
    <w:rsid w:val="00697758"/>
    <w:rsid w:val="00697911"/>
    <w:rsid w:val="006A1FFA"/>
    <w:rsid w:val="006A2460"/>
    <w:rsid w:val="006A29B0"/>
    <w:rsid w:val="006A2F7E"/>
    <w:rsid w:val="006A32C0"/>
    <w:rsid w:val="006A36E9"/>
    <w:rsid w:val="006A42BE"/>
    <w:rsid w:val="006A4501"/>
    <w:rsid w:val="006A52B5"/>
    <w:rsid w:val="006A59AA"/>
    <w:rsid w:val="006A5B37"/>
    <w:rsid w:val="006A5CEA"/>
    <w:rsid w:val="006A6752"/>
    <w:rsid w:val="006A7E0D"/>
    <w:rsid w:val="006B02DB"/>
    <w:rsid w:val="006B11B5"/>
    <w:rsid w:val="006B1B23"/>
    <w:rsid w:val="006B203E"/>
    <w:rsid w:val="006B2683"/>
    <w:rsid w:val="006B2CD0"/>
    <w:rsid w:val="006B5296"/>
    <w:rsid w:val="006B5333"/>
    <w:rsid w:val="006B62B1"/>
    <w:rsid w:val="006B66F5"/>
    <w:rsid w:val="006B6C4D"/>
    <w:rsid w:val="006B713A"/>
    <w:rsid w:val="006B760E"/>
    <w:rsid w:val="006B76D9"/>
    <w:rsid w:val="006B76EE"/>
    <w:rsid w:val="006B7E82"/>
    <w:rsid w:val="006C01DA"/>
    <w:rsid w:val="006C0E84"/>
    <w:rsid w:val="006C1AA4"/>
    <w:rsid w:val="006C27D2"/>
    <w:rsid w:val="006C3451"/>
    <w:rsid w:val="006C36A7"/>
    <w:rsid w:val="006C3BC0"/>
    <w:rsid w:val="006C457B"/>
    <w:rsid w:val="006C4F23"/>
    <w:rsid w:val="006C64DF"/>
    <w:rsid w:val="006C6D70"/>
    <w:rsid w:val="006D0158"/>
    <w:rsid w:val="006D0C72"/>
    <w:rsid w:val="006D10FA"/>
    <w:rsid w:val="006D11D7"/>
    <w:rsid w:val="006D12D3"/>
    <w:rsid w:val="006D15D4"/>
    <w:rsid w:val="006D1C27"/>
    <w:rsid w:val="006D262A"/>
    <w:rsid w:val="006D2B40"/>
    <w:rsid w:val="006D2B6F"/>
    <w:rsid w:val="006D3C5C"/>
    <w:rsid w:val="006D3EBF"/>
    <w:rsid w:val="006D4036"/>
    <w:rsid w:val="006D4581"/>
    <w:rsid w:val="006D5402"/>
    <w:rsid w:val="006D58B1"/>
    <w:rsid w:val="006D6155"/>
    <w:rsid w:val="006D6AFE"/>
    <w:rsid w:val="006D6D6B"/>
    <w:rsid w:val="006D7F50"/>
    <w:rsid w:val="006E0D00"/>
    <w:rsid w:val="006E1192"/>
    <w:rsid w:val="006E15DB"/>
    <w:rsid w:val="006E1873"/>
    <w:rsid w:val="006E2596"/>
    <w:rsid w:val="006E3394"/>
    <w:rsid w:val="006E3DC1"/>
    <w:rsid w:val="006E3E84"/>
    <w:rsid w:val="006E3F7D"/>
    <w:rsid w:val="006E4418"/>
    <w:rsid w:val="006E4782"/>
    <w:rsid w:val="006E4CA9"/>
    <w:rsid w:val="006E4D77"/>
    <w:rsid w:val="006E4F76"/>
    <w:rsid w:val="006E5B81"/>
    <w:rsid w:val="006E5BEB"/>
    <w:rsid w:val="006E5FFD"/>
    <w:rsid w:val="006E6002"/>
    <w:rsid w:val="006E6024"/>
    <w:rsid w:val="006E6463"/>
    <w:rsid w:val="006E6929"/>
    <w:rsid w:val="006E6EF1"/>
    <w:rsid w:val="006E75E5"/>
    <w:rsid w:val="006E7ADF"/>
    <w:rsid w:val="006E7B2B"/>
    <w:rsid w:val="006E7E8E"/>
    <w:rsid w:val="006F0853"/>
    <w:rsid w:val="006F1068"/>
    <w:rsid w:val="006F13D5"/>
    <w:rsid w:val="006F18D2"/>
    <w:rsid w:val="006F1900"/>
    <w:rsid w:val="006F236F"/>
    <w:rsid w:val="006F3283"/>
    <w:rsid w:val="006F3976"/>
    <w:rsid w:val="006F397F"/>
    <w:rsid w:val="006F412C"/>
    <w:rsid w:val="006F416C"/>
    <w:rsid w:val="006F439B"/>
    <w:rsid w:val="006F4A28"/>
    <w:rsid w:val="006F4A83"/>
    <w:rsid w:val="006F4A8B"/>
    <w:rsid w:val="006F5FB4"/>
    <w:rsid w:val="006F61F9"/>
    <w:rsid w:val="006F641C"/>
    <w:rsid w:val="006F6D15"/>
    <w:rsid w:val="006F70C4"/>
    <w:rsid w:val="006F7DAB"/>
    <w:rsid w:val="006F7E0B"/>
    <w:rsid w:val="00700295"/>
    <w:rsid w:val="00700A7A"/>
    <w:rsid w:val="007018DD"/>
    <w:rsid w:val="007024C3"/>
    <w:rsid w:val="00702800"/>
    <w:rsid w:val="00702809"/>
    <w:rsid w:val="007028A6"/>
    <w:rsid w:val="00702F06"/>
    <w:rsid w:val="00703F1E"/>
    <w:rsid w:val="00704012"/>
    <w:rsid w:val="007040D4"/>
    <w:rsid w:val="0070435B"/>
    <w:rsid w:val="0070549B"/>
    <w:rsid w:val="0070581F"/>
    <w:rsid w:val="0070588E"/>
    <w:rsid w:val="00705ACF"/>
    <w:rsid w:val="00705FF6"/>
    <w:rsid w:val="00706073"/>
    <w:rsid w:val="00706EDA"/>
    <w:rsid w:val="007079C1"/>
    <w:rsid w:val="0071091A"/>
    <w:rsid w:val="00711365"/>
    <w:rsid w:val="007116D3"/>
    <w:rsid w:val="007117C9"/>
    <w:rsid w:val="00711D58"/>
    <w:rsid w:val="00712314"/>
    <w:rsid w:val="007124EB"/>
    <w:rsid w:val="0071297C"/>
    <w:rsid w:val="00712AD5"/>
    <w:rsid w:val="00712D3B"/>
    <w:rsid w:val="00712F11"/>
    <w:rsid w:val="00713526"/>
    <w:rsid w:val="00713732"/>
    <w:rsid w:val="00713BD6"/>
    <w:rsid w:val="0071416E"/>
    <w:rsid w:val="00714359"/>
    <w:rsid w:val="00714799"/>
    <w:rsid w:val="00714992"/>
    <w:rsid w:val="007153DE"/>
    <w:rsid w:val="00715442"/>
    <w:rsid w:val="00715856"/>
    <w:rsid w:val="00716398"/>
    <w:rsid w:val="00716590"/>
    <w:rsid w:val="00716915"/>
    <w:rsid w:val="0071705E"/>
    <w:rsid w:val="00717BE7"/>
    <w:rsid w:val="00720100"/>
    <w:rsid w:val="0072109F"/>
    <w:rsid w:val="00721378"/>
    <w:rsid w:val="00721AFC"/>
    <w:rsid w:val="00721B25"/>
    <w:rsid w:val="00721B75"/>
    <w:rsid w:val="007223DF"/>
    <w:rsid w:val="00723B51"/>
    <w:rsid w:val="007242D3"/>
    <w:rsid w:val="00724580"/>
    <w:rsid w:val="00724BAB"/>
    <w:rsid w:val="00726E54"/>
    <w:rsid w:val="0072760C"/>
    <w:rsid w:val="0073012C"/>
    <w:rsid w:val="00730641"/>
    <w:rsid w:val="0073095C"/>
    <w:rsid w:val="00730B58"/>
    <w:rsid w:val="00730C38"/>
    <w:rsid w:val="0073197F"/>
    <w:rsid w:val="00731F81"/>
    <w:rsid w:val="0073259A"/>
    <w:rsid w:val="007325A8"/>
    <w:rsid w:val="007325D9"/>
    <w:rsid w:val="00733BFA"/>
    <w:rsid w:val="00733D12"/>
    <w:rsid w:val="007341C7"/>
    <w:rsid w:val="00734D25"/>
    <w:rsid w:val="00735ACC"/>
    <w:rsid w:val="00735B22"/>
    <w:rsid w:val="007360B5"/>
    <w:rsid w:val="00736C3D"/>
    <w:rsid w:val="00741A91"/>
    <w:rsid w:val="00741C3E"/>
    <w:rsid w:val="00741CE6"/>
    <w:rsid w:val="00742663"/>
    <w:rsid w:val="0074294F"/>
    <w:rsid w:val="00742B95"/>
    <w:rsid w:val="00742F95"/>
    <w:rsid w:val="00743817"/>
    <w:rsid w:val="00743BBB"/>
    <w:rsid w:val="0074433A"/>
    <w:rsid w:val="007444A4"/>
    <w:rsid w:val="0074454E"/>
    <w:rsid w:val="00744950"/>
    <w:rsid w:val="00747194"/>
    <w:rsid w:val="007475E1"/>
    <w:rsid w:val="007477DD"/>
    <w:rsid w:val="00747E83"/>
    <w:rsid w:val="00750389"/>
    <w:rsid w:val="00750F37"/>
    <w:rsid w:val="00750FEB"/>
    <w:rsid w:val="0075158A"/>
    <w:rsid w:val="00751674"/>
    <w:rsid w:val="007516AB"/>
    <w:rsid w:val="00751943"/>
    <w:rsid w:val="007522C4"/>
    <w:rsid w:val="007523C2"/>
    <w:rsid w:val="007532D4"/>
    <w:rsid w:val="00753423"/>
    <w:rsid w:val="007536E5"/>
    <w:rsid w:val="00753ACB"/>
    <w:rsid w:val="00753BE2"/>
    <w:rsid w:val="00753CF1"/>
    <w:rsid w:val="00753EC0"/>
    <w:rsid w:val="0075444E"/>
    <w:rsid w:val="007548DC"/>
    <w:rsid w:val="00754F33"/>
    <w:rsid w:val="00754FBD"/>
    <w:rsid w:val="0075574F"/>
    <w:rsid w:val="00755E6D"/>
    <w:rsid w:val="007566A2"/>
    <w:rsid w:val="00756987"/>
    <w:rsid w:val="00756D24"/>
    <w:rsid w:val="007573E9"/>
    <w:rsid w:val="00757892"/>
    <w:rsid w:val="00760625"/>
    <w:rsid w:val="00760CBD"/>
    <w:rsid w:val="00761748"/>
    <w:rsid w:val="007619C9"/>
    <w:rsid w:val="00761E1C"/>
    <w:rsid w:val="00762B24"/>
    <w:rsid w:val="00762D74"/>
    <w:rsid w:val="00763D2C"/>
    <w:rsid w:val="0076400C"/>
    <w:rsid w:val="007643B7"/>
    <w:rsid w:val="00764744"/>
    <w:rsid w:val="00764818"/>
    <w:rsid w:val="007648D8"/>
    <w:rsid w:val="00764B85"/>
    <w:rsid w:val="00764EEE"/>
    <w:rsid w:val="0076561F"/>
    <w:rsid w:val="00766289"/>
    <w:rsid w:val="00767917"/>
    <w:rsid w:val="00767D1D"/>
    <w:rsid w:val="007705FB"/>
    <w:rsid w:val="00770BCB"/>
    <w:rsid w:val="00770BDC"/>
    <w:rsid w:val="00770EC5"/>
    <w:rsid w:val="0077164C"/>
    <w:rsid w:val="0077188E"/>
    <w:rsid w:val="00772988"/>
    <w:rsid w:val="007729B1"/>
    <w:rsid w:val="00772F66"/>
    <w:rsid w:val="0077333E"/>
    <w:rsid w:val="00773A4C"/>
    <w:rsid w:val="00773DFB"/>
    <w:rsid w:val="007740C3"/>
    <w:rsid w:val="00774251"/>
    <w:rsid w:val="00774273"/>
    <w:rsid w:val="0077454D"/>
    <w:rsid w:val="007759AF"/>
    <w:rsid w:val="00775F44"/>
    <w:rsid w:val="00776076"/>
    <w:rsid w:val="00776335"/>
    <w:rsid w:val="007767B9"/>
    <w:rsid w:val="007769FF"/>
    <w:rsid w:val="00776C2B"/>
    <w:rsid w:val="00776CD3"/>
    <w:rsid w:val="00776D58"/>
    <w:rsid w:val="00776E9C"/>
    <w:rsid w:val="0077710A"/>
    <w:rsid w:val="00777196"/>
    <w:rsid w:val="0077763B"/>
    <w:rsid w:val="00777EF5"/>
    <w:rsid w:val="00777FAE"/>
    <w:rsid w:val="00780201"/>
    <w:rsid w:val="00780856"/>
    <w:rsid w:val="00780E28"/>
    <w:rsid w:val="00780F32"/>
    <w:rsid w:val="00781359"/>
    <w:rsid w:val="00781D4C"/>
    <w:rsid w:val="00781F71"/>
    <w:rsid w:val="00782070"/>
    <w:rsid w:val="0078225F"/>
    <w:rsid w:val="00782579"/>
    <w:rsid w:val="00782786"/>
    <w:rsid w:val="007829F6"/>
    <w:rsid w:val="00782D11"/>
    <w:rsid w:val="0078328A"/>
    <w:rsid w:val="00783546"/>
    <w:rsid w:val="007837E6"/>
    <w:rsid w:val="00783E33"/>
    <w:rsid w:val="007842F6"/>
    <w:rsid w:val="007845A1"/>
    <w:rsid w:val="0078492A"/>
    <w:rsid w:val="00784D87"/>
    <w:rsid w:val="007860D9"/>
    <w:rsid w:val="007877F9"/>
    <w:rsid w:val="0078788C"/>
    <w:rsid w:val="00787C95"/>
    <w:rsid w:val="007903FE"/>
    <w:rsid w:val="00790E75"/>
    <w:rsid w:val="00790EFB"/>
    <w:rsid w:val="007911A0"/>
    <w:rsid w:val="007911B0"/>
    <w:rsid w:val="007911D1"/>
    <w:rsid w:val="007911ED"/>
    <w:rsid w:val="00791B15"/>
    <w:rsid w:val="00792434"/>
    <w:rsid w:val="007929DD"/>
    <w:rsid w:val="00793EC7"/>
    <w:rsid w:val="007943D8"/>
    <w:rsid w:val="00794D6F"/>
    <w:rsid w:val="00794FBD"/>
    <w:rsid w:val="0079595F"/>
    <w:rsid w:val="00795A89"/>
    <w:rsid w:val="007960A8"/>
    <w:rsid w:val="007964F6"/>
    <w:rsid w:val="007976EE"/>
    <w:rsid w:val="00797D8A"/>
    <w:rsid w:val="007A0BBB"/>
    <w:rsid w:val="007A0BE9"/>
    <w:rsid w:val="007A13D0"/>
    <w:rsid w:val="007A200F"/>
    <w:rsid w:val="007A218E"/>
    <w:rsid w:val="007A2E41"/>
    <w:rsid w:val="007A3094"/>
    <w:rsid w:val="007A332C"/>
    <w:rsid w:val="007A459C"/>
    <w:rsid w:val="007A6EF1"/>
    <w:rsid w:val="007A7450"/>
    <w:rsid w:val="007A7863"/>
    <w:rsid w:val="007B09AB"/>
    <w:rsid w:val="007B0CAF"/>
    <w:rsid w:val="007B12A8"/>
    <w:rsid w:val="007B17CF"/>
    <w:rsid w:val="007B1877"/>
    <w:rsid w:val="007B2434"/>
    <w:rsid w:val="007B3C05"/>
    <w:rsid w:val="007B4B80"/>
    <w:rsid w:val="007B578D"/>
    <w:rsid w:val="007B59FC"/>
    <w:rsid w:val="007B5BA2"/>
    <w:rsid w:val="007B5C36"/>
    <w:rsid w:val="007B5CF4"/>
    <w:rsid w:val="007B6137"/>
    <w:rsid w:val="007B650C"/>
    <w:rsid w:val="007B6E7C"/>
    <w:rsid w:val="007B7034"/>
    <w:rsid w:val="007C0CE1"/>
    <w:rsid w:val="007C13EB"/>
    <w:rsid w:val="007C1867"/>
    <w:rsid w:val="007C2D77"/>
    <w:rsid w:val="007C3417"/>
    <w:rsid w:val="007C37BA"/>
    <w:rsid w:val="007C4371"/>
    <w:rsid w:val="007C4CA9"/>
    <w:rsid w:val="007C5969"/>
    <w:rsid w:val="007C68AE"/>
    <w:rsid w:val="007C7DE0"/>
    <w:rsid w:val="007C7E87"/>
    <w:rsid w:val="007D0084"/>
    <w:rsid w:val="007D0516"/>
    <w:rsid w:val="007D0D89"/>
    <w:rsid w:val="007D0E34"/>
    <w:rsid w:val="007D18AE"/>
    <w:rsid w:val="007D196D"/>
    <w:rsid w:val="007D30E5"/>
    <w:rsid w:val="007D3817"/>
    <w:rsid w:val="007D3D43"/>
    <w:rsid w:val="007D3FDC"/>
    <w:rsid w:val="007D4139"/>
    <w:rsid w:val="007D5A84"/>
    <w:rsid w:val="007D5B60"/>
    <w:rsid w:val="007D5CC7"/>
    <w:rsid w:val="007D7114"/>
    <w:rsid w:val="007E22A0"/>
    <w:rsid w:val="007E2C8A"/>
    <w:rsid w:val="007E3156"/>
    <w:rsid w:val="007E3522"/>
    <w:rsid w:val="007E39E5"/>
    <w:rsid w:val="007E3E6A"/>
    <w:rsid w:val="007E494E"/>
    <w:rsid w:val="007E4A81"/>
    <w:rsid w:val="007E4BDA"/>
    <w:rsid w:val="007E4FEA"/>
    <w:rsid w:val="007E51B9"/>
    <w:rsid w:val="007E6D56"/>
    <w:rsid w:val="007E79C8"/>
    <w:rsid w:val="007F1010"/>
    <w:rsid w:val="007F2037"/>
    <w:rsid w:val="007F2BEF"/>
    <w:rsid w:val="007F315C"/>
    <w:rsid w:val="007F33B3"/>
    <w:rsid w:val="007F4EC8"/>
    <w:rsid w:val="007F51C2"/>
    <w:rsid w:val="007F5A4C"/>
    <w:rsid w:val="007F6B38"/>
    <w:rsid w:val="007F6DF1"/>
    <w:rsid w:val="007F751D"/>
    <w:rsid w:val="007F794D"/>
    <w:rsid w:val="0080079D"/>
    <w:rsid w:val="008013AC"/>
    <w:rsid w:val="00801AA3"/>
    <w:rsid w:val="00801BA8"/>
    <w:rsid w:val="008020B5"/>
    <w:rsid w:val="00803214"/>
    <w:rsid w:val="00803378"/>
    <w:rsid w:val="008038F1"/>
    <w:rsid w:val="00804774"/>
    <w:rsid w:val="00804C78"/>
    <w:rsid w:val="00804FEB"/>
    <w:rsid w:val="008052F1"/>
    <w:rsid w:val="00805C4B"/>
    <w:rsid w:val="00806D73"/>
    <w:rsid w:val="00807777"/>
    <w:rsid w:val="0081045F"/>
    <w:rsid w:val="008108AA"/>
    <w:rsid w:val="00810DCE"/>
    <w:rsid w:val="0081192E"/>
    <w:rsid w:val="0081218F"/>
    <w:rsid w:val="00812A0F"/>
    <w:rsid w:val="00812BF7"/>
    <w:rsid w:val="00812F60"/>
    <w:rsid w:val="008133B7"/>
    <w:rsid w:val="008133E4"/>
    <w:rsid w:val="0081370C"/>
    <w:rsid w:val="0081372C"/>
    <w:rsid w:val="008145CE"/>
    <w:rsid w:val="00814D5B"/>
    <w:rsid w:val="0081596F"/>
    <w:rsid w:val="00815979"/>
    <w:rsid w:val="0081599B"/>
    <w:rsid w:val="0081654D"/>
    <w:rsid w:val="00816AA8"/>
    <w:rsid w:val="00816B65"/>
    <w:rsid w:val="00816CD3"/>
    <w:rsid w:val="008170A7"/>
    <w:rsid w:val="00817981"/>
    <w:rsid w:val="008206F8"/>
    <w:rsid w:val="00820D32"/>
    <w:rsid w:val="00821081"/>
    <w:rsid w:val="0082151E"/>
    <w:rsid w:val="008231BA"/>
    <w:rsid w:val="00823239"/>
    <w:rsid w:val="00823554"/>
    <w:rsid w:val="00823C29"/>
    <w:rsid w:val="00823CC1"/>
    <w:rsid w:val="0082405D"/>
    <w:rsid w:val="00825517"/>
    <w:rsid w:val="00825BCB"/>
    <w:rsid w:val="00827312"/>
    <w:rsid w:val="0082753F"/>
    <w:rsid w:val="0083012C"/>
    <w:rsid w:val="00830201"/>
    <w:rsid w:val="008305E8"/>
    <w:rsid w:val="008306A5"/>
    <w:rsid w:val="00830FBC"/>
    <w:rsid w:val="00831142"/>
    <w:rsid w:val="00831644"/>
    <w:rsid w:val="00832030"/>
    <w:rsid w:val="00832242"/>
    <w:rsid w:val="00833011"/>
    <w:rsid w:val="008334F4"/>
    <w:rsid w:val="00834750"/>
    <w:rsid w:val="00834A2E"/>
    <w:rsid w:val="00835026"/>
    <w:rsid w:val="00835042"/>
    <w:rsid w:val="00835F61"/>
    <w:rsid w:val="00835F91"/>
    <w:rsid w:val="0083634B"/>
    <w:rsid w:val="00836C9B"/>
    <w:rsid w:val="00836CE6"/>
    <w:rsid w:val="00837442"/>
    <w:rsid w:val="008374E6"/>
    <w:rsid w:val="00841312"/>
    <w:rsid w:val="0084143A"/>
    <w:rsid w:val="008416BE"/>
    <w:rsid w:val="00842377"/>
    <w:rsid w:val="0084249E"/>
    <w:rsid w:val="008426CD"/>
    <w:rsid w:val="00843104"/>
    <w:rsid w:val="0084368D"/>
    <w:rsid w:val="0084386D"/>
    <w:rsid w:val="008439EC"/>
    <w:rsid w:val="00843BD3"/>
    <w:rsid w:val="00843F62"/>
    <w:rsid w:val="00844BAA"/>
    <w:rsid w:val="00845A00"/>
    <w:rsid w:val="00845A33"/>
    <w:rsid w:val="008471E0"/>
    <w:rsid w:val="00847257"/>
    <w:rsid w:val="00847389"/>
    <w:rsid w:val="008500F7"/>
    <w:rsid w:val="008509BC"/>
    <w:rsid w:val="00850CBF"/>
    <w:rsid w:val="00850FE9"/>
    <w:rsid w:val="0085118E"/>
    <w:rsid w:val="008511A2"/>
    <w:rsid w:val="00851DF6"/>
    <w:rsid w:val="008521A0"/>
    <w:rsid w:val="008525FD"/>
    <w:rsid w:val="00852ADD"/>
    <w:rsid w:val="008536A6"/>
    <w:rsid w:val="00853B70"/>
    <w:rsid w:val="00853F38"/>
    <w:rsid w:val="00854466"/>
    <w:rsid w:val="0085456F"/>
    <w:rsid w:val="00855B66"/>
    <w:rsid w:val="00855B9E"/>
    <w:rsid w:val="00855BA5"/>
    <w:rsid w:val="00856192"/>
    <w:rsid w:val="0085657D"/>
    <w:rsid w:val="0085664B"/>
    <w:rsid w:val="00856E75"/>
    <w:rsid w:val="0085728E"/>
    <w:rsid w:val="00857BFC"/>
    <w:rsid w:val="0086139B"/>
    <w:rsid w:val="00862494"/>
    <w:rsid w:val="00862CCD"/>
    <w:rsid w:val="00863691"/>
    <w:rsid w:val="00863858"/>
    <w:rsid w:val="00864B7E"/>
    <w:rsid w:val="008652A0"/>
    <w:rsid w:val="0086577F"/>
    <w:rsid w:val="00865F75"/>
    <w:rsid w:val="00866544"/>
    <w:rsid w:val="00867562"/>
    <w:rsid w:val="00867660"/>
    <w:rsid w:val="00870508"/>
    <w:rsid w:val="00871D37"/>
    <w:rsid w:val="00872914"/>
    <w:rsid w:val="00872C0D"/>
    <w:rsid w:val="00873466"/>
    <w:rsid w:val="00873495"/>
    <w:rsid w:val="0087412A"/>
    <w:rsid w:val="00874D21"/>
    <w:rsid w:val="00874F35"/>
    <w:rsid w:val="00875BA9"/>
    <w:rsid w:val="00876501"/>
    <w:rsid w:val="00876E0A"/>
    <w:rsid w:val="00877682"/>
    <w:rsid w:val="0088043F"/>
    <w:rsid w:val="0088118C"/>
    <w:rsid w:val="008816FD"/>
    <w:rsid w:val="00881E27"/>
    <w:rsid w:val="008829B1"/>
    <w:rsid w:val="0088373C"/>
    <w:rsid w:val="008838E2"/>
    <w:rsid w:val="00883A6F"/>
    <w:rsid w:val="00883D08"/>
    <w:rsid w:val="00883D12"/>
    <w:rsid w:val="00884442"/>
    <w:rsid w:val="0088464D"/>
    <w:rsid w:val="00884DC9"/>
    <w:rsid w:val="0088508F"/>
    <w:rsid w:val="00885619"/>
    <w:rsid w:val="00885B96"/>
    <w:rsid w:val="00886B1B"/>
    <w:rsid w:val="00886C48"/>
    <w:rsid w:val="00886FD4"/>
    <w:rsid w:val="00887840"/>
    <w:rsid w:val="0089105B"/>
    <w:rsid w:val="00892AD2"/>
    <w:rsid w:val="00892E5B"/>
    <w:rsid w:val="0089379F"/>
    <w:rsid w:val="00893971"/>
    <w:rsid w:val="00894511"/>
    <w:rsid w:val="0089544E"/>
    <w:rsid w:val="0089604D"/>
    <w:rsid w:val="008960D5"/>
    <w:rsid w:val="008964DE"/>
    <w:rsid w:val="00896FE4"/>
    <w:rsid w:val="0089730F"/>
    <w:rsid w:val="008977E8"/>
    <w:rsid w:val="00897A7C"/>
    <w:rsid w:val="008A05CF"/>
    <w:rsid w:val="008A0B1F"/>
    <w:rsid w:val="008A100D"/>
    <w:rsid w:val="008A14A8"/>
    <w:rsid w:val="008A21AA"/>
    <w:rsid w:val="008A24C5"/>
    <w:rsid w:val="008A2F73"/>
    <w:rsid w:val="008A388C"/>
    <w:rsid w:val="008A3EB8"/>
    <w:rsid w:val="008A4657"/>
    <w:rsid w:val="008A4EA8"/>
    <w:rsid w:val="008A5824"/>
    <w:rsid w:val="008A62AF"/>
    <w:rsid w:val="008A7FD0"/>
    <w:rsid w:val="008B04F8"/>
    <w:rsid w:val="008B0631"/>
    <w:rsid w:val="008B0CB5"/>
    <w:rsid w:val="008B115C"/>
    <w:rsid w:val="008B158E"/>
    <w:rsid w:val="008B1D7E"/>
    <w:rsid w:val="008B2FAD"/>
    <w:rsid w:val="008B4411"/>
    <w:rsid w:val="008B50EF"/>
    <w:rsid w:val="008B5649"/>
    <w:rsid w:val="008B5FF0"/>
    <w:rsid w:val="008B66CD"/>
    <w:rsid w:val="008B67F7"/>
    <w:rsid w:val="008B6BC3"/>
    <w:rsid w:val="008B7073"/>
    <w:rsid w:val="008B7078"/>
    <w:rsid w:val="008B7DBE"/>
    <w:rsid w:val="008C0357"/>
    <w:rsid w:val="008C069E"/>
    <w:rsid w:val="008C1A63"/>
    <w:rsid w:val="008C1BF5"/>
    <w:rsid w:val="008C2C5F"/>
    <w:rsid w:val="008C350A"/>
    <w:rsid w:val="008C39A2"/>
    <w:rsid w:val="008C3B93"/>
    <w:rsid w:val="008C43DC"/>
    <w:rsid w:val="008C4922"/>
    <w:rsid w:val="008C4AF1"/>
    <w:rsid w:val="008C4BC5"/>
    <w:rsid w:val="008C51AB"/>
    <w:rsid w:val="008C5616"/>
    <w:rsid w:val="008C64B8"/>
    <w:rsid w:val="008C66FB"/>
    <w:rsid w:val="008C74E2"/>
    <w:rsid w:val="008C791E"/>
    <w:rsid w:val="008D01D3"/>
    <w:rsid w:val="008D0681"/>
    <w:rsid w:val="008D0D77"/>
    <w:rsid w:val="008D0D92"/>
    <w:rsid w:val="008D0E63"/>
    <w:rsid w:val="008D1053"/>
    <w:rsid w:val="008D1172"/>
    <w:rsid w:val="008D139E"/>
    <w:rsid w:val="008D14A9"/>
    <w:rsid w:val="008D17AB"/>
    <w:rsid w:val="008D1F6D"/>
    <w:rsid w:val="008D1F8C"/>
    <w:rsid w:val="008D283E"/>
    <w:rsid w:val="008D2A44"/>
    <w:rsid w:val="008D42A8"/>
    <w:rsid w:val="008D4AFE"/>
    <w:rsid w:val="008D511B"/>
    <w:rsid w:val="008D6082"/>
    <w:rsid w:val="008D66AA"/>
    <w:rsid w:val="008D692C"/>
    <w:rsid w:val="008D6FED"/>
    <w:rsid w:val="008D7C27"/>
    <w:rsid w:val="008D7C8F"/>
    <w:rsid w:val="008E0F73"/>
    <w:rsid w:val="008E139C"/>
    <w:rsid w:val="008E1DF9"/>
    <w:rsid w:val="008E22E5"/>
    <w:rsid w:val="008E27CD"/>
    <w:rsid w:val="008E3B89"/>
    <w:rsid w:val="008E3F07"/>
    <w:rsid w:val="008E4DBF"/>
    <w:rsid w:val="008E4E59"/>
    <w:rsid w:val="008E4E93"/>
    <w:rsid w:val="008E5C0D"/>
    <w:rsid w:val="008E620C"/>
    <w:rsid w:val="008E6655"/>
    <w:rsid w:val="008F15C8"/>
    <w:rsid w:val="008F1F2D"/>
    <w:rsid w:val="008F1FFA"/>
    <w:rsid w:val="008F22DE"/>
    <w:rsid w:val="008F2889"/>
    <w:rsid w:val="008F2B03"/>
    <w:rsid w:val="008F2B3F"/>
    <w:rsid w:val="008F2BB7"/>
    <w:rsid w:val="008F304C"/>
    <w:rsid w:val="008F34DB"/>
    <w:rsid w:val="008F3542"/>
    <w:rsid w:val="008F4F7E"/>
    <w:rsid w:val="008F5007"/>
    <w:rsid w:val="008F510E"/>
    <w:rsid w:val="008F5171"/>
    <w:rsid w:val="008F658F"/>
    <w:rsid w:val="008F6779"/>
    <w:rsid w:val="008F6B81"/>
    <w:rsid w:val="008F7D97"/>
    <w:rsid w:val="008F7E9B"/>
    <w:rsid w:val="00900340"/>
    <w:rsid w:val="00900B65"/>
    <w:rsid w:val="00900B9F"/>
    <w:rsid w:val="00901122"/>
    <w:rsid w:val="00901351"/>
    <w:rsid w:val="00902D05"/>
    <w:rsid w:val="0090338D"/>
    <w:rsid w:val="00903C24"/>
    <w:rsid w:val="00904EC7"/>
    <w:rsid w:val="0090545B"/>
    <w:rsid w:val="00905C3D"/>
    <w:rsid w:val="009061B0"/>
    <w:rsid w:val="00906750"/>
    <w:rsid w:val="009068B8"/>
    <w:rsid w:val="0090741A"/>
    <w:rsid w:val="009079C6"/>
    <w:rsid w:val="00907E52"/>
    <w:rsid w:val="00910F5A"/>
    <w:rsid w:val="00911048"/>
    <w:rsid w:val="00911221"/>
    <w:rsid w:val="00911245"/>
    <w:rsid w:val="009113CF"/>
    <w:rsid w:val="00911C4D"/>
    <w:rsid w:val="00911D7F"/>
    <w:rsid w:val="00911F41"/>
    <w:rsid w:val="00912AFA"/>
    <w:rsid w:val="00912C46"/>
    <w:rsid w:val="00912FAA"/>
    <w:rsid w:val="009137FC"/>
    <w:rsid w:val="00913FE2"/>
    <w:rsid w:val="009140CE"/>
    <w:rsid w:val="00915231"/>
    <w:rsid w:val="00917AF8"/>
    <w:rsid w:val="009202F7"/>
    <w:rsid w:val="0092115A"/>
    <w:rsid w:val="009211FE"/>
    <w:rsid w:val="00921C49"/>
    <w:rsid w:val="00921DCE"/>
    <w:rsid w:val="0092205F"/>
    <w:rsid w:val="0092238D"/>
    <w:rsid w:val="009225B3"/>
    <w:rsid w:val="009231FF"/>
    <w:rsid w:val="0092413B"/>
    <w:rsid w:val="00924364"/>
    <w:rsid w:val="0092466B"/>
    <w:rsid w:val="009246FF"/>
    <w:rsid w:val="00924A4B"/>
    <w:rsid w:val="009259B7"/>
    <w:rsid w:val="0092705B"/>
    <w:rsid w:val="0092718D"/>
    <w:rsid w:val="00927A9A"/>
    <w:rsid w:val="00927CC2"/>
    <w:rsid w:val="009304A6"/>
    <w:rsid w:val="009313E0"/>
    <w:rsid w:val="00931F18"/>
    <w:rsid w:val="0093209E"/>
    <w:rsid w:val="0093287D"/>
    <w:rsid w:val="00933289"/>
    <w:rsid w:val="0093361D"/>
    <w:rsid w:val="009341D3"/>
    <w:rsid w:val="00934471"/>
    <w:rsid w:val="00935B1D"/>
    <w:rsid w:val="00936295"/>
    <w:rsid w:val="0093788C"/>
    <w:rsid w:val="00940336"/>
    <w:rsid w:val="00940C40"/>
    <w:rsid w:val="009412A3"/>
    <w:rsid w:val="00941867"/>
    <w:rsid w:val="00941B9D"/>
    <w:rsid w:val="00941FBE"/>
    <w:rsid w:val="00942C3E"/>
    <w:rsid w:val="00943030"/>
    <w:rsid w:val="0094392C"/>
    <w:rsid w:val="00943C0D"/>
    <w:rsid w:val="00943F4C"/>
    <w:rsid w:val="00944023"/>
    <w:rsid w:val="009441CA"/>
    <w:rsid w:val="009443FD"/>
    <w:rsid w:val="0094466C"/>
    <w:rsid w:val="00944712"/>
    <w:rsid w:val="0094493C"/>
    <w:rsid w:val="009458E7"/>
    <w:rsid w:val="0094761C"/>
    <w:rsid w:val="00947C73"/>
    <w:rsid w:val="00950202"/>
    <w:rsid w:val="0095041A"/>
    <w:rsid w:val="00950F80"/>
    <w:rsid w:val="00951B09"/>
    <w:rsid w:val="00951BEC"/>
    <w:rsid w:val="00951D40"/>
    <w:rsid w:val="00951FED"/>
    <w:rsid w:val="0095359E"/>
    <w:rsid w:val="009545DF"/>
    <w:rsid w:val="00955E36"/>
    <w:rsid w:val="00957770"/>
    <w:rsid w:val="009578AD"/>
    <w:rsid w:val="00957D28"/>
    <w:rsid w:val="00957EB0"/>
    <w:rsid w:val="00960BC4"/>
    <w:rsid w:val="00960E7B"/>
    <w:rsid w:val="00961061"/>
    <w:rsid w:val="0096146B"/>
    <w:rsid w:val="00961EF6"/>
    <w:rsid w:val="00961FA7"/>
    <w:rsid w:val="00963AA6"/>
    <w:rsid w:val="00963D66"/>
    <w:rsid w:val="009643F0"/>
    <w:rsid w:val="00964BB7"/>
    <w:rsid w:val="00964C11"/>
    <w:rsid w:val="00964D90"/>
    <w:rsid w:val="009650D9"/>
    <w:rsid w:val="00966023"/>
    <w:rsid w:val="009662D0"/>
    <w:rsid w:val="009668D6"/>
    <w:rsid w:val="00966AC3"/>
    <w:rsid w:val="00967BD8"/>
    <w:rsid w:val="0097003C"/>
    <w:rsid w:val="00970E0D"/>
    <w:rsid w:val="009717A9"/>
    <w:rsid w:val="009733D1"/>
    <w:rsid w:val="0097367B"/>
    <w:rsid w:val="00973E85"/>
    <w:rsid w:val="009748B5"/>
    <w:rsid w:val="00974C4E"/>
    <w:rsid w:val="00975398"/>
    <w:rsid w:val="00975AE4"/>
    <w:rsid w:val="0097617A"/>
    <w:rsid w:val="00977476"/>
    <w:rsid w:val="00977B05"/>
    <w:rsid w:val="00977BC9"/>
    <w:rsid w:val="00977FC7"/>
    <w:rsid w:val="00980F10"/>
    <w:rsid w:val="0098127D"/>
    <w:rsid w:val="009828EC"/>
    <w:rsid w:val="009829C1"/>
    <w:rsid w:val="00982C79"/>
    <w:rsid w:val="00982DC5"/>
    <w:rsid w:val="0098333B"/>
    <w:rsid w:val="00983B51"/>
    <w:rsid w:val="00984ABD"/>
    <w:rsid w:val="00984C18"/>
    <w:rsid w:val="00984DA3"/>
    <w:rsid w:val="00984F57"/>
    <w:rsid w:val="00985070"/>
    <w:rsid w:val="009852EC"/>
    <w:rsid w:val="009863F9"/>
    <w:rsid w:val="0098646D"/>
    <w:rsid w:val="00987B04"/>
    <w:rsid w:val="0099015B"/>
    <w:rsid w:val="00990860"/>
    <w:rsid w:val="00991E94"/>
    <w:rsid w:val="009925B3"/>
    <w:rsid w:val="0099287D"/>
    <w:rsid w:val="0099394A"/>
    <w:rsid w:val="00993CC0"/>
    <w:rsid w:val="0099445D"/>
    <w:rsid w:val="00994ED3"/>
    <w:rsid w:val="009951A4"/>
    <w:rsid w:val="00995A7B"/>
    <w:rsid w:val="00995A8E"/>
    <w:rsid w:val="00995D2A"/>
    <w:rsid w:val="00995D94"/>
    <w:rsid w:val="00996684"/>
    <w:rsid w:val="009968C1"/>
    <w:rsid w:val="00996949"/>
    <w:rsid w:val="00996AB7"/>
    <w:rsid w:val="00996EF6"/>
    <w:rsid w:val="00997615"/>
    <w:rsid w:val="009A1E44"/>
    <w:rsid w:val="009A25C1"/>
    <w:rsid w:val="009A2ED9"/>
    <w:rsid w:val="009A31FC"/>
    <w:rsid w:val="009A4689"/>
    <w:rsid w:val="009A582E"/>
    <w:rsid w:val="009A5BED"/>
    <w:rsid w:val="009A6B1C"/>
    <w:rsid w:val="009A6E9E"/>
    <w:rsid w:val="009A7615"/>
    <w:rsid w:val="009A76FF"/>
    <w:rsid w:val="009A7B6E"/>
    <w:rsid w:val="009A7D73"/>
    <w:rsid w:val="009B0079"/>
    <w:rsid w:val="009B12CE"/>
    <w:rsid w:val="009B19AD"/>
    <w:rsid w:val="009B3F47"/>
    <w:rsid w:val="009B412E"/>
    <w:rsid w:val="009B4872"/>
    <w:rsid w:val="009B5F32"/>
    <w:rsid w:val="009B674B"/>
    <w:rsid w:val="009B6A71"/>
    <w:rsid w:val="009B7757"/>
    <w:rsid w:val="009B7A68"/>
    <w:rsid w:val="009C06C0"/>
    <w:rsid w:val="009C0747"/>
    <w:rsid w:val="009C2121"/>
    <w:rsid w:val="009C2732"/>
    <w:rsid w:val="009C2945"/>
    <w:rsid w:val="009C3705"/>
    <w:rsid w:val="009C3A0E"/>
    <w:rsid w:val="009C3A3C"/>
    <w:rsid w:val="009C3B40"/>
    <w:rsid w:val="009C68B2"/>
    <w:rsid w:val="009C7023"/>
    <w:rsid w:val="009C754D"/>
    <w:rsid w:val="009C778D"/>
    <w:rsid w:val="009D149F"/>
    <w:rsid w:val="009D17C4"/>
    <w:rsid w:val="009D26DE"/>
    <w:rsid w:val="009D2CE2"/>
    <w:rsid w:val="009D4420"/>
    <w:rsid w:val="009D4486"/>
    <w:rsid w:val="009D4A4B"/>
    <w:rsid w:val="009D51B4"/>
    <w:rsid w:val="009D57EC"/>
    <w:rsid w:val="009D5C3F"/>
    <w:rsid w:val="009D6102"/>
    <w:rsid w:val="009D7B61"/>
    <w:rsid w:val="009D7BEB"/>
    <w:rsid w:val="009D7ECC"/>
    <w:rsid w:val="009E06B7"/>
    <w:rsid w:val="009E0F9A"/>
    <w:rsid w:val="009E12A0"/>
    <w:rsid w:val="009E2023"/>
    <w:rsid w:val="009E2C16"/>
    <w:rsid w:val="009E2E38"/>
    <w:rsid w:val="009E307E"/>
    <w:rsid w:val="009E31C0"/>
    <w:rsid w:val="009E323C"/>
    <w:rsid w:val="009E3BFC"/>
    <w:rsid w:val="009E3C6E"/>
    <w:rsid w:val="009E48DB"/>
    <w:rsid w:val="009E57EA"/>
    <w:rsid w:val="009E5E82"/>
    <w:rsid w:val="009E7BE7"/>
    <w:rsid w:val="009F0175"/>
    <w:rsid w:val="009F09CB"/>
    <w:rsid w:val="009F0F36"/>
    <w:rsid w:val="009F156C"/>
    <w:rsid w:val="009F2042"/>
    <w:rsid w:val="009F205D"/>
    <w:rsid w:val="009F2AC9"/>
    <w:rsid w:val="009F2E35"/>
    <w:rsid w:val="009F2F28"/>
    <w:rsid w:val="009F37C7"/>
    <w:rsid w:val="009F3A04"/>
    <w:rsid w:val="009F4BC4"/>
    <w:rsid w:val="009F52A2"/>
    <w:rsid w:val="009F5678"/>
    <w:rsid w:val="009F678F"/>
    <w:rsid w:val="009F6BAD"/>
    <w:rsid w:val="00A0029D"/>
    <w:rsid w:val="00A00814"/>
    <w:rsid w:val="00A0211F"/>
    <w:rsid w:val="00A0446A"/>
    <w:rsid w:val="00A04590"/>
    <w:rsid w:val="00A05662"/>
    <w:rsid w:val="00A05E3B"/>
    <w:rsid w:val="00A06B6F"/>
    <w:rsid w:val="00A06B81"/>
    <w:rsid w:val="00A075D4"/>
    <w:rsid w:val="00A0788D"/>
    <w:rsid w:val="00A10D2D"/>
    <w:rsid w:val="00A1297F"/>
    <w:rsid w:val="00A12FA7"/>
    <w:rsid w:val="00A1380F"/>
    <w:rsid w:val="00A13C1A"/>
    <w:rsid w:val="00A13F51"/>
    <w:rsid w:val="00A15987"/>
    <w:rsid w:val="00A16137"/>
    <w:rsid w:val="00A16E65"/>
    <w:rsid w:val="00A1748D"/>
    <w:rsid w:val="00A1792C"/>
    <w:rsid w:val="00A202DA"/>
    <w:rsid w:val="00A2054F"/>
    <w:rsid w:val="00A2068C"/>
    <w:rsid w:val="00A2109A"/>
    <w:rsid w:val="00A21AC0"/>
    <w:rsid w:val="00A21B2C"/>
    <w:rsid w:val="00A2226E"/>
    <w:rsid w:val="00A22C7A"/>
    <w:rsid w:val="00A22D3A"/>
    <w:rsid w:val="00A233FC"/>
    <w:rsid w:val="00A24CC8"/>
    <w:rsid w:val="00A24E3A"/>
    <w:rsid w:val="00A267E2"/>
    <w:rsid w:val="00A272A5"/>
    <w:rsid w:val="00A27EBA"/>
    <w:rsid w:val="00A30426"/>
    <w:rsid w:val="00A30B04"/>
    <w:rsid w:val="00A31491"/>
    <w:rsid w:val="00A31ED9"/>
    <w:rsid w:val="00A3232B"/>
    <w:rsid w:val="00A324C6"/>
    <w:rsid w:val="00A327B0"/>
    <w:rsid w:val="00A32C27"/>
    <w:rsid w:val="00A33774"/>
    <w:rsid w:val="00A33AA7"/>
    <w:rsid w:val="00A34492"/>
    <w:rsid w:val="00A35194"/>
    <w:rsid w:val="00A35440"/>
    <w:rsid w:val="00A35C11"/>
    <w:rsid w:val="00A35F48"/>
    <w:rsid w:val="00A36E61"/>
    <w:rsid w:val="00A37463"/>
    <w:rsid w:val="00A37604"/>
    <w:rsid w:val="00A37B87"/>
    <w:rsid w:val="00A40622"/>
    <w:rsid w:val="00A40EDB"/>
    <w:rsid w:val="00A41C89"/>
    <w:rsid w:val="00A41FD3"/>
    <w:rsid w:val="00A422C0"/>
    <w:rsid w:val="00A4467F"/>
    <w:rsid w:val="00A450C5"/>
    <w:rsid w:val="00A45152"/>
    <w:rsid w:val="00A45F03"/>
    <w:rsid w:val="00A4644D"/>
    <w:rsid w:val="00A471C0"/>
    <w:rsid w:val="00A473DC"/>
    <w:rsid w:val="00A47E13"/>
    <w:rsid w:val="00A51CDE"/>
    <w:rsid w:val="00A521AF"/>
    <w:rsid w:val="00A522D9"/>
    <w:rsid w:val="00A52356"/>
    <w:rsid w:val="00A5341C"/>
    <w:rsid w:val="00A55291"/>
    <w:rsid w:val="00A56B04"/>
    <w:rsid w:val="00A56D79"/>
    <w:rsid w:val="00A56DE4"/>
    <w:rsid w:val="00A56F89"/>
    <w:rsid w:val="00A574B3"/>
    <w:rsid w:val="00A5775C"/>
    <w:rsid w:val="00A57A5D"/>
    <w:rsid w:val="00A57B39"/>
    <w:rsid w:val="00A60AB3"/>
    <w:rsid w:val="00A60CE2"/>
    <w:rsid w:val="00A60FF0"/>
    <w:rsid w:val="00A61455"/>
    <w:rsid w:val="00A6150F"/>
    <w:rsid w:val="00A620FA"/>
    <w:rsid w:val="00A6223A"/>
    <w:rsid w:val="00A62DBD"/>
    <w:rsid w:val="00A639DB"/>
    <w:rsid w:val="00A640D2"/>
    <w:rsid w:val="00A64D23"/>
    <w:rsid w:val="00A650E5"/>
    <w:rsid w:val="00A65139"/>
    <w:rsid w:val="00A6548C"/>
    <w:rsid w:val="00A65759"/>
    <w:rsid w:val="00A65A60"/>
    <w:rsid w:val="00A65B6C"/>
    <w:rsid w:val="00A65ED6"/>
    <w:rsid w:val="00A66B26"/>
    <w:rsid w:val="00A67095"/>
    <w:rsid w:val="00A67C36"/>
    <w:rsid w:val="00A67DC0"/>
    <w:rsid w:val="00A67F22"/>
    <w:rsid w:val="00A7003A"/>
    <w:rsid w:val="00A7004F"/>
    <w:rsid w:val="00A70A5E"/>
    <w:rsid w:val="00A719EC"/>
    <w:rsid w:val="00A72C72"/>
    <w:rsid w:val="00A73241"/>
    <w:rsid w:val="00A73DF8"/>
    <w:rsid w:val="00A73FE4"/>
    <w:rsid w:val="00A74DD0"/>
    <w:rsid w:val="00A74EF5"/>
    <w:rsid w:val="00A753D3"/>
    <w:rsid w:val="00A7576D"/>
    <w:rsid w:val="00A75D12"/>
    <w:rsid w:val="00A76027"/>
    <w:rsid w:val="00A7606A"/>
    <w:rsid w:val="00A7613E"/>
    <w:rsid w:val="00A77DE2"/>
    <w:rsid w:val="00A80409"/>
    <w:rsid w:val="00A808B6"/>
    <w:rsid w:val="00A80D94"/>
    <w:rsid w:val="00A80E16"/>
    <w:rsid w:val="00A8178F"/>
    <w:rsid w:val="00A82788"/>
    <w:rsid w:val="00A8281F"/>
    <w:rsid w:val="00A82AC7"/>
    <w:rsid w:val="00A839C1"/>
    <w:rsid w:val="00A841F5"/>
    <w:rsid w:val="00A84555"/>
    <w:rsid w:val="00A84A3B"/>
    <w:rsid w:val="00A84ADC"/>
    <w:rsid w:val="00A84CEF"/>
    <w:rsid w:val="00A851B1"/>
    <w:rsid w:val="00A854E1"/>
    <w:rsid w:val="00A85F58"/>
    <w:rsid w:val="00A870D5"/>
    <w:rsid w:val="00A87415"/>
    <w:rsid w:val="00A876A0"/>
    <w:rsid w:val="00A87DE0"/>
    <w:rsid w:val="00A87F08"/>
    <w:rsid w:val="00A90341"/>
    <w:rsid w:val="00A90C83"/>
    <w:rsid w:val="00A90F10"/>
    <w:rsid w:val="00A911DD"/>
    <w:rsid w:val="00A914E9"/>
    <w:rsid w:val="00A918CA"/>
    <w:rsid w:val="00A9194D"/>
    <w:rsid w:val="00A91EED"/>
    <w:rsid w:val="00A92172"/>
    <w:rsid w:val="00A922DB"/>
    <w:rsid w:val="00A92A01"/>
    <w:rsid w:val="00A92AF6"/>
    <w:rsid w:val="00A92D41"/>
    <w:rsid w:val="00A92F2D"/>
    <w:rsid w:val="00A93427"/>
    <w:rsid w:val="00A9370A"/>
    <w:rsid w:val="00A9475A"/>
    <w:rsid w:val="00A9496B"/>
    <w:rsid w:val="00A949F7"/>
    <w:rsid w:val="00A94B12"/>
    <w:rsid w:val="00A94B32"/>
    <w:rsid w:val="00A95381"/>
    <w:rsid w:val="00A958A0"/>
    <w:rsid w:val="00A95AC1"/>
    <w:rsid w:val="00A95C2D"/>
    <w:rsid w:val="00A96044"/>
    <w:rsid w:val="00A96A97"/>
    <w:rsid w:val="00A97716"/>
    <w:rsid w:val="00A979F9"/>
    <w:rsid w:val="00A97D25"/>
    <w:rsid w:val="00AA19A8"/>
    <w:rsid w:val="00AA1A17"/>
    <w:rsid w:val="00AA1B72"/>
    <w:rsid w:val="00AA1B7E"/>
    <w:rsid w:val="00AA21F8"/>
    <w:rsid w:val="00AA2301"/>
    <w:rsid w:val="00AA231D"/>
    <w:rsid w:val="00AA36C1"/>
    <w:rsid w:val="00AA3902"/>
    <w:rsid w:val="00AA484A"/>
    <w:rsid w:val="00AA66BE"/>
    <w:rsid w:val="00AA74A1"/>
    <w:rsid w:val="00AA7515"/>
    <w:rsid w:val="00AA7974"/>
    <w:rsid w:val="00AA79C5"/>
    <w:rsid w:val="00AA7BFC"/>
    <w:rsid w:val="00AB08CF"/>
    <w:rsid w:val="00AB0A01"/>
    <w:rsid w:val="00AB0BB1"/>
    <w:rsid w:val="00AB114B"/>
    <w:rsid w:val="00AB12ED"/>
    <w:rsid w:val="00AB13E4"/>
    <w:rsid w:val="00AB1A0F"/>
    <w:rsid w:val="00AB1CFD"/>
    <w:rsid w:val="00AB1EE9"/>
    <w:rsid w:val="00AB32B3"/>
    <w:rsid w:val="00AB32ED"/>
    <w:rsid w:val="00AB45B6"/>
    <w:rsid w:val="00AB5023"/>
    <w:rsid w:val="00AB5360"/>
    <w:rsid w:val="00AB6FA2"/>
    <w:rsid w:val="00AB7203"/>
    <w:rsid w:val="00AB73D5"/>
    <w:rsid w:val="00AB79CF"/>
    <w:rsid w:val="00AC0F80"/>
    <w:rsid w:val="00AC17EC"/>
    <w:rsid w:val="00AC1F47"/>
    <w:rsid w:val="00AC22EB"/>
    <w:rsid w:val="00AC352E"/>
    <w:rsid w:val="00AC37BE"/>
    <w:rsid w:val="00AC3CBB"/>
    <w:rsid w:val="00AC3F94"/>
    <w:rsid w:val="00AC4545"/>
    <w:rsid w:val="00AC4640"/>
    <w:rsid w:val="00AC4F6F"/>
    <w:rsid w:val="00AC544E"/>
    <w:rsid w:val="00AC5572"/>
    <w:rsid w:val="00AC6685"/>
    <w:rsid w:val="00AC7C52"/>
    <w:rsid w:val="00AC7E7B"/>
    <w:rsid w:val="00AC7E9A"/>
    <w:rsid w:val="00AD090C"/>
    <w:rsid w:val="00AD0BCE"/>
    <w:rsid w:val="00AD2A98"/>
    <w:rsid w:val="00AD2B08"/>
    <w:rsid w:val="00AD3945"/>
    <w:rsid w:val="00AD4C24"/>
    <w:rsid w:val="00AD5033"/>
    <w:rsid w:val="00AD5119"/>
    <w:rsid w:val="00AD521E"/>
    <w:rsid w:val="00AD553B"/>
    <w:rsid w:val="00AD5AF4"/>
    <w:rsid w:val="00AD602B"/>
    <w:rsid w:val="00AD6133"/>
    <w:rsid w:val="00AD621A"/>
    <w:rsid w:val="00AD64B9"/>
    <w:rsid w:val="00AD73F2"/>
    <w:rsid w:val="00AD7C06"/>
    <w:rsid w:val="00AE13FE"/>
    <w:rsid w:val="00AE1898"/>
    <w:rsid w:val="00AE18B7"/>
    <w:rsid w:val="00AE1A1C"/>
    <w:rsid w:val="00AE1DCA"/>
    <w:rsid w:val="00AE1F37"/>
    <w:rsid w:val="00AE2047"/>
    <w:rsid w:val="00AE28C0"/>
    <w:rsid w:val="00AE28E5"/>
    <w:rsid w:val="00AE3C7A"/>
    <w:rsid w:val="00AE3D14"/>
    <w:rsid w:val="00AE4822"/>
    <w:rsid w:val="00AE5C19"/>
    <w:rsid w:val="00AE5D68"/>
    <w:rsid w:val="00AE75C8"/>
    <w:rsid w:val="00AF0346"/>
    <w:rsid w:val="00AF04B6"/>
    <w:rsid w:val="00AF0911"/>
    <w:rsid w:val="00AF13AC"/>
    <w:rsid w:val="00AF1750"/>
    <w:rsid w:val="00AF1B4F"/>
    <w:rsid w:val="00AF24F0"/>
    <w:rsid w:val="00AF2A1B"/>
    <w:rsid w:val="00AF33DA"/>
    <w:rsid w:val="00AF3766"/>
    <w:rsid w:val="00AF3BF5"/>
    <w:rsid w:val="00AF3C7A"/>
    <w:rsid w:val="00AF4B06"/>
    <w:rsid w:val="00AF4BB6"/>
    <w:rsid w:val="00AF4CBF"/>
    <w:rsid w:val="00AF4DF1"/>
    <w:rsid w:val="00AF5D7B"/>
    <w:rsid w:val="00AF66EE"/>
    <w:rsid w:val="00AF67B7"/>
    <w:rsid w:val="00AF73D0"/>
    <w:rsid w:val="00AF75E1"/>
    <w:rsid w:val="00AF7B43"/>
    <w:rsid w:val="00B00090"/>
    <w:rsid w:val="00B0023D"/>
    <w:rsid w:val="00B00C82"/>
    <w:rsid w:val="00B01112"/>
    <w:rsid w:val="00B018CB"/>
    <w:rsid w:val="00B018EB"/>
    <w:rsid w:val="00B025ED"/>
    <w:rsid w:val="00B02A30"/>
    <w:rsid w:val="00B02BEE"/>
    <w:rsid w:val="00B0351E"/>
    <w:rsid w:val="00B0442C"/>
    <w:rsid w:val="00B05192"/>
    <w:rsid w:val="00B05DDA"/>
    <w:rsid w:val="00B06915"/>
    <w:rsid w:val="00B06AA1"/>
    <w:rsid w:val="00B06AFF"/>
    <w:rsid w:val="00B06CA5"/>
    <w:rsid w:val="00B0745D"/>
    <w:rsid w:val="00B07D78"/>
    <w:rsid w:val="00B1018D"/>
    <w:rsid w:val="00B10B96"/>
    <w:rsid w:val="00B113EB"/>
    <w:rsid w:val="00B1282A"/>
    <w:rsid w:val="00B1321D"/>
    <w:rsid w:val="00B13931"/>
    <w:rsid w:val="00B139A8"/>
    <w:rsid w:val="00B14052"/>
    <w:rsid w:val="00B14881"/>
    <w:rsid w:val="00B156DD"/>
    <w:rsid w:val="00B160F6"/>
    <w:rsid w:val="00B1651B"/>
    <w:rsid w:val="00B175C6"/>
    <w:rsid w:val="00B179B7"/>
    <w:rsid w:val="00B203CA"/>
    <w:rsid w:val="00B21173"/>
    <w:rsid w:val="00B2192C"/>
    <w:rsid w:val="00B21C8E"/>
    <w:rsid w:val="00B21CF4"/>
    <w:rsid w:val="00B21E57"/>
    <w:rsid w:val="00B22077"/>
    <w:rsid w:val="00B225EB"/>
    <w:rsid w:val="00B22686"/>
    <w:rsid w:val="00B22753"/>
    <w:rsid w:val="00B22835"/>
    <w:rsid w:val="00B22A65"/>
    <w:rsid w:val="00B23142"/>
    <w:rsid w:val="00B23156"/>
    <w:rsid w:val="00B232FE"/>
    <w:rsid w:val="00B2335E"/>
    <w:rsid w:val="00B237D4"/>
    <w:rsid w:val="00B2404D"/>
    <w:rsid w:val="00B24DA8"/>
    <w:rsid w:val="00B2500B"/>
    <w:rsid w:val="00B25318"/>
    <w:rsid w:val="00B25739"/>
    <w:rsid w:val="00B25C81"/>
    <w:rsid w:val="00B301AD"/>
    <w:rsid w:val="00B3053F"/>
    <w:rsid w:val="00B30839"/>
    <w:rsid w:val="00B309DE"/>
    <w:rsid w:val="00B30A3D"/>
    <w:rsid w:val="00B31244"/>
    <w:rsid w:val="00B3197B"/>
    <w:rsid w:val="00B31E30"/>
    <w:rsid w:val="00B32D13"/>
    <w:rsid w:val="00B33ACF"/>
    <w:rsid w:val="00B347E9"/>
    <w:rsid w:val="00B34BE9"/>
    <w:rsid w:val="00B35BB3"/>
    <w:rsid w:val="00B35C6F"/>
    <w:rsid w:val="00B366F6"/>
    <w:rsid w:val="00B36782"/>
    <w:rsid w:val="00B36B28"/>
    <w:rsid w:val="00B37519"/>
    <w:rsid w:val="00B411BF"/>
    <w:rsid w:val="00B4134A"/>
    <w:rsid w:val="00B41C25"/>
    <w:rsid w:val="00B41C96"/>
    <w:rsid w:val="00B41D00"/>
    <w:rsid w:val="00B42616"/>
    <w:rsid w:val="00B42CE2"/>
    <w:rsid w:val="00B42E7D"/>
    <w:rsid w:val="00B43258"/>
    <w:rsid w:val="00B435EA"/>
    <w:rsid w:val="00B4542D"/>
    <w:rsid w:val="00B454BF"/>
    <w:rsid w:val="00B47458"/>
    <w:rsid w:val="00B479B3"/>
    <w:rsid w:val="00B47FE0"/>
    <w:rsid w:val="00B50312"/>
    <w:rsid w:val="00B50BD2"/>
    <w:rsid w:val="00B518EB"/>
    <w:rsid w:val="00B5236D"/>
    <w:rsid w:val="00B52A73"/>
    <w:rsid w:val="00B53CDB"/>
    <w:rsid w:val="00B54A77"/>
    <w:rsid w:val="00B556A4"/>
    <w:rsid w:val="00B560F8"/>
    <w:rsid w:val="00B561AE"/>
    <w:rsid w:val="00B562AC"/>
    <w:rsid w:val="00B56523"/>
    <w:rsid w:val="00B57249"/>
    <w:rsid w:val="00B57325"/>
    <w:rsid w:val="00B603EA"/>
    <w:rsid w:val="00B60C09"/>
    <w:rsid w:val="00B60DAB"/>
    <w:rsid w:val="00B60F12"/>
    <w:rsid w:val="00B60F32"/>
    <w:rsid w:val="00B61BD1"/>
    <w:rsid w:val="00B61F68"/>
    <w:rsid w:val="00B62271"/>
    <w:rsid w:val="00B6293D"/>
    <w:rsid w:val="00B63342"/>
    <w:rsid w:val="00B63363"/>
    <w:rsid w:val="00B6425E"/>
    <w:rsid w:val="00B644C4"/>
    <w:rsid w:val="00B64535"/>
    <w:rsid w:val="00B64608"/>
    <w:rsid w:val="00B64BE4"/>
    <w:rsid w:val="00B65E10"/>
    <w:rsid w:val="00B663B6"/>
    <w:rsid w:val="00B664CE"/>
    <w:rsid w:val="00B66D80"/>
    <w:rsid w:val="00B6724F"/>
    <w:rsid w:val="00B67265"/>
    <w:rsid w:val="00B67842"/>
    <w:rsid w:val="00B67DEF"/>
    <w:rsid w:val="00B70801"/>
    <w:rsid w:val="00B70D90"/>
    <w:rsid w:val="00B70DDF"/>
    <w:rsid w:val="00B70F2F"/>
    <w:rsid w:val="00B71072"/>
    <w:rsid w:val="00B7124C"/>
    <w:rsid w:val="00B712A9"/>
    <w:rsid w:val="00B71393"/>
    <w:rsid w:val="00B71565"/>
    <w:rsid w:val="00B71778"/>
    <w:rsid w:val="00B719E5"/>
    <w:rsid w:val="00B71FB1"/>
    <w:rsid w:val="00B72323"/>
    <w:rsid w:val="00B7254E"/>
    <w:rsid w:val="00B731A9"/>
    <w:rsid w:val="00B734DA"/>
    <w:rsid w:val="00B7392D"/>
    <w:rsid w:val="00B74353"/>
    <w:rsid w:val="00B7494B"/>
    <w:rsid w:val="00B75359"/>
    <w:rsid w:val="00B76A29"/>
    <w:rsid w:val="00B76FBC"/>
    <w:rsid w:val="00B77A6C"/>
    <w:rsid w:val="00B77E50"/>
    <w:rsid w:val="00B77E84"/>
    <w:rsid w:val="00B80E8D"/>
    <w:rsid w:val="00B82B88"/>
    <w:rsid w:val="00B82D83"/>
    <w:rsid w:val="00B82F39"/>
    <w:rsid w:val="00B8357C"/>
    <w:rsid w:val="00B83740"/>
    <w:rsid w:val="00B83EEF"/>
    <w:rsid w:val="00B84080"/>
    <w:rsid w:val="00B852B5"/>
    <w:rsid w:val="00B852BB"/>
    <w:rsid w:val="00B85A19"/>
    <w:rsid w:val="00B864CD"/>
    <w:rsid w:val="00B86530"/>
    <w:rsid w:val="00B876C0"/>
    <w:rsid w:val="00B87F47"/>
    <w:rsid w:val="00B90865"/>
    <w:rsid w:val="00B90FD2"/>
    <w:rsid w:val="00B90FDA"/>
    <w:rsid w:val="00B92FCC"/>
    <w:rsid w:val="00B9300C"/>
    <w:rsid w:val="00B93F54"/>
    <w:rsid w:val="00B942FC"/>
    <w:rsid w:val="00B944AB"/>
    <w:rsid w:val="00B94A8C"/>
    <w:rsid w:val="00B963C4"/>
    <w:rsid w:val="00B968B6"/>
    <w:rsid w:val="00B97AED"/>
    <w:rsid w:val="00BA04EF"/>
    <w:rsid w:val="00BA0A38"/>
    <w:rsid w:val="00BA0AAF"/>
    <w:rsid w:val="00BA0B0A"/>
    <w:rsid w:val="00BA1040"/>
    <w:rsid w:val="00BA12F9"/>
    <w:rsid w:val="00BA15B9"/>
    <w:rsid w:val="00BA25C4"/>
    <w:rsid w:val="00BA2665"/>
    <w:rsid w:val="00BA2B12"/>
    <w:rsid w:val="00BA3534"/>
    <w:rsid w:val="00BA50E0"/>
    <w:rsid w:val="00BA59B3"/>
    <w:rsid w:val="00BA5BC4"/>
    <w:rsid w:val="00BA6B9B"/>
    <w:rsid w:val="00BA70CA"/>
    <w:rsid w:val="00BA7289"/>
    <w:rsid w:val="00BA7329"/>
    <w:rsid w:val="00BA73C8"/>
    <w:rsid w:val="00BA76B7"/>
    <w:rsid w:val="00BB0052"/>
    <w:rsid w:val="00BB00F5"/>
    <w:rsid w:val="00BB0B91"/>
    <w:rsid w:val="00BB0C13"/>
    <w:rsid w:val="00BB141B"/>
    <w:rsid w:val="00BB299D"/>
    <w:rsid w:val="00BB2CFD"/>
    <w:rsid w:val="00BB2D5F"/>
    <w:rsid w:val="00BB3AF7"/>
    <w:rsid w:val="00BB3EA7"/>
    <w:rsid w:val="00BB4942"/>
    <w:rsid w:val="00BB5689"/>
    <w:rsid w:val="00BB5C7D"/>
    <w:rsid w:val="00BB6921"/>
    <w:rsid w:val="00BB6CC2"/>
    <w:rsid w:val="00BB6E42"/>
    <w:rsid w:val="00BB6FA8"/>
    <w:rsid w:val="00BB76B8"/>
    <w:rsid w:val="00BB77DA"/>
    <w:rsid w:val="00BB7C9E"/>
    <w:rsid w:val="00BC08BE"/>
    <w:rsid w:val="00BC0D4A"/>
    <w:rsid w:val="00BC1589"/>
    <w:rsid w:val="00BC1B6E"/>
    <w:rsid w:val="00BC2478"/>
    <w:rsid w:val="00BC3010"/>
    <w:rsid w:val="00BC32C0"/>
    <w:rsid w:val="00BC42C3"/>
    <w:rsid w:val="00BC46F8"/>
    <w:rsid w:val="00BC476B"/>
    <w:rsid w:val="00BC4AA2"/>
    <w:rsid w:val="00BC4B10"/>
    <w:rsid w:val="00BC52E4"/>
    <w:rsid w:val="00BC669A"/>
    <w:rsid w:val="00BC6929"/>
    <w:rsid w:val="00BC711B"/>
    <w:rsid w:val="00BC7390"/>
    <w:rsid w:val="00BC76BF"/>
    <w:rsid w:val="00BC7900"/>
    <w:rsid w:val="00BC7CDA"/>
    <w:rsid w:val="00BC7DB4"/>
    <w:rsid w:val="00BC7F15"/>
    <w:rsid w:val="00BC7FE1"/>
    <w:rsid w:val="00BD1240"/>
    <w:rsid w:val="00BD1DE7"/>
    <w:rsid w:val="00BD323D"/>
    <w:rsid w:val="00BD37F6"/>
    <w:rsid w:val="00BD3B74"/>
    <w:rsid w:val="00BD3CAF"/>
    <w:rsid w:val="00BD3CBF"/>
    <w:rsid w:val="00BD3FD7"/>
    <w:rsid w:val="00BD54CF"/>
    <w:rsid w:val="00BD602D"/>
    <w:rsid w:val="00BD67F6"/>
    <w:rsid w:val="00BD6F7D"/>
    <w:rsid w:val="00BD71C2"/>
    <w:rsid w:val="00BE0114"/>
    <w:rsid w:val="00BE08D5"/>
    <w:rsid w:val="00BE1284"/>
    <w:rsid w:val="00BE1C19"/>
    <w:rsid w:val="00BE24F2"/>
    <w:rsid w:val="00BE27CF"/>
    <w:rsid w:val="00BE312F"/>
    <w:rsid w:val="00BE324D"/>
    <w:rsid w:val="00BE39B0"/>
    <w:rsid w:val="00BE3F26"/>
    <w:rsid w:val="00BE3F73"/>
    <w:rsid w:val="00BE3FB9"/>
    <w:rsid w:val="00BE4199"/>
    <w:rsid w:val="00BE46D8"/>
    <w:rsid w:val="00BE5546"/>
    <w:rsid w:val="00BE5C32"/>
    <w:rsid w:val="00BE650F"/>
    <w:rsid w:val="00BE68E2"/>
    <w:rsid w:val="00BE7039"/>
    <w:rsid w:val="00BE7481"/>
    <w:rsid w:val="00BE7AAA"/>
    <w:rsid w:val="00BE7B31"/>
    <w:rsid w:val="00BE7CCE"/>
    <w:rsid w:val="00BE7F37"/>
    <w:rsid w:val="00BF00B0"/>
    <w:rsid w:val="00BF0255"/>
    <w:rsid w:val="00BF0331"/>
    <w:rsid w:val="00BF13D7"/>
    <w:rsid w:val="00BF183B"/>
    <w:rsid w:val="00BF1FEA"/>
    <w:rsid w:val="00BF2284"/>
    <w:rsid w:val="00BF29C0"/>
    <w:rsid w:val="00BF2B66"/>
    <w:rsid w:val="00BF35F1"/>
    <w:rsid w:val="00BF39E3"/>
    <w:rsid w:val="00BF4639"/>
    <w:rsid w:val="00BF4A37"/>
    <w:rsid w:val="00BF4B1F"/>
    <w:rsid w:val="00BF6C41"/>
    <w:rsid w:val="00BF728A"/>
    <w:rsid w:val="00BF73DC"/>
    <w:rsid w:val="00BF7B35"/>
    <w:rsid w:val="00C01592"/>
    <w:rsid w:val="00C015D0"/>
    <w:rsid w:val="00C0342B"/>
    <w:rsid w:val="00C038C3"/>
    <w:rsid w:val="00C038D6"/>
    <w:rsid w:val="00C03EA9"/>
    <w:rsid w:val="00C04262"/>
    <w:rsid w:val="00C0526B"/>
    <w:rsid w:val="00C06353"/>
    <w:rsid w:val="00C06C6E"/>
    <w:rsid w:val="00C06D2B"/>
    <w:rsid w:val="00C06F7A"/>
    <w:rsid w:val="00C07112"/>
    <w:rsid w:val="00C107F6"/>
    <w:rsid w:val="00C10B0A"/>
    <w:rsid w:val="00C11E66"/>
    <w:rsid w:val="00C12242"/>
    <w:rsid w:val="00C128FA"/>
    <w:rsid w:val="00C12915"/>
    <w:rsid w:val="00C129BD"/>
    <w:rsid w:val="00C13548"/>
    <w:rsid w:val="00C139A8"/>
    <w:rsid w:val="00C13A80"/>
    <w:rsid w:val="00C1460C"/>
    <w:rsid w:val="00C1480C"/>
    <w:rsid w:val="00C149A7"/>
    <w:rsid w:val="00C1548E"/>
    <w:rsid w:val="00C15771"/>
    <w:rsid w:val="00C16344"/>
    <w:rsid w:val="00C163B3"/>
    <w:rsid w:val="00C16C75"/>
    <w:rsid w:val="00C16FBB"/>
    <w:rsid w:val="00C20137"/>
    <w:rsid w:val="00C20220"/>
    <w:rsid w:val="00C21E15"/>
    <w:rsid w:val="00C22862"/>
    <w:rsid w:val="00C22881"/>
    <w:rsid w:val="00C22B69"/>
    <w:rsid w:val="00C23878"/>
    <w:rsid w:val="00C248BE"/>
    <w:rsid w:val="00C24B62"/>
    <w:rsid w:val="00C24EE5"/>
    <w:rsid w:val="00C26089"/>
    <w:rsid w:val="00C26414"/>
    <w:rsid w:val="00C26EF7"/>
    <w:rsid w:val="00C270A6"/>
    <w:rsid w:val="00C275AD"/>
    <w:rsid w:val="00C3025B"/>
    <w:rsid w:val="00C30A03"/>
    <w:rsid w:val="00C3207F"/>
    <w:rsid w:val="00C33273"/>
    <w:rsid w:val="00C342A9"/>
    <w:rsid w:val="00C342B3"/>
    <w:rsid w:val="00C34614"/>
    <w:rsid w:val="00C34ACD"/>
    <w:rsid w:val="00C35229"/>
    <w:rsid w:val="00C35231"/>
    <w:rsid w:val="00C35961"/>
    <w:rsid w:val="00C3620C"/>
    <w:rsid w:val="00C362DD"/>
    <w:rsid w:val="00C367D0"/>
    <w:rsid w:val="00C36A35"/>
    <w:rsid w:val="00C36DF8"/>
    <w:rsid w:val="00C371EA"/>
    <w:rsid w:val="00C4064E"/>
    <w:rsid w:val="00C413A3"/>
    <w:rsid w:val="00C41565"/>
    <w:rsid w:val="00C416D4"/>
    <w:rsid w:val="00C422E2"/>
    <w:rsid w:val="00C42BEA"/>
    <w:rsid w:val="00C42F45"/>
    <w:rsid w:val="00C4331E"/>
    <w:rsid w:val="00C43663"/>
    <w:rsid w:val="00C43807"/>
    <w:rsid w:val="00C43E73"/>
    <w:rsid w:val="00C4407A"/>
    <w:rsid w:val="00C440F1"/>
    <w:rsid w:val="00C4448C"/>
    <w:rsid w:val="00C47280"/>
    <w:rsid w:val="00C472DB"/>
    <w:rsid w:val="00C47392"/>
    <w:rsid w:val="00C47F32"/>
    <w:rsid w:val="00C504AD"/>
    <w:rsid w:val="00C50634"/>
    <w:rsid w:val="00C51325"/>
    <w:rsid w:val="00C51A8D"/>
    <w:rsid w:val="00C51E27"/>
    <w:rsid w:val="00C525FF"/>
    <w:rsid w:val="00C52661"/>
    <w:rsid w:val="00C54EB6"/>
    <w:rsid w:val="00C5500D"/>
    <w:rsid w:val="00C550DB"/>
    <w:rsid w:val="00C55B1D"/>
    <w:rsid w:val="00C55E8A"/>
    <w:rsid w:val="00C564B3"/>
    <w:rsid w:val="00C56B79"/>
    <w:rsid w:val="00C57306"/>
    <w:rsid w:val="00C576E2"/>
    <w:rsid w:val="00C608E7"/>
    <w:rsid w:val="00C61C43"/>
    <w:rsid w:val="00C61C8A"/>
    <w:rsid w:val="00C63924"/>
    <w:rsid w:val="00C63B81"/>
    <w:rsid w:val="00C648CE"/>
    <w:rsid w:val="00C6497E"/>
    <w:rsid w:val="00C64D54"/>
    <w:rsid w:val="00C64EA2"/>
    <w:rsid w:val="00C64EBD"/>
    <w:rsid w:val="00C655B4"/>
    <w:rsid w:val="00C660C7"/>
    <w:rsid w:val="00C66706"/>
    <w:rsid w:val="00C66EBA"/>
    <w:rsid w:val="00C67214"/>
    <w:rsid w:val="00C67869"/>
    <w:rsid w:val="00C67932"/>
    <w:rsid w:val="00C67CDE"/>
    <w:rsid w:val="00C7078E"/>
    <w:rsid w:val="00C70D24"/>
    <w:rsid w:val="00C71BD8"/>
    <w:rsid w:val="00C71E98"/>
    <w:rsid w:val="00C720EC"/>
    <w:rsid w:val="00C7249C"/>
    <w:rsid w:val="00C72E36"/>
    <w:rsid w:val="00C72F71"/>
    <w:rsid w:val="00C73164"/>
    <w:rsid w:val="00C73202"/>
    <w:rsid w:val="00C732D9"/>
    <w:rsid w:val="00C73345"/>
    <w:rsid w:val="00C7430E"/>
    <w:rsid w:val="00C74614"/>
    <w:rsid w:val="00C75343"/>
    <w:rsid w:val="00C763BC"/>
    <w:rsid w:val="00C76896"/>
    <w:rsid w:val="00C76C48"/>
    <w:rsid w:val="00C76EFF"/>
    <w:rsid w:val="00C77123"/>
    <w:rsid w:val="00C77C16"/>
    <w:rsid w:val="00C804CB"/>
    <w:rsid w:val="00C80B7D"/>
    <w:rsid w:val="00C81739"/>
    <w:rsid w:val="00C82C7F"/>
    <w:rsid w:val="00C834ED"/>
    <w:rsid w:val="00C83888"/>
    <w:rsid w:val="00C8418F"/>
    <w:rsid w:val="00C85984"/>
    <w:rsid w:val="00C85F55"/>
    <w:rsid w:val="00C8651B"/>
    <w:rsid w:val="00C86794"/>
    <w:rsid w:val="00C86947"/>
    <w:rsid w:val="00C8695C"/>
    <w:rsid w:val="00C90183"/>
    <w:rsid w:val="00C91159"/>
    <w:rsid w:val="00C9185E"/>
    <w:rsid w:val="00C92A4B"/>
    <w:rsid w:val="00C93169"/>
    <w:rsid w:val="00C93DD4"/>
    <w:rsid w:val="00C94511"/>
    <w:rsid w:val="00C94BD3"/>
    <w:rsid w:val="00C9594A"/>
    <w:rsid w:val="00C95EBF"/>
    <w:rsid w:val="00C96605"/>
    <w:rsid w:val="00C96765"/>
    <w:rsid w:val="00C96D23"/>
    <w:rsid w:val="00C96E2B"/>
    <w:rsid w:val="00C97147"/>
    <w:rsid w:val="00C9721B"/>
    <w:rsid w:val="00C97320"/>
    <w:rsid w:val="00C978C9"/>
    <w:rsid w:val="00CA06B7"/>
    <w:rsid w:val="00CA075C"/>
    <w:rsid w:val="00CA094A"/>
    <w:rsid w:val="00CA0D79"/>
    <w:rsid w:val="00CA0EC1"/>
    <w:rsid w:val="00CA1F02"/>
    <w:rsid w:val="00CA1F3C"/>
    <w:rsid w:val="00CA232B"/>
    <w:rsid w:val="00CA3B4B"/>
    <w:rsid w:val="00CA429D"/>
    <w:rsid w:val="00CA45FC"/>
    <w:rsid w:val="00CA488A"/>
    <w:rsid w:val="00CA4A12"/>
    <w:rsid w:val="00CA4E2B"/>
    <w:rsid w:val="00CA5E35"/>
    <w:rsid w:val="00CA618B"/>
    <w:rsid w:val="00CA6697"/>
    <w:rsid w:val="00CA7149"/>
    <w:rsid w:val="00CB061F"/>
    <w:rsid w:val="00CB07E1"/>
    <w:rsid w:val="00CB1419"/>
    <w:rsid w:val="00CB1901"/>
    <w:rsid w:val="00CB1BA2"/>
    <w:rsid w:val="00CB232F"/>
    <w:rsid w:val="00CB24C5"/>
    <w:rsid w:val="00CB2903"/>
    <w:rsid w:val="00CB30C9"/>
    <w:rsid w:val="00CB34DA"/>
    <w:rsid w:val="00CB3F4A"/>
    <w:rsid w:val="00CB3F6A"/>
    <w:rsid w:val="00CB4122"/>
    <w:rsid w:val="00CB4289"/>
    <w:rsid w:val="00CB4390"/>
    <w:rsid w:val="00CB4869"/>
    <w:rsid w:val="00CB4D18"/>
    <w:rsid w:val="00CB51F0"/>
    <w:rsid w:val="00CB6AC4"/>
    <w:rsid w:val="00CB6DA8"/>
    <w:rsid w:val="00CB6DDC"/>
    <w:rsid w:val="00CB7601"/>
    <w:rsid w:val="00CC19CB"/>
    <w:rsid w:val="00CC28D8"/>
    <w:rsid w:val="00CC36CC"/>
    <w:rsid w:val="00CC38AF"/>
    <w:rsid w:val="00CC3A4A"/>
    <w:rsid w:val="00CC47F6"/>
    <w:rsid w:val="00CC4EA0"/>
    <w:rsid w:val="00CC4F9A"/>
    <w:rsid w:val="00CC54E7"/>
    <w:rsid w:val="00CC62ED"/>
    <w:rsid w:val="00CC6B8F"/>
    <w:rsid w:val="00CC72FD"/>
    <w:rsid w:val="00CC7C64"/>
    <w:rsid w:val="00CD0086"/>
    <w:rsid w:val="00CD072E"/>
    <w:rsid w:val="00CD0A05"/>
    <w:rsid w:val="00CD22F5"/>
    <w:rsid w:val="00CD25C8"/>
    <w:rsid w:val="00CD2658"/>
    <w:rsid w:val="00CD34C4"/>
    <w:rsid w:val="00CD38C3"/>
    <w:rsid w:val="00CD39B5"/>
    <w:rsid w:val="00CD41AB"/>
    <w:rsid w:val="00CD448B"/>
    <w:rsid w:val="00CD4B21"/>
    <w:rsid w:val="00CD507D"/>
    <w:rsid w:val="00CD5710"/>
    <w:rsid w:val="00CD5C25"/>
    <w:rsid w:val="00CD5CF5"/>
    <w:rsid w:val="00CD6132"/>
    <w:rsid w:val="00CD65C6"/>
    <w:rsid w:val="00CD67A9"/>
    <w:rsid w:val="00CD7188"/>
    <w:rsid w:val="00CD78DD"/>
    <w:rsid w:val="00CE0B97"/>
    <w:rsid w:val="00CE0C2C"/>
    <w:rsid w:val="00CE0EB3"/>
    <w:rsid w:val="00CE15EE"/>
    <w:rsid w:val="00CE17BD"/>
    <w:rsid w:val="00CE17ED"/>
    <w:rsid w:val="00CE198E"/>
    <w:rsid w:val="00CE22E6"/>
    <w:rsid w:val="00CE3169"/>
    <w:rsid w:val="00CE31C4"/>
    <w:rsid w:val="00CE368D"/>
    <w:rsid w:val="00CE3EF5"/>
    <w:rsid w:val="00CE4205"/>
    <w:rsid w:val="00CE4400"/>
    <w:rsid w:val="00CE44AD"/>
    <w:rsid w:val="00CE4855"/>
    <w:rsid w:val="00CE57DD"/>
    <w:rsid w:val="00CE58D8"/>
    <w:rsid w:val="00CE5D7A"/>
    <w:rsid w:val="00CE636A"/>
    <w:rsid w:val="00CE6CCA"/>
    <w:rsid w:val="00CE6E08"/>
    <w:rsid w:val="00CE78AE"/>
    <w:rsid w:val="00CF055E"/>
    <w:rsid w:val="00CF06F3"/>
    <w:rsid w:val="00CF0C5C"/>
    <w:rsid w:val="00CF1B1D"/>
    <w:rsid w:val="00CF23BD"/>
    <w:rsid w:val="00CF2667"/>
    <w:rsid w:val="00CF29A4"/>
    <w:rsid w:val="00CF2DE1"/>
    <w:rsid w:val="00CF4B73"/>
    <w:rsid w:val="00CF4FF2"/>
    <w:rsid w:val="00CF5796"/>
    <w:rsid w:val="00CF5F9A"/>
    <w:rsid w:val="00CF670C"/>
    <w:rsid w:val="00CF6BEB"/>
    <w:rsid w:val="00CF6CDD"/>
    <w:rsid w:val="00CF75DC"/>
    <w:rsid w:val="00CF7BB0"/>
    <w:rsid w:val="00D0058A"/>
    <w:rsid w:val="00D005AF"/>
    <w:rsid w:val="00D01579"/>
    <w:rsid w:val="00D01612"/>
    <w:rsid w:val="00D0165A"/>
    <w:rsid w:val="00D01BFC"/>
    <w:rsid w:val="00D02198"/>
    <w:rsid w:val="00D0255A"/>
    <w:rsid w:val="00D036B4"/>
    <w:rsid w:val="00D03970"/>
    <w:rsid w:val="00D03E93"/>
    <w:rsid w:val="00D05404"/>
    <w:rsid w:val="00D06263"/>
    <w:rsid w:val="00D06663"/>
    <w:rsid w:val="00D074F1"/>
    <w:rsid w:val="00D07529"/>
    <w:rsid w:val="00D10042"/>
    <w:rsid w:val="00D100B8"/>
    <w:rsid w:val="00D1040F"/>
    <w:rsid w:val="00D114A3"/>
    <w:rsid w:val="00D123BE"/>
    <w:rsid w:val="00D13146"/>
    <w:rsid w:val="00D135F6"/>
    <w:rsid w:val="00D1364C"/>
    <w:rsid w:val="00D1364F"/>
    <w:rsid w:val="00D146FB"/>
    <w:rsid w:val="00D14D8F"/>
    <w:rsid w:val="00D15449"/>
    <w:rsid w:val="00D15730"/>
    <w:rsid w:val="00D15A7B"/>
    <w:rsid w:val="00D173AE"/>
    <w:rsid w:val="00D17962"/>
    <w:rsid w:val="00D179AC"/>
    <w:rsid w:val="00D17D08"/>
    <w:rsid w:val="00D2037E"/>
    <w:rsid w:val="00D2091A"/>
    <w:rsid w:val="00D20EF0"/>
    <w:rsid w:val="00D21221"/>
    <w:rsid w:val="00D21379"/>
    <w:rsid w:val="00D21643"/>
    <w:rsid w:val="00D21FD7"/>
    <w:rsid w:val="00D2219F"/>
    <w:rsid w:val="00D22C50"/>
    <w:rsid w:val="00D238F2"/>
    <w:rsid w:val="00D23994"/>
    <w:rsid w:val="00D24516"/>
    <w:rsid w:val="00D246CF"/>
    <w:rsid w:val="00D2678F"/>
    <w:rsid w:val="00D269F7"/>
    <w:rsid w:val="00D26D83"/>
    <w:rsid w:val="00D26F4D"/>
    <w:rsid w:val="00D279E3"/>
    <w:rsid w:val="00D27F46"/>
    <w:rsid w:val="00D3069B"/>
    <w:rsid w:val="00D30702"/>
    <w:rsid w:val="00D31C42"/>
    <w:rsid w:val="00D3220B"/>
    <w:rsid w:val="00D3335F"/>
    <w:rsid w:val="00D335F0"/>
    <w:rsid w:val="00D33EAD"/>
    <w:rsid w:val="00D34099"/>
    <w:rsid w:val="00D34B88"/>
    <w:rsid w:val="00D34B93"/>
    <w:rsid w:val="00D3523C"/>
    <w:rsid w:val="00D35EED"/>
    <w:rsid w:val="00D360DE"/>
    <w:rsid w:val="00D36563"/>
    <w:rsid w:val="00D36937"/>
    <w:rsid w:val="00D36EE0"/>
    <w:rsid w:val="00D3732D"/>
    <w:rsid w:val="00D37F92"/>
    <w:rsid w:val="00D37FAF"/>
    <w:rsid w:val="00D4070D"/>
    <w:rsid w:val="00D40E1D"/>
    <w:rsid w:val="00D411D5"/>
    <w:rsid w:val="00D41A78"/>
    <w:rsid w:val="00D423D9"/>
    <w:rsid w:val="00D4247F"/>
    <w:rsid w:val="00D42AEE"/>
    <w:rsid w:val="00D435FB"/>
    <w:rsid w:val="00D438AE"/>
    <w:rsid w:val="00D438C9"/>
    <w:rsid w:val="00D44469"/>
    <w:rsid w:val="00D461A5"/>
    <w:rsid w:val="00D4662E"/>
    <w:rsid w:val="00D469E8"/>
    <w:rsid w:val="00D46AC0"/>
    <w:rsid w:val="00D47A3B"/>
    <w:rsid w:val="00D50E82"/>
    <w:rsid w:val="00D51352"/>
    <w:rsid w:val="00D51663"/>
    <w:rsid w:val="00D51825"/>
    <w:rsid w:val="00D5193C"/>
    <w:rsid w:val="00D52578"/>
    <w:rsid w:val="00D5276A"/>
    <w:rsid w:val="00D5326C"/>
    <w:rsid w:val="00D53317"/>
    <w:rsid w:val="00D533AA"/>
    <w:rsid w:val="00D53542"/>
    <w:rsid w:val="00D53924"/>
    <w:rsid w:val="00D540D9"/>
    <w:rsid w:val="00D544FA"/>
    <w:rsid w:val="00D5592D"/>
    <w:rsid w:val="00D55DC5"/>
    <w:rsid w:val="00D561ED"/>
    <w:rsid w:val="00D56440"/>
    <w:rsid w:val="00D56695"/>
    <w:rsid w:val="00D56E7F"/>
    <w:rsid w:val="00D601E5"/>
    <w:rsid w:val="00D601F6"/>
    <w:rsid w:val="00D60A74"/>
    <w:rsid w:val="00D610C1"/>
    <w:rsid w:val="00D6280F"/>
    <w:rsid w:val="00D62BC5"/>
    <w:rsid w:val="00D62D4C"/>
    <w:rsid w:val="00D62FEE"/>
    <w:rsid w:val="00D63945"/>
    <w:rsid w:val="00D640C8"/>
    <w:rsid w:val="00D642C4"/>
    <w:rsid w:val="00D645A1"/>
    <w:rsid w:val="00D64C1A"/>
    <w:rsid w:val="00D65839"/>
    <w:rsid w:val="00D65A2A"/>
    <w:rsid w:val="00D65CA1"/>
    <w:rsid w:val="00D65E37"/>
    <w:rsid w:val="00D66025"/>
    <w:rsid w:val="00D66188"/>
    <w:rsid w:val="00D66F7F"/>
    <w:rsid w:val="00D671BA"/>
    <w:rsid w:val="00D67B8B"/>
    <w:rsid w:val="00D67DEE"/>
    <w:rsid w:val="00D70974"/>
    <w:rsid w:val="00D71463"/>
    <w:rsid w:val="00D71FAB"/>
    <w:rsid w:val="00D72611"/>
    <w:rsid w:val="00D72965"/>
    <w:rsid w:val="00D7328F"/>
    <w:rsid w:val="00D7349A"/>
    <w:rsid w:val="00D7403B"/>
    <w:rsid w:val="00D746A4"/>
    <w:rsid w:val="00D74832"/>
    <w:rsid w:val="00D75583"/>
    <w:rsid w:val="00D76849"/>
    <w:rsid w:val="00D76D3B"/>
    <w:rsid w:val="00D77594"/>
    <w:rsid w:val="00D77A10"/>
    <w:rsid w:val="00D80B46"/>
    <w:rsid w:val="00D80D4A"/>
    <w:rsid w:val="00D80D4B"/>
    <w:rsid w:val="00D82198"/>
    <w:rsid w:val="00D82570"/>
    <w:rsid w:val="00D82635"/>
    <w:rsid w:val="00D826B3"/>
    <w:rsid w:val="00D8333A"/>
    <w:rsid w:val="00D83986"/>
    <w:rsid w:val="00D83A0B"/>
    <w:rsid w:val="00D83C4D"/>
    <w:rsid w:val="00D83E61"/>
    <w:rsid w:val="00D83E9E"/>
    <w:rsid w:val="00D83ED1"/>
    <w:rsid w:val="00D842B2"/>
    <w:rsid w:val="00D846AE"/>
    <w:rsid w:val="00D847E7"/>
    <w:rsid w:val="00D847FD"/>
    <w:rsid w:val="00D85462"/>
    <w:rsid w:val="00D86003"/>
    <w:rsid w:val="00D86184"/>
    <w:rsid w:val="00D872EE"/>
    <w:rsid w:val="00D8746F"/>
    <w:rsid w:val="00D874A6"/>
    <w:rsid w:val="00D87554"/>
    <w:rsid w:val="00D87E82"/>
    <w:rsid w:val="00D90100"/>
    <w:rsid w:val="00D917C8"/>
    <w:rsid w:val="00D9293E"/>
    <w:rsid w:val="00D92C27"/>
    <w:rsid w:val="00D92F0C"/>
    <w:rsid w:val="00D93D0D"/>
    <w:rsid w:val="00D95D54"/>
    <w:rsid w:val="00D95EB9"/>
    <w:rsid w:val="00D9650E"/>
    <w:rsid w:val="00D96CE3"/>
    <w:rsid w:val="00D97ADC"/>
    <w:rsid w:val="00D97F16"/>
    <w:rsid w:val="00D97F5E"/>
    <w:rsid w:val="00D97FED"/>
    <w:rsid w:val="00DA08AA"/>
    <w:rsid w:val="00DA0F04"/>
    <w:rsid w:val="00DA1E35"/>
    <w:rsid w:val="00DA330F"/>
    <w:rsid w:val="00DA37A7"/>
    <w:rsid w:val="00DA40AD"/>
    <w:rsid w:val="00DA4B0E"/>
    <w:rsid w:val="00DA505C"/>
    <w:rsid w:val="00DA5CA7"/>
    <w:rsid w:val="00DA5EF0"/>
    <w:rsid w:val="00DA679D"/>
    <w:rsid w:val="00DA6D66"/>
    <w:rsid w:val="00DA6F0F"/>
    <w:rsid w:val="00DA70FB"/>
    <w:rsid w:val="00DA7217"/>
    <w:rsid w:val="00DB02E2"/>
    <w:rsid w:val="00DB0BBF"/>
    <w:rsid w:val="00DB11C8"/>
    <w:rsid w:val="00DB1C3D"/>
    <w:rsid w:val="00DB1D52"/>
    <w:rsid w:val="00DB243C"/>
    <w:rsid w:val="00DB249F"/>
    <w:rsid w:val="00DB253F"/>
    <w:rsid w:val="00DB2B5A"/>
    <w:rsid w:val="00DB2C96"/>
    <w:rsid w:val="00DB30F0"/>
    <w:rsid w:val="00DB3BCE"/>
    <w:rsid w:val="00DB3C0C"/>
    <w:rsid w:val="00DB3C4D"/>
    <w:rsid w:val="00DB3F2C"/>
    <w:rsid w:val="00DB4571"/>
    <w:rsid w:val="00DB518D"/>
    <w:rsid w:val="00DB5756"/>
    <w:rsid w:val="00DB57C9"/>
    <w:rsid w:val="00DB5A19"/>
    <w:rsid w:val="00DB64DB"/>
    <w:rsid w:val="00DB6BE0"/>
    <w:rsid w:val="00DB7ADA"/>
    <w:rsid w:val="00DC000B"/>
    <w:rsid w:val="00DC06BE"/>
    <w:rsid w:val="00DC0AB2"/>
    <w:rsid w:val="00DC0C42"/>
    <w:rsid w:val="00DC0ED0"/>
    <w:rsid w:val="00DC1271"/>
    <w:rsid w:val="00DC199A"/>
    <w:rsid w:val="00DC1DF7"/>
    <w:rsid w:val="00DC1EE7"/>
    <w:rsid w:val="00DC202B"/>
    <w:rsid w:val="00DC2AA3"/>
    <w:rsid w:val="00DC34B7"/>
    <w:rsid w:val="00DC3732"/>
    <w:rsid w:val="00DC3C70"/>
    <w:rsid w:val="00DC40F8"/>
    <w:rsid w:val="00DC4B11"/>
    <w:rsid w:val="00DC4B74"/>
    <w:rsid w:val="00DC5D11"/>
    <w:rsid w:val="00DC6639"/>
    <w:rsid w:val="00DC69ED"/>
    <w:rsid w:val="00DC6DB2"/>
    <w:rsid w:val="00DC7443"/>
    <w:rsid w:val="00DC7E3B"/>
    <w:rsid w:val="00DC7E94"/>
    <w:rsid w:val="00DD0A0C"/>
    <w:rsid w:val="00DD22FD"/>
    <w:rsid w:val="00DD2CD9"/>
    <w:rsid w:val="00DD2DD0"/>
    <w:rsid w:val="00DD382A"/>
    <w:rsid w:val="00DD3AE0"/>
    <w:rsid w:val="00DD3CE9"/>
    <w:rsid w:val="00DD3FD4"/>
    <w:rsid w:val="00DD4334"/>
    <w:rsid w:val="00DD4454"/>
    <w:rsid w:val="00DD521B"/>
    <w:rsid w:val="00DD577D"/>
    <w:rsid w:val="00DD62CF"/>
    <w:rsid w:val="00DD677A"/>
    <w:rsid w:val="00DD67F1"/>
    <w:rsid w:val="00DD6BF8"/>
    <w:rsid w:val="00DD7DDB"/>
    <w:rsid w:val="00DE0163"/>
    <w:rsid w:val="00DE0CF9"/>
    <w:rsid w:val="00DE0F3A"/>
    <w:rsid w:val="00DE132D"/>
    <w:rsid w:val="00DE2646"/>
    <w:rsid w:val="00DE4278"/>
    <w:rsid w:val="00DE4656"/>
    <w:rsid w:val="00DE4BB6"/>
    <w:rsid w:val="00DE52EB"/>
    <w:rsid w:val="00DE55E2"/>
    <w:rsid w:val="00DE5987"/>
    <w:rsid w:val="00DE626A"/>
    <w:rsid w:val="00DE6D7A"/>
    <w:rsid w:val="00DE6FC3"/>
    <w:rsid w:val="00DE722C"/>
    <w:rsid w:val="00DE741B"/>
    <w:rsid w:val="00DE7A9D"/>
    <w:rsid w:val="00DE7E4B"/>
    <w:rsid w:val="00DE7E56"/>
    <w:rsid w:val="00DF00E5"/>
    <w:rsid w:val="00DF096B"/>
    <w:rsid w:val="00DF0EE2"/>
    <w:rsid w:val="00DF1434"/>
    <w:rsid w:val="00DF1A30"/>
    <w:rsid w:val="00DF1B80"/>
    <w:rsid w:val="00DF4B69"/>
    <w:rsid w:val="00DF5403"/>
    <w:rsid w:val="00DF622F"/>
    <w:rsid w:val="00DF6435"/>
    <w:rsid w:val="00DF67CE"/>
    <w:rsid w:val="00E00105"/>
    <w:rsid w:val="00E003FB"/>
    <w:rsid w:val="00E02615"/>
    <w:rsid w:val="00E02881"/>
    <w:rsid w:val="00E029CA"/>
    <w:rsid w:val="00E02E71"/>
    <w:rsid w:val="00E030BE"/>
    <w:rsid w:val="00E03310"/>
    <w:rsid w:val="00E0390E"/>
    <w:rsid w:val="00E039A5"/>
    <w:rsid w:val="00E03CDB"/>
    <w:rsid w:val="00E03D07"/>
    <w:rsid w:val="00E03DDE"/>
    <w:rsid w:val="00E0408E"/>
    <w:rsid w:val="00E043D4"/>
    <w:rsid w:val="00E054D7"/>
    <w:rsid w:val="00E06050"/>
    <w:rsid w:val="00E060E5"/>
    <w:rsid w:val="00E06C4F"/>
    <w:rsid w:val="00E108D3"/>
    <w:rsid w:val="00E10B5C"/>
    <w:rsid w:val="00E1150E"/>
    <w:rsid w:val="00E115C6"/>
    <w:rsid w:val="00E1228D"/>
    <w:rsid w:val="00E122B0"/>
    <w:rsid w:val="00E1251C"/>
    <w:rsid w:val="00E126B8"/>
    <w:rsid w:val="00E13CEA"/>
    <w:rsid w:val="00E1480C"/>
    <w:rsid w:val="00E1497A"/>
    <w:rsid w:val="00E14EC8"/>
    <w:rsid w:val="00E1635C"/>
    <w:rsid w:val="00E16C0B"/>
    <w:rsid w:val="00E16D33"/>
    <w:rsid w:val="00E16F4A"/>
    <w:rsid w:val="00E176EC"/>
    <w:rsid w:val="00E1791C"/>
    <w:rsid w:val="00E21406"/>
    <w:rsid w:val="00E21555"/>
    <w:rsid w:val="00E22833"/>
    <w:rsid w:val="00E22AD2"/>
    <w:rsid w:val="00E2391A"/>
    <w:rsid w:val="00E23F01"/>
    <w:rsid w:val="00E2423D"/>
    <w:rsid w:val="00E2435A"/>
    <w:rsid w:val="00E248A1"/>
    <w:rsid w:val="00E2534A"/>
    <w:rsid w:val="00E2580B"/>
    <w:rsid w:val="00E25926"/>
    <w:rsid w:val="00E2606D"/>
    <w:rsid w:val="00E265BC"/>
    <w:rsid w:val="00E2670D"/>
    <w:rsid w:val="00E272F0"/>
    <w:rsid w:val="00E30221"/>
    <w:rsid w:val="00E30720"/>
    <w:rsid w:val="00E32445"/>
    <w:rsid w:val="00E326DC"/>
    <w:rsid w:val="00E32773"/>
    <w:rsid w:val="00E32917"/>
    <w:rsid w:val="00E32C5F"/>
    <w:rsid w:val="00E32F9A"/>
    <w:rsid w:val="00E34721"/>
    <w:rsid w:val="00E34F27"/>
    <w:rsid w:val="00E352CD"/>
    <w:rsid w:val="00E353BE"/>
    <w:rsid w:val="00E35A3C"/>
    <w:rsid w:val="00E35EDB"/>
    <w:rsid w:val="00E370B2"/>
    <w:rsid w:val="00E3775A"/>
    <w:rsid w:val="00E37A66"/>
    <w:rsid w:val="00E37D22"/>
    <w:rsid w:val="00E40118"/>
    <w:rsid w:val="00E40492"/>
    <w:rsid w:val="00E40508"/>
    <w:rsid w:val="00E406A1"/>
    <w:rsid w:val="00E408DB"/>
    <w:rsid w:val="00E40DA7"/>
    <w:rsid w:val="00E42474"/>
    <w:rsid w:val="00E425C4"/>
    <w:rsid w:val="00E435BC"/>
    <w:rsid w:val="00E4361E"/>
    <w:rsid w:val="00E43736"/>
    <w:rsid w:val="00E440A9"/>
    <w:rsid w:val="00E44478"/>
    <w:rsid w:val="00E4454D"/>
    <w:rsid w:val="00E45100"/>
    <w:rsid w:val="00E45605"/>
    <w:rsid w:val="00E468FF"/>
    <w:rsid w:val="00E471E9"/>
    <w:rsid w:val="00E47235"/>
    <w:rsid w:val="00E47D50"/>
    <w:rsid w:val="00E47F01"/>
    <w:rsid w:val="00E502D6"/>
    <w:rsid w:val="00E5061D"/>
    <w:rsid w:val="00E50BE4"/>
    <w:rsid w:val="00E51D24"/>
    <w:rsid w:val="00E52010"/>
    <w:rsid w:val="00E520C5"/>
    <w:rsid w:val="00E52149"/>
    <w:rsid w:val="00E522C9"/>
    <w:rsid w:val="00E53118"/>
    <w:rsid w:val="00E54634"/>
    <w:rsid w:val="00E5481D"/>
    <w:rsid w:val="00E54B07"/>
    <w:rsid w:val="00E55D07"/>
    <w:rsid w:val="00E5625A"/>
    <w:rsid w:val="00E56C7A"/>
    <w:rsid w:val="00E60465"/>
    <w:rsid w:val="00E60843"/>
    <w:rsid w:val="00E60A3F"/>
    <w:rsid w:val="00E61655"/>
    <w:rsid w:val="00E61FDB"/>
    <w:rsid w:val="00E62BD6"/>
    <w:rsid w:val="00E63156"/>
    <w:rsid w:val="00E637B7"/>
    <w:rsid w:val="00E63AB8"/>
    <w:rsid w:val="00E6461C"/>
    <w:rsid w:val="00E6536D"/>
    <w:rsid w:val="00E653E9"/>
    <w:rsid w:val="00E65905"/>
    <w:rsid w:val="00E661ED"/>
    <w:rsid w:val="00E66ED3"/>
    <w:rsid w:val="00E710EE"/>
    <w:rsid w:val="00E716DF"/>
    <w:rsid w:val="00E717DC"/>
    <w:rsid w:val="00E71F6A"/>
    <w:rsid w:val="00E72D03"/>
    <w:rsid w:val="00E73460"/>
    <w:rsid w:val="00E735CF"/>
    <w:rsid w:val="00E736EF"/>
    <w:rsid w:val="00E73F1F"/>
    <w:rsid w:val="00E73FEF"/>
    <w:rsid w:val="00E74148"/>
    <w:rsid w:val="00E749CB"/>
    <w:rsid w:val="00E76FE5"/>
    <w:rsid w:val="00E776AB"/>
    <w:rsid w:val="00E806CF"/>
    <w:rsid w:val="00E8083A"/>
    <w:rsid w:val="00E81862"/>
    <w:rsid w:val="00E81A02"/>
    <w:rsid w:val="00E81FB0"/>
    <w:rsid w:val="00E827A3"/>
    <w:rsid w:val="00E833D9"/>
    <w:rsid w:val="00E83F64"/>
    <w:rsid w:val="00E840C2"/>
    <w:rsid w:val="00E84710"/>
    <w:rsid w:val="00E84B99"/>
    <w:rsid w:val="00E8508D"/>
    <w:rsid w:val="00E850D8"/>
    <w:rsid w:val="00E861C8"/>
    <w:rsid w:val="00E86316"/>
    <w:rsid w:val="00E8751C"/>
    <w:rsid w:val="00E87F77"/>
    <w:rsid w:val="00E9047C"/>
    <w:rsid w:val="00E90760"/>
    <w:rsid w:val="00E909B3"/>
    <w:rsid w:val="00E90EC2"/>
    <w:rsid w:val="00E91136"/>
    <w:rsid w:val="00E914A3"/>
    <w:rsid w:val="00E92C7A"/>
    <w:rsid w:val="00E93290"/>
    <w:rsid w:val="00E93F0E"/>
    <w:rsid w:val="00E94A44"/>
    <w:rsid w:val="00E965DB"/>
    <w:rsid w:val="00E967AE"/>
    <w:rsid w:val="00E96BF7"/>
    <w:rsid w:val="00EA00A8"/>
    <w:rsid w:val="00EA2901"/>
    <w:rsid w:val="00EA2D4D"/>
    <w:rsid w:val="00EA371C"/>
    <w:rsid w:val="00EA4B43"/>
    <w:rsid w:val="00EA521E"/>
    <w:rsid w:val="00EA5790"/>
    <w:rsid w:val="00EA64B7"/>
    <w:rsid w:val="00EA664B"/>
    <w:rsid w:val="00EA75E8"/>
    <w:rsid w:val="00EA79DD"/>
    <w:rsid w:val="00EB0180"/>
    <w:rsid w:val="00EB04F7"/>
    <w:rsid w:val="00EB0F10"/>
    <w:rsid w:val="00EB25A9"/>
    <w:rsid w:val="00EB2639"/>
    <w:rsid w:val="00EB28C1"/>
    <w:rsid w:val="00EB2FDE"/>
    <w:rsid w:val="00EB379F"/>
    <w:rsid w:val="00EB407E"/>
    <w:rsid w:val="00EB40ED"/>
    <w:rsid w:val="00EB450E"/>
    <w:rsid w:val="00EB4585"/>
    <w:rsid w:val="00EB4A62"/>
    <w:rsid w:val="00EB4C2B"/>
    <w:rsid w:val="00EB6CF0"/>
    <w:rsid w:val="00EB6F7E"/>
    <w:rsid w:val="00EB7047"/>
    <w:rsid w:val="00EB71D2"/>
    <w:rsid w:val="00EB7E21"/>
    <w:rsid w:val="00EC07B4"/>
    <w:rsid w:val="00EC080E"/>
    <w:rsid w:val="00EC095C"/>
    <w:rsid w:val="00EC0BE1"/>
    <w:rsid w:val="00EC0D36"/>
    <w:rsid w:val="00EC1049"/>
    <w:rsid w:val="00EC12C6"/>
    <w:rsid w:val="00EC1457"/>
    <w:rsid w:val="00EC1798"/>
    <w:rsid w:val="00EC1D67"/>
    <w:rsid w:val="00EC2427"/>
    <w:rsid w:val="00EC27BF"/>
    <w:rsid w:val="00EC28E8"/>
    <w:rsid w:val="00EC2A90"/>
    <w:rsid w:val="00EC301F"/>
    <w:rsid w:val="00EC323E"/>
    <w:rsid w:val="00EC33B7"/>
    <w:rsid w:val="00EC3B3C"/>
    <w:rsid w:val="00EC3D93"/>
    <w:rsid w:val="00EC4990"/>
    <w:rsid w:val="00EC52E6"/>
    <w:rsid w:val="00EC5796"/>
    <w:rsid w:val="00EC5C13"/>
    <w:rsid w:val="00EC66E9"/>
    <w:rsid w:val="00EC680A"/>
    <w:rsid w:val="00EC6D19"/>
    <w:rsid w:val="00EC6F16"/>
    <w:rsid w:val="00EC7526"/>
    <w:rsid w:val="00EC7742"/>
    <w:rsid w:val="00EC7D5D"/>
    <w:rsid w:val="00EC7F4B"/>
    <w:rsid w:val="00ED01C4"/>
    <w:rsid w:val="00ED0D6D"/>
    <w:rsid w:val="00ED193B"/>
    <w:rsid w:val="00ED2040"/>
    <w:rsid w:val="00ED37CE"/>
    <w:rsid w:val="00ED380B"/>
    <w:rsid w:val="00ED4443"/>
    <w:rsid w:val="00ED45A9"/>
    <w:rsid w:val="00ED46DD"/>
    <w:rsid w:val="00ED4BB1"/>
    <w:rsid w:val="00ED5391"/>
    <w:rsid w:val="00ED5738"/>
    <w:rsid w:val="00ED57DD"/>
    <w:rsid w:val="00ED79B3"/>
    <w:rsid w:val="00ED7A36"/>
    <w:rsid w:val="00EE1280"/>
    <w:rsid w:val="00EE1301"/>
    <w:rsid w:val="00EE2019"/>
    <w:rsid w:val="00EE2795"/>
    <w:rsid w:val="00EE2BF9"/>
    <w:rsid w:val="00EE2CEA"/>
    <w:rsid w:val="00EE2DDC"/>
    <w:rsid w:val="00EE3EFB"/>
    <w:rsid w:val="00EE41FA"/>
    <w:rsid w:val="00EE487D"/>
    <w:rsid w:val="00EE5621"/>
    <w:rsid w:val="00EE5C40"/>
    <w:rsid w:val="00EE5CD9"/>
    <w:rsid w:val="00EE68C1"/>
    <w:rsid w:val="00EE6966"/>
    <w:rsid w:val="00EE7195"/>
    <w:rsid w:val="00EF44CF"/>
    <w:rsid w:val="00EF45E0"/>
    <w:rsid w:val="00EF568D"/>
    <w:rsid w:val="00EF56D4"/>
    <w:rsid w:val="00EF6024"/>
    <w:rsid w:val="00EF621D"/>
    <w:rsid w:val="00EF62CC"/>
    <w:rsid w:val="00EF635F"/>
    <w:rsid w:val="00EF6975"/>
    <w:rsid w:val="00EF7CBD"/>
    <w:rsid w:val="00EF7EEC"/>
    <w:rsid w:val="00F001D4"/>
    <w:rsid w:val="00F00366"/>
    <w:rsid w:val="00F00F19"/>
    <w:rsid w:val="00F01655"/>
    <w:rsid w:val="00F01821"/>
    <w:rsid w:val="00F0182D"/>
    <w:rsid w:val="00F018D4"/>
    <w:rsid w:val="00F022B7"/>
    <w:rsid w:val="00F025F1"/>
    <w:rsid w:val="00F0289A"/>
    <w:rsid w:val="00F02F82"/>
    <w:rsid w:val="00F0315C"/>
    <w:rsid w:val="00F0397F"/>
    <w:rsid w:val="00F03BC8"/>
    <w:rsid w:val="00F03E9B"/>
    <w:rsid w:val="00F04226"/>
    <w:rsid w:val="00F0427D"/>
    <w:rsid w:val="00F04333"/>
    <w:rsid w:val="00F04CC3"/>
    <w:rsid w:val="00F05068"/>
    <w:rsid w:val="00F0544C"/>
    <w:rsid w:val="00F056E8"/>
    <w:rsid w:val="00F07271"/>
    <w:rsid w:val="00F07492"/>
    <w:rsid w:val="00F075CA"/>
    <w:rsid w:val="00F07A3B"/>
    <w:rsid w:val="00F07D13"/>
    <w:rsid w:val="00F07D31"/>
    <w:rsid w:val="00F10CB0"/>
    <w:rsid w:val="00F12217"/>
    <w:rsid w:val="00F12857"/>
    <w:rsid w:val="00F12B83"/>
    <w:rsid w:val="00F13CCC"/>
    <w:rsid w:val="00F141AA"/>
    <w:rsid w:val="00F153E7"/>
    <w:rsid w:val="00F15C4B"/>
    <w:rsid w:val="00F16768"/>
    <w:rsid w:val="00F170A5"/>
    <w:rsid w:val="00F174D5"/>
    <w:rsid w:val="00F174E7"/>
    <w:rsid w:val="00F17CB7"/>
    <w:rsid w:val="00F2045F"/>
    <w:rsid w:val="00F21094"/>
    <w:rsid w:val="00F22DAB"/>
    <w:rsid w:val="00F22F27"/>
    <w:rsid w:val="00F24384"/>
    <w:rsid w:val="00F25C12"/>
    <w:rsid w:val="00F2632B"/>
    <w:rsid w:val="00F277AD"/>
    <w:rsid w:val="00F27B48"/>
    <w:rsid w:val="00F309C5"/>
    <w:rsid w:val="00F30D76"/>
    <w:rsid w:val="00F30F8C"/>
    <w:rsid w:val="00F31185"/>
    <w:rsid w:val="00F311E3"/>
    <w:rsid w:val="00F31B08"/>
    <w:rsid w:val="00F31C73"/>
    <w:rsid w:val="00F32BAA"/>
    <w:rsid w:val="00F3448F"/>
    <w:rsid w:val="00F3557E"/>
    <w:rsid w:val="00F35ADB"/>
    <w:rsid w:val="00F35BA7"/>
    <w:rsid w:val="00F35FB1"/>
    <w:rsid w:val="00F3627D"/>
    <w:rsid w:val="00F36404"/>
    <w:rsid w:val="00F368BA"/>
    <w:rsid w:val="00F3697F"/>
    <w:rsid w:val="00F369E8"/>
    <w:rsid w:val="00F3701B"/>
    <w:rsid w:val="00F3768F"/>
    <w:rsid w:val="00F37A77"/>
    <w:rsid w:val="00F40057"/>
    <w:rsid w:val="00F4065A"/>
    <w:rsid w:val="00F40C21"/>
    <w:rsid w:val="00F40C99"/>
    <w:rsid w:val="00F40D95"/>
    <w:rsid w:val="00F412AF"/>
    <w:rsid w:val="00F41774"/>
    <w:rsid w:val="00F419CB"/>
    <w:rsid w:val="00F426AE"/>
    <w:rsid w:val="00F429BC"/>
    <w:rsid w:val="00F4410C"/>
    <w:rsid w:val="00F441AC"/>
    <w:rsid w:val="00F44744"/>
    <w:rsid w:val="00F44B08"/>
    <w:rsid w:val="00F45167"/>
    <w:rsid w:val="00F452F1"/>
    <w:rsid w:val="00F4567E"/>
    <w:rsid w:val="00F46062"/>
    <w:rsid w:val="00F46162"/>
    <w:rsid w:val="00F4646A"/>
    <w:rsid w:val="00F46A50"/>
    <w:rsid w:val="00F46ABF"/>
    <w:rsid w:val="00F46B8E"/>
    <w:rsid w:val="00F474AA"/>
    <w:rsid w:val="00F47619"/>
    <w:rsid w:val="00F476ED"/>
    <w:rsid w:val="00F47C53"/>
    <w:rsid w:val="00F47E36"/>
    <w:rsid w:val="00F50D85"/>
    <w:rsid w:val="00F51799"/>
    <w:rsid w:val="00F518EA"/>
    <w:rsid w:val="00F51A48"/>
    <w:rsid w:val="00F51BC2"/>
    <w:rsid w:val="00F53122"/>
    <w:rsid w:val="00F53238"/>
    <w:rsid w:val="00F53569"/>
    <w:rsid w:val="00F53E09"/>
    <w:rsid w:val="00F53F4D"/>
    <w:rsid w:val="00F54CBA"/>
    <w:rsid w:val="00F5649A"/>
    <w:rsid w:val="00F56A84"/>
    <w:rsid w:val="00F57748"/>
    <w:rsid w:val="00F57786"/>
    <w:rsid w:val="00F57CDB"/>
    <w:rsid w:val="00F606AF"/>
    <w:rsid w:val="00F60867"/>
    <w:rsid w:val="00F61A5C"/>
    <w:rsid w:val="00F61BFB"/>
    <w:rsid w:val="00F61F51"/>
    <w:rsid w:val="00F62F0B"/>
    <w:rsid w:val="00F6364F"/>
    <w:rsid w:val="00F636AE"/>
    <w:rsid w:val="00F637C9"/>
    <w:rsid w:val="00F6412A"/>
    <w:rsid w:val="00F6423C"/>
    <w:rsid w:val="00F64794"/>
    <w:rsid w:val="00F64A28"/>
    <w:rsid w:val="00F64C37"/>
    <w:rsid w:val="00F65F5E"/>
    <w:rsid w:val="00F66044"/>
    <w:rsid w:val="00F66279"/>
    <w:rsid w:val="00F663CF"/>
    <w:rsid w:val="00F6784A"/>
    <w:rsid w:val="00F70910"/>
    <w:rsid w:val="00F71C97"/>
    <w:rsid w:val="00F71F47"/>
    <w:rsid w:val="00F72074"/>
    <w:rsid w:val="00F7225F"/>
    <w:rsid w:val="00F7247E"/>
    <w:rsid w:val="00F725DA"/>
    <w:rsid w:val="00F72C1F"/>
    <w:rsid w:val="00F7345E"/>
    <w:rsid w:val="00F73FFC"/>
    <w:rsid w:val="00F7402E"/>
    <w:rsid w:val="00F752AD"/>
    <w:rsid w:val="00F7566E"/>
    <w:rsid w:val="00F75785"/>
    <w:rsid w:val="00F76A3A"/>
    <w:rsid w:val="00F77548"/>
    <w:rsid w:val="00F804E5"/>
    <w:rsid w:val="00F80BC4"/>
    <w:rsid w:val="00F80CA4"/>
    <w:rsid w:val="00F81123"/>
    <w:rsid w:val="00F8135A"/>
    <w:rsid w:val="00F8199E"/>
    <w:rsid w:val="00F82FC7"/>
    <w:rsid w:val="00F830E1"/>
    <w:rsid w:val="00F83B99"/>
    <w:rsid w:val="00F83D6B"/>
    <w:rsid w:val="00F85304"/>
    <w:rsid w:val="00F85CE9"/>
    <w:rsid w:val="00F87441"/>
    <w:rsid w:val="00F874D1"/>
    <w:rsid w:val="00F87541"/>
    <w:rsid w:val="00F905A4"/>
    <w:rsid w:val="00F90A76"/>
    <w:rsid w:val="00F9188C"/>
    <w:rsid w:val="00F91D83"/>
    <w:rsid w:val="00F91E70"/>
    <w:rsid w:val="00F927D2"/>
    <w:rsid w:val="00F93218"/>
    <w:rsid w:val="00F9416B"/>
    <w:rsid w:val="00F942F4"/>
    <w:rsid w:val="00F95B36"/>
    <w:rsid w:val="00F95D7F"/>
    <w:rsid w:val="00F9659B"/>
    <w:rsid w:val="00F965EE"/>
    <w:rsid w:val="00F97000"/>
    <w:rsid w:val="00F97161"/>
    <w:rsid w:val="00F9772C"/>
    <w:rsid w:val="00F97818"/>
    <w:rsid w:val="00F9795D"/>
    <w:rsid w:val="00FA019A"/>
    <w:rsid w:val="00FA18F8"/>
    <w:rsid w:val="00FA1D38"/>
    <w:rsid w:val="00FA2518"/>
    <w:rsid w:val="00FA2A4C"/>
    <w:rsid w:val="00FA2C42"/>
    <w:rsid w:val="00FA2D12"/>
    <w:rsid w:val="00FA3E9A"/>
    <w:rsid w:val="00FA4B55"/>
    <w:rsid w:val="00FA5037"/>
    <w:rsid w:val="00FA5285"/>
    <w:rsid w:val="00FA64FE"/>
    <w:rsid w:val="00FA65BE"/>
    <w:rsid w:val="00FA67F1"/>
    <w:rsid w:val="00FA6BD2"/>
    <w:rsid w:val="00FA6DA6"/>
    <w:rsid w:val="00FB020A"/>
    <w:rsid w:val="00FB0A02"/>
    <w:rsid w:val="00FB2326"/>
    <w:rsid w:val="00FB2A11"/>
    <w:rsid w:val="00FB444B"/>
    <w:rsid w:val="00FB55F9"/>
    <w:rsid w:val="00FB5A53"/>
    <w:rsid w:val="00FB5B73"/>
    <w:rsid w:val="00FB5CAC"/>
    <w:rsid w:val="00FB6557"/>
    <w:rsid w:val="00FB6B4A"/>
    <w:rsid w:val="00FC02B9"/>
    <w:rsid w:val="00FC0622"/>
    <w:rsid w:val="00FC079D"/>
    <w:rsid w:val="00FC0C16"/>
    <w:rsid w:val="00FC1041"/>
    <w:rsid w:val="00FC1050"/>
    <w:rsid w:val="00FC1D18"/>
    <w:rsid w:val="00FC1E87"/>
    <w:rsid w:val="00FC3036"/>
    <w:rsid w:val="00FC320F"/>
    <w:rsid w:val="00FC3359"/>
    <w:rsid w:val="00FC3C37"/>
    <w:rsid w:val="00FC42A4"/>
    <w:rsid w:val="00FC4A22"/>
    <w:rsid w:val="00FC6433"/>
    <w:rsid w:val="00FC68A3"/>
    <w:rsid w:val="00FC750A"/>
    <w:rsid w:val="00FC788B"/>
    <w:rsid w:val="00FC79F5"/>
    <w:rsid w:val="00FD050E"/>
    <w:rsid w:val="00FD0B8C"/>
    <w:rsid w:val="00FD0C73"/>
    <w:rsid w:val="00FD0FC3"/>
    <w:rsid w:val="00FD185D"/>
    <w:rsid w:val="00FD19DD"/>
    <w:rsid w:val="00FD1EC5"/>
    <w:rsid w:val="00FD1FFA"/>
    <w:rsid w:val="00FD3437"/>
    <w:rsid w:val="00FD38F2"/>
    <w:rsid w:val="00FD43C9"/>
    <w:rsid w:val="00FD5370"/>
    <w:rsid w:val="00FD60FD"/>
    <w:rsid w:val="00FD67CD"/>
    <w:rsid w:val="00FD6B8B"/>
    <w:rsid w:val="00FE12B2"/>
    <w:rsid w:val="00FE1551"/>
    <w:rsid w:val="00FE1E2F"/>
    <w:rsid w:val="00FE213F"/>
    <w:rsid w:val="00FE27F5"/>
    <w:rsid w:val="00FE2B50"/>
    <w:rsid w:val="00FE2F93"/>
    <w:rsid w:val="00FE4344"/>
    <w:rsid w:val="00FE4FAB"/>
    <w:rsid w:val="00FE558A"/>
    <w:rsid w:val="00FE5E09"/>
    <w:rsid w:val="00FE6745"/>
    <w:rsid w:val="00FE6970"/>
    <w:rsid w:val="00FE7402"/>
    <w:rsid w:val="00FE7567"/>
    <w:rsid w:val="00FE7A4C"/>
    <w:rsid w:val="00FF03F9"/>
    <w:rsid w:val="00FF0A1E"/>
    <w:rsid w:val="00FF0C11"/>
    <w:rsid w:val="00FF10BA"/>
    <w:rsid w:val="00FF1155"/>
    <w:rsid w:val="00FF12D4"/>
    <w:rsid w:val="00FF19DC"/>
    <w:rsid w:val="00FF1C61"/>
    <w:rsid w:val="00FF1D6C"/>
    <w:rsid w:val="00FF1DFA"/>
    <w:rsid w:val="00FF1E41"/>
    <w:rsid w:val="00FF1E9E"/>
    <w:rsid w:val="00FF24DD"/>
    <w:rsid w:val="00FF3D60"/>
    <w:rsid w:val="00FF4A98"/>
    <w:rsid w:val="00FF506E"/>
    <w:rsid w:val="00FF52A7"/>
    <w:rsid w:val="00FF58DF"/>
    <w:rsid w:val="00FF5CFA"/>
    <w:rsid w:val="00FF6130"/>
    <w:rsid w:val="00FF66FB"/>
    <w:rsid w:val="00FF687C"/>
    <w:rsid w:val="00FF6C54"/>
    <w:rsid w:val="00FF7C7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מחבר חץ ישר 5"/>
        <o:r id="V:Rule2" type="connector" idref="#מחבר חץ ישר 7"/>
        <o:r id="V:Rule3" type="connector" idref="#Straight Arrow Connector 4"/>
        <o:r id="V:Rule4" type="connector" idref="#Straight Arrow Connector 5"/>
        <o:r id="V:Rule5"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qFormat/>
    <w:rsid w:val="00B175C6"/>
    <w:pPr>
      <w:spacing w:line="360" w:lineRule="auto"/>
      <w:jc w:val="both"/>
    </w:pPr>
    <w:rPr>
      <w:rFonts w:ascii="Times New Roman" w:hAnsi="Times New Roman" w:cs="David"/>
      <w:sz w:val="24"/>
      <w:szCs w:val="24"/>
    </w:rPr>
  </w:style>
  <w:style w:type="paragraph" w:styleId="1">
    <w:name w:val="heading 1"/>
    <w:basedOn w:val="a0"/>
    <w:link w:val="10"/>
    <w:uiPriority w:val="9"/>
    <w:qFormat/>
    <w:rsid w:val="00AF73D0"/>
    <w:pPr>
      <w:spacing w:before="100" w:beforeAutospacing="1" w:after="480"/>
      <w:jc w:val="center"/>
      <w:outlineLvl w:val="0"/>
    </w:pPr>
    <w:rPr>
      <w:rFonts w:eastAsia="Times New Roman" w:cs="Times New Roman"/>
      <w:b/>
      <w:bCs/>
      <w:kern w:val="36"/>
      <w:sz w:val="32"/>
      <w:szCs w:val="32"/>
      <w:lang w:val="en-GB" w:bidi="ar-SA"/>
    </w:rPr>
  </w:style>
  <w:style w:type="paragraph" w:styleId="2">
    <w:name w:val="heading 2"/>
    <w:basedOn w:val="a0"/>
    <w:next w:val="a0"/>
    <w:link w:val="20"/>
    <w:uiPriority w:val="99"/>
    <w:unhideWhenUsed/>
    <w:qFormat/>
    <w:rsid w:val="00B61BD1"/>
    <w:pPr>
      <w:keepNext/>
      <w:keepLines/>
      <w:spacing w:before="200" w:after="0"/>
      <w:outlineLvl w:val="1"/>
    </w:pPr>
    <w:rPr>
      <w:rFonts w:asciiTheme="majorBidi" w:eastAsia="Calibri" w:hAnsiTheme="majorBidi" w:cstheme="majorBidi"/>
      <w:b/>
      <w:bCs/>
      <w:sz w:val="28"/>
      <w:szCs w:val="28"/>
      <w:lang w:val="en-GB"/>
    </w:rPr>
  </w:style>
  <w:style w:type="paragraph" w:styleId="3">
    <w:name w:val="heading 3"/>
    <w:basedOn w:val="a0"/>
    <w:next w:val="a0"/>
    <w:link w:val="30"/>
    <w:qFormat/>
    <w:rsid w:val="00D005AF"/>
    <w:pPr>
      <w:widowControl w:val="0"/>
      <w:autoSpaceDE w:val="0"/>
      <w:autoSpaceDN w:val="0"/>
      <w:adjustRightInd w:val="0"/>
      <w:spacing w:before="240" w:after="240" w:line="240" w:lineRule="auto"/>
      <w:ind w:left="567" w:hanging="567"/>
      <w:outlineLvl w:val="2"/>
    </w:pPr>
    <w:rPr>
      <w:rFonts w:eastAsiaTheme="minorEastAsia"/>
      <w:b/>
      <w:bCs/>
      <w:color w:val="000000"/>
      <w:lang w:val="en-GB" w:bidi="ar-SA"/>
    </w:rPr>
  </w:style>
  <w:style w:type="paragraph" w:styleId="5">
    <w:name w:val="heading 5"/>
    <w:basedOn w:val="a0"/>
    <w:next w:val="a0"/>
    <w:link w:val="50"/>
    <w:uiPriority w:val="9"/>
    <w:unhideWhenUsed/>
    <w:qFormat/>
    <w:rsid w:val="001F6B22"/>
    <w:pPr>
      <w:keepNext/>
      <w:keepLines/>
      <w:spacing w:before="200" w:after="240"/>
      <w:outlineLvl w:val="4"/>
    </w:pPr>
    <w:rPr>
      <w:rFonts w:asciiTheme="majorBidi" w:eastAsiaTheme="majorEastAsia" w:hAnsiTheme="majorBidi" w:cstheme="majorBidi"/>
      <w:b/>
      <w:bCs/>
      <w:lang w:bidi="ar-SA"/>
    </w:rPr>
  </w:style>
  <w:style w:type="paragraph" w:styleId="6">
    <w:name w:val="heading 6"/>
    <w:basedOn w:val="a0"/>
    <w:next w:val="a0"/>
    <w:link w:val="60"/>
    <w:uiPriority w:val="9"/>
    <w:unhideWhenUsed/>
    <w:qFormat/>
    <w:rsid w:val="001F6B22"/>
    <w:pPr>
      <w:keepNext/>
      <w:keepLines/>
      <w:spacing w:before="200" w:after="0"/>
      <w:outlineLvl w:val="5"/>
    </w:pPr>
    <w:rPr>
      <w:rFonts w:asciiTheme="majorHAnsi" w:eastAsiaTheme="majorEastAsia" w:hAnsiTheme="majorHAnsi" w:cstheme="majorBidi"/>
      <w:i/>
      <w:iCs/>
      <w:color w:val="746325"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AF73D0"/>
    <w:rPr>
      <w:rFonts w:ascii="Times New Roman" w:eastAsia="Times New Roman" w:hAnsi="Times New Roman" w:cs="Times New Roman"/>
      <w:b/>
      <w:bCs/>
      <w:kern w:val="36"/>
      <w:sz w:val="32"/>
      <w:szCs w:val="32"/>
      <w:lang w:val="en-GB" w:bidi="ar-SA"/>
    </w:rPr>
  </w:style>
  <w:style w:type="character" w:customStyle="1" w:styleId="20">
    <w:name w:val="כותרת 2 תו"/>
    <w:basedOn w:val="a1"/>
    <w:link w:val="2"/>
    <w:uiPriority w:val="99"/>
    <w:rsid w:val="00B61BD1"/>
    <w:rPr>
      <w:rFonts w:asciiTheme="majorBidi" w:eastAsia="Calibri" w:hAnsiTheme="majorBidi" w:cstheme="majorBidi"/>
      <w:b/>
      <w:bCs/>
      <w:sz w:val="28"/>
      <w:szCs w:val="28"/>
      <w:lang w:val="en-GB"/>
    </w:rPr>
  </w:style>
  <w:style w:type="character" w:customStyle="1" w:styleId="30">
    <w:name w:val="כותרת 3 תו"/>
    <w:basedOn w:val="a1"/>
    <w:link w:val="3"/>
    <w:rsid w:val="00D005AF"/>
    <w:rPr>
      <w:rFonts w:ascii="Times New Roman" w:eastAsiaTheme="minorEastAsia" w:hAnsi="Times New Roman" w:cs="David"/>
      <w:b/>
      <w:bCs/>
      <w:color w:val="000000"/>
      <w:sz w:val="24"/>
      <w:szCs w:val="24"/>
      <w:lang w:val="en-GB" w:bidi="ar-SA"/>
    </w:rPr>
  </w:style>
  <w:style w:type="character" w:customStyle="1" w:styleId="50">
    <w:name w:val="כותרת 5 תו"/>
    <w:basedOn w:val="a1"/>
    <w:link w:val="5"/>
    <w:uiPriority w:val="9"/>
    <w:rsid w:val="001F6B22"/>
    <w:rPr>
      <w:rFonts w:asciiTheme="majorBidi" w:eastAsiaTheme="majorEastAsia" w:hAnsiTheme="majorBidi" w:cstheme="majorBidi"/>
      <w:b/>
      <w:bCs/>
      <w:sz w:val="24"/>
      <w:szCs w:val="24"/>
      <w:lang w:bidi="ar-SA"/>
    </w:rPr>
  </w:style>
  <w:style w:type="character" w:customStyle="1" w:styleId="60">
    <w:name w:val="כותרת 6 תו"/>
    <w:basedOn w:val="a1"/>
    <w:link w:val="6"/>
    <w:uiPriority w:val="9"/>
    <w:rsid w:val="001F6B22"/>
    <w:rPr>
      <w:rFonts w:asciiTheme="majorHAnsi" w:eastAsiaTheme="majorEastAsia" w:hAnsiTheme="majorHAnsi" w:cstheme="majorBidi"/>
      <w:i/>
      <w:iCs/>
      <w:color w:val="746325" w:themeColor="accent1" w:themeShade="7F"/>
      <w:sz w:val="24"/>
      <w:szCs w:val="24"/>
    </w:rPr>
  </w:style>
  <w:style w:type="paragraph" w:styleId="NormalWeb">
    <w:name w:val="Normal (Web)"/>
    <w:basedOn w:val="a0"/>
    <w:uiPriority w:val="99"/>
    <w:unhideWhenUsed/>
    <w:rsid w:val="006B76EE"/>
    <w:pPr>
      <w:spacing w:before="100" w:beforeAutospacing="1" w:after="100" w:afterAutospacing="1" w:line="240" w:lineRule="auto"/>
    </w:pPr>
    <w:rPr>
      <w:rFonts w:eastAsia="Times New Roman" w:cs="Times New Roman"/>
    </w:rPr>
  </w:style>
  <w:style w:type="character" w:customStyle="1" w:styleId="oneclick-link">
    <w:name w:val="oneclick-link"/>
    <w:basedOn w:val="a1"/>
    <w:rsid w:val="006B76EE"/>
  </w:style>
  <w:style w:type="table" w:styleId="a4">
    <w:name w:val="Table Grid"/>
    <w:basedOn w:val="a2"/>
    <w:uiPriority w:val="59"/>
    <w:rsid w:val="00772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uiPriority w:val="99"/>
    <w:unhideWhenUsed/>
    <w:rsid w:val="006057B2"/>
    <w:pPr>
      <w:spacing w:before="100" w:beforeAutospacing="1" w:after="100" w:afterAutospacing="1" w:line="240" w:lineRule="auto"/>
    </w:pPr>
    <w:rPr>
      <w:rFonts w:eastAsia="Times New Roman" w:cs="Times New Roman"/>
      <w:lang w:bidi="ar-SA"/>
    </w:rPr>
  </w:style>
  <w:style w:type="character" w:customStyle="1" w:styleId="32">
    <w:name w:val="גוף טקסט 3 תו"/>
    <w:basedOn w:val="a1"/>
    <w:link w:val="31"/>
    <w:uiPriority w:val="99"/>
    <w:rsid w:val="006057B2"/>
    <w:rPr>
      <w:rFonts w:ascii="Times New Roman" w:eastAsia="Times New Roman" w:hAnsi="Times New Roman" w:cs="Times New Roman"/>
      <w:sz w:val="24"/>
      <w:szCs w:val="24"/>
      <w:lang w:bidi="ar-SA"/>
    </w:rPr>
  </w:style>
  <w:style w:type="paragraph" w:styleId="a5">
    <w:name w:val="No Spacing"/>
    <w:uiPriority w:val="1"/>
    <w:qFormat/>
    <w:rsid w:val="006057B2"/>
    <w:pPr>
      <w:bidi/>
      <w:spacing w:after="0" w:line="240" w:lineRule="auto"/>
    </w:pPr>
    <w:rPr>
      <w:rFonts w:ascii="Calibri" w:eastAsia="Calibri" w:hAnsi="Calibri" w:cs="Arial"/>
    </w:rPr>
  </w:style>
  <w:style w:type="paragraph" w:styleId="a6">
    <w:name w:val="List Paragraph"/>
    <w:basedOn w:val="a0"/>
    <w:uiPriority w:val="99"/>
    <w:qFormat/>
    <w:rsid w:val="006057B2"/>
    <w:pPr>
      <w:bidi/>
      <w:ind w:left="720"/>
      <w:contextualSpacing/>
    </w:pPr>
  </w:style>
  <w:style w:type="paragraph" w:styleId="a7">
    <w:name w:val="Body Text"/>
    <w:basedOn w:val="a0"/>
    <w:link w:val="a8"/>
    <w:uiPriority w:val="99"/>
    <w:unhideWhenUsed/>
    <w:rsid w:val="006057B2"/>
    <w:pPr>
      <w:bidi/>
      <w:spacing w:after="120"/>
    </w:pPr>
  </w:style>
  <w:style w:type="character" w:customStyle="1" w:styleId="a8">
    <w:name w:val="גוף טקסט תו"/>
    <w:basedOn w:val="a1"/>
    <w:link w:val="a7"/>
    <w:uiPriority w:val="99"/>
    <w:rsid w:val="006057B2"/>
  </w:style>
  <w:style w:type="paragraph" w:styleId="a9">
    <w:name w:val="Title"/>
    <w:basedOn w:val="a0"/>
    <w:link w:val="aa"/>
    <w:rsid w:val="006057B2"/>
    <w:pPr>
      <w:spacing w:after="0" w:line="240" w:lineRule="auto"/>
      <w:jc w:val="center"/>
    </w:pPr>
    <w:rPr>
      <w:rFonts w:eastAsia="Times New Roman" w:cs="Times New Roman"/>
      <w:b/>
      <w:bCs/>
      <w:sz w:val="28"/>
      <w:szCs w:val="28"/>
      <w:lang w:eastAsia="he-IL"/>
    </w:rPr>
  </w:style>
  <w:style w:type="character" w:customStyle="1" w:styleId="aa">
    <w:name w:val="תואר תו"/>
    <w:basedOn w:val="a1"/>
    <w:link w:val="a9"/>
    <w:rsid w:val="006057B2"/>
    <w:rPr>
      <w:rFonts w:ascii="Times New Roman" w:eastAsia="Times New Roman" w:hAnsi="Times New Roman" w:cs="Times New Roman"/>
      <w:b/>
      <w:bCs/>
      <w:sz w:val="28"/>
      <w:szCs w:val="28"/>
      <w:lang w:eastAsia="he-IL"/>
    </w:rPr>
  </w:style>
  <w:style w:type="table" w:customStyle="1" w:styleId="TableGrid1">
    <w:name w:val="Table Grid1"/>
    <w:basedOn w:val="a2"/>
    <w:next w:val="a4"/>
    <w:uiPriority w:val="59"/>
    <w:rsid w:val="00605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uiPriority w:val="99"/>
    <w:unhideWhenUsed/>
    <w:rsid w:val="006057B2"/>
    <w:pPr>
      <w:bidi/>
      <w:spacing w:after="120"/>
      <w:ind w:left="283"/>
    </w:pPr>
    <w:rPr>
      <w:rFonts w:ascii="Calibri" w:eastAsia="Calibri" w:hAnsi="Calibri" w:cs="Arial"/>
    </w:rPr>
  </w:style>
  <w:style w:type="character" w:customStyle="1" w:styleId="ac">
    <w:name w:val="כניסה בגוף טקסט תו"/>
    <w:basedOn w:val="a1"/>
    <w:link w:val="ab"/>
    <w:uiPriority w:val="99"/>
    <w:rsid w:val="006057B2"/>
    <w:rPr>
      <w:rFonts w:ascii="Calibri" w:eastAsia="Calibri" w:hAnsi="Calibri" w:cs="Arial"/>
    </w:rPr>
  </w:style>
  <w:style w:type="character" w:styleId="ad">
    <w:name w:val="annotation reference"/>
    <w:basedOn w:val="a1"/>
    <w:uiPriority w:val="99"/>
    <w:semiHidden/>
    <w:unhideWhenUsed/>
    <w:rsid w:val="006057B2"/>
    <w:rPr>
      <w:sz w:val="16"/>
      <w:szCs w:val="16"/>
    </w:rPr>
  </w:style>
  <w:style w:type="paragraph" w:styleId="ae">
    <w:name w:val="annotation text"/>
    <w:basedOn w:val="a0"/>
    <w:link w:val="af"/>
    <w:uiPriority w:val="99"/>
    <w:unhideWhenUsed/>
    <w:rsid w:val="006057B2"/>
    <w:pPr>
      <w:spacing w:line="240" w:lineRule="auto"/>
    </w:pPr>
    <w:rPr>
      <w:sz w:val="20"/>
      <w:szCs w:val="20"/>
    </w:rPr>
  </w:style>
  <w:style w:type="character" w:customStyle="1" w:styleId="af">
    <w:name w:val="טקסט הערה תו"/>
    <w:basedOn w:val="a1"/>
    <w:link w:val="ae"/>
    <w:uiPriority w:val="99"/>
    <w:rsid w:val="006057B2"/>
    <w:rPr>
      <w:sz w:val="20"/>
      <w:szCs w:val="20"/>
    </w:rPr>
  </w:style>
  <w:style w:type="paragraph" w:styleId="af0">
    <w:name w:val="Balloon Text"/>
    <w:basedOn w:val="a0"/>
    <w:link w:val="af1"/>
    <w:uiPriority w:val="99"/>
    <w:semiHidden/>
    <w:unhideWhenUsed/>
    <w:rsid w:val="006057B2"/>
    <w:pPr>
      <w:spacing w:after="0" w:line="240" w:lineRule="auto"/>
    </w:pPr>
    <w:rPr>
      <w:rFonts w:ascii="Tahoma" w:hAnsi="Tahoma" w:cs="Tahoma"/>
      <w:sz w:val="16"/>
      <w:szCs w:val="16"/>
    </w:rPr>
  </w:style>
  <w:style w:type="character" w:customStyle="1" w:styleId="af1">
    <w:name w:val="טקסט בלונים תו"/>
    <w:basedOn w:val="a1"/>
    <w:link w:val="af0"/>
    <w:uiPriority w:val="99"/>
    <w:semiHidden/>
    <w:rsid w:val="006057B2"/>
    <w:rPr>
      <w:rFonts w:ascii="Tahoma" w:hAnsi="Tahoma" w:cs="Tahoma"/>
      <w:sz w:val="16"/>
      <w:szCs w:val="16"/>
    </w:rPr>
  </w:style>
  <w:style w:type="paragraph" w:styleId="af2">
    <w:name w:val="annotation subject"/>
    <w:basedOn w:val="ae"/>
    <w:next w:val="ae"/>
    <w:link w:val="af3"/>
    <w:uiPriority w:val="99"/>
    <w:semiHidden/>
    <w:unhideWhenUsed/>
    <w:rsid w:val="006057B2"/>
    <w:rPr>
      <w:b/>
      <w:bCs/>
    </w:rPr>
  </w:style>
  <w:style w:type="character" w:customStyle="1" w:styleId="af3">
    <w:name w:val="נושא הערה תו"/>
    <w:basedOn w:val="af"/>
    <w:link w:val="af2"/>
    <w:uiPriority w:val="99"/>
    <w:semiHidden/>
    <w:rsid w:val="006057B2"/>
    <w:rPr>
      <w:b/>
      <w:bCs/>
      <w:sz w:val="20"/>
      <w:szCs w:val="20"/>
    </w:rPr>
  </w:style>
  <w:style w:type="paragraph" w:styleId="af4">
    <w:name w:val="header"/>
    <w:basedOn w:val="a0"/>
    <w:link w:val="af5"/>
    <w:uiPriority w:val="99"/>
    <w:unhideWhenUsed/>
    <w:rsid w:val="006057B2"/>
    <w:pPr>
      <w:tabs>
        <w:tab w:val="center" w:pos="4153"/>
        <w:tab w:val="right" w:pos="8306"/>
      </w:tabs>
      <w:spacing w:after="0" w:line="240" w:lineRule="auto"/>
    </w:pPr>
  </w:style>
  <w:style w:type="character" w:customStyle="1" w:styleId="af5">
    <w:name w:val="כותרת עליונה תו"/>
    <w:basedOn w:val="a1"/>
    <w:link w:val="af4"/>
    <w:uiPriority w:val="99"/>
    <w:rsid w:val="006057B2"/>
  </w:style>
  <w:style w:type="paragraph" w:styleId="af6">
    <w:name w:val="footer"/>
    <w:basedOn w:val="a0"/>
    <w:link w:val="af7"/>
    <w:uiPriority w:val="99"/>
    <w:unhideWhenUsed/>
    <w:rsid w:val="006057B2"/>
    <w:pPr>
      <w:tabs>
        <w:tab w:val="center" w:pos="4153"/>
        <w:tab w:val="right" w:pos="8306"/>
      </w:tabs>
      <w:spacing w:after="0" w:line="240" w:lineRule="auto"/>
    </w:pPr>
  </w:style>
  <w:style w:type="character" w:customStyle="1" w:styleId="af7">
    <w:name w:val="כותרת תחתונה תו"/>
    <w:basedOn w:val="a1"/>
    <w:link w:val="af6"/>
    <w:uiPriority w:val="99"/>
    <w:rsid w:val="006057B2"/>
  </w:style>
  <w:style w:type="character" w:customStyle="1" w:styleId="apple-converted-space">
    <w:name w:val="apple-converted-space"/>
    <w:basedOn w:val="a1"/>
    <w:rsid w:val="006057B2"/>
  </w:style>
  <w:style w:type="character" w:styleId="Hyperlink">
    <w:name w:val="Hyperlink"/>
    <w:basedOn w:val="a1"/>
    <w:uiPriority w:val="99"/>
    <w:unhideWhenUsed/>
    <w:rsid w:val="002A50BF"/>
    <w:rPr>
      <w:color w:val="410082" w:themeColor="hyperlink"/>
      <w:u w:val="single"/>
    </w:rPr>
  </w:style>
  <w:style w:type="paragraph" w:styleId="af8">
    <w:name w:val="TOC Heading"/>
    <w:basedOn w:val="1"/>
    <w:next w:val="a0"/>
    <w:uiPriority w:val="39"/>
    <w:unhideWhenUsed/>
    <w:rsid w:val="00367848"/>
    <w:pPr>
      <w:keepNext/>
      <w:keepLines/>
      <w:spacing w:before="480" w:beforeAutospacing="0" w:after="0" w:line="276" w:lineRule="auto"/>
      <w:outlineLvl w:val="9"/>
    </w:pPr>
    <w:rPr>
      <w:rFonts w:asciiTheme="majorBidi" w:hAnsiTheme="majorBidi" w:cstheme="majorBidi"/>
      <w:kern w:val="0"/>
      <w:sz w:val="28"/>
      <w:szCs w:val="28"/>
      <w:lang w:bidi="en-US"/>
    </w:rPr>
  </w:style>
  <w:style w:type="paragraph" w:styleId="TOC2">
    <w:name w:val="toc 2"/>
    <w:basedOn w:val="a0"/>
    <w:next w:val="a0"/>
    <w:autoRedefine/>
    <w:uiPriority w:val="39"/>
    <w:unhideWhenUsed/>
    <w:rsid w:val="00457DF9"/>
    <w:pPr>
      <w:tabs>
        <w:tab w:val="right" w:leader="dot" w:pos="9421"/>
      </w:tabs>
      <w:spacing w:after="100" w:line="240" w:lineRule="auto"/>
      <w:ind w:left="1134" w:right="900" w:hanging="556"/>
      <w:jc w:val="left"/>
    </w:pPr>
    <w:rPr>
      <w:rFonts w:asciiTheme="majorBidi" w:eastAsia="Times New Roman" w:hAnsiTheme="majorBidi" w:cs="Times New Roman"/>
      <w:noProof/>
      <w:lang w:bidi="en-US"/>
    </w:rPr>
  </w:style>
  <w:style w:type="paragraph" w:styleId="TOC1">
    <w:name w:val="toc 1"/>
    <w:basedOn w:val="a0"/>
    <w:next w:val="a0"/>
    <w:autoRedefine/>
    <w:uiPriority w:val="39"/>
    <w:unhideWhenUsed/>
    <w:rsid w:val="006D11D7"/>
    <w:pPr>
      <w:tabs>
        <w:tab w:val="right" w:leader="dot" w:pos="9421"/>
      </w:tabs>
      <w:spacing w:before="120" w:after="0"/>
      <w:ind w:left="284" w:right="618" w:hanging="284"/>
      <w:jc w:val="left"/>
    </w:pPr>
    <w:rPr>
      <w:rFonts w:asciiTheme="majorBidi" w:eastAsia="Times New Roman" w:hAnsiTheme="majorBidi" w:cs="Times New Roman"/>
      <w:b/>
      <w:bCs/>
      <w:noProof/>
      <w:lang w:bidi="ar-SA"/>
    </w:rPr>
  </w:style>
  <w:style w:type="paragraph" w:customStyle="1" w:styleId="RAGIL">
    <w:name w:val="RAGIL"/>
    <w:basedOn w:val="a0"/>
    <w:link w:val="RAGIL0"/>
    <w:qFormat/>
    <w:rsid w:val="00100147"/>
    <w:pPr>
      <w:spacing w:after="120"/>
    </w:pPr>
    <w:rPr>
      <w:lang w:val="en-GB" w:bidi="ar-SA"/>
    </w:rPr>
  </w:style>
  <w:style w:type="character" w:customStyle="1" w:styleId="RAGIL0">
    <w:name w:val="RAGIL תו"/>
    <w:basedOn w:val="a1"/>
    <w:link w:val="RAGIL"/>
    <w:rsid w:val="00100147"/>
    <w:rPr>
      <w:rFonts w:ascii="Times New Roman" w:hAnsi="Times New Roman" w:cs="David"/>
      <w:sz w:val="24"/>
      <w:szCs w:val="24"/>
      <w:lang w:val="en-GB" w:bidi="ar-SA"/>
    </w:rPr>
  </w:style>
  <w:style w:type="paragraph" w:customStyle="1" w:styleId="figuretitle">
    <w:name w:val="figure.title"/>
    <w:basedOn w:val="RAGIL"/>
    <w:link w:val="figuretitle0"/>
    <w:qFormat/>
    <w:rsid w:val="002D4C19"/>
  </w:style>
  <w:style w:type="character" w:customStyle="1" w:styleId="figuretitle0">
    <w:name w:val="figure.title תו"/>
    <w:basedOn w:val="RAGIL0"/>
    <w:link w:val="figuretitle"/>
    <w:rsid w:val="002D4C19"/>
    <w:rPr>
      <w:rFonts w:ascii="Times New Roman" w:hAnsi="Times New Roman" w:cs="David"/>
      <w:sz w:val="24"/>
      <w:szCs w:val="24"/>
      <w:lang w:val="en-GB" w:bidi="ar-SA"/>
    </w:rPr>
  </w:style>
  <w:style w:type="paragraph" w:customStyle="1" w:styleId="listoftables">
    <w:name w:val="list.of.tables"/>
    <w:basedOn w:val="a0"/>
    <w:link w:val="listoftables0"/>
    <w:qFormat/>
    <w:rsid w:val="00360111"/>
    <w:pPr>
      <w:spacing w:before="240"/>
    </w:pPr>
    <w:rPr>
      <w:rFonts w:asciiTheme="majorBidi" w:hAnsiTheme="majorBidi" w:cstheme="majorBidi"/>
      <w:b/>
      <w:bCs/>
      <w:lang w:val="en-GB"/>
    </w:rPr>
  </w:style>
  <w:style w:type="character" w:customStyle="1" w:styleId="listoftables0">
    <w:name w:val="list.of.tables תו"/>
    <w:basedOn w:val="a1"/>
    <w:link w:val="listoftables"/>
    <w:rsid w:val="00360111"/>
    <w:rPr>
      <w:rFonts w:asciiTheme="majorBidi" w:hAnsiTheme="majorBidi" w:cstheme="majorBidi"/>
      <w:b/>
      <w:bCs/>
      <w:sz w:val="24"/>
      <w:szCs w:val="24"/>
      <w:lang w:val="en-GB"/>
    </w:rPr>
  </w:style>
  <w:style w:type="paragraph" w:customStyle="1" w:styleId="4">
    <w:name w:val="כותרת.4"/>
    <w:basedOn w:val="2"/>
    <w:link w:val="40"/>
    <w:qFormat/>
    <w:rsid w:val="001F6B22"/>
    <w:pPr>
      <w:ind w:left="709" w:hanging="709"/>
      <w:outlineLvl w:val="3"/>
    </w:pPr>
    <w:rPr>
      <w:i/>
      <w:iCs/>
      <w:sz w:val="24"/>
      <w:szCs w:val="24"/>
    </w:rPr>
  </w:style>
  <w:style w:type="character" w:customStyle="1" w:styleId="40">
    <w:name w:val="כותרת.4 תו"/>
    <w:basedOn w:val="20"/>
    <w:link w:val="4"/>
    <w:rsid w:val="001F6B22"/>
    <w:rPr>
      <w:rFonts w:asciiTheme="majorBidi" w:eastAsia="Calibri" w:hAnsiTheme="majorBidi" w:cstheme="majorBidi"/>
      <w:b/>
      <w:bCs/>
      <w:i/>
      <w:iCs/>
      <w:sz w:val="24"/>
      <w:szCs w:val="24"/>
      <w:lang w:val="en-GB"/>
    </w:rPr>
  </w:style>
  <w:style w:type="paragraph" w:customStyle="1" w:styleId="af9">
    <w:name w:val="פסקאות"/>
    <w:basedOn w:val="a0"/>
    <w:link w:val="afa"/>
    <w:qFormat/>
    <w:rsid w:val="00B61BD1"/>
    <w:pPr>
      <w:spacing w:after="0"/>
      <w:ind w:left="851" w:hanging="425"/>
    </w:pPr>
    <w:rPr>
      <w:rFonts w:asciiTheme="majorBidi" w:hAnsiTheme="majorBidi" w:cstheme="majorBidi"/>
      <w:color w:val="333333"/>
      <w:shd w:val="clear" w:color="auto" w:fill="FFFFFF"/>
      <w:lang w:val="en-GB" w:bidi="ar-SA"/>
    </w:rPr>
  </w:style>
  <w:style w:type="character" w:customStyle="1" w:styleId="afa">
    <w:name w:val="פסקאות תו"/>
    <w:basedOn w:val="a1"/>
    <w:link w:val="af9"/>
    <w:rsid w:val="00B61BD1"/>
    <w:rPr>
      <w:rFonts w:asciiTheme="majorBidi" w:hAnsiTheme="majorBidi" w:cstheme="majorBidi"/>
      <w:color w:val="333333"/>
      <w:sz w:val="24"/>
      <w:szCs w:val="24"/>
      <w:lang w:val="en-GB" w:bidi="ar-SA"/>
    </w:rPr>
  </w:style>
  <w:style w:type="paragraph" w:customStyle="1" w:styleId="a">
    <w:name w:val="רגיל.נקודות"/>
    <w:basedOn w:val="RAGIL"/>
    <w:link w:val="afb"/>
    <w:qFormat/>
    <w:rsid w:val="005A7EFB"/>
    <w:pPr>
      <w:numPr>
        <w:numId w:val="16"/>
      </w:numPr>
      <w:spacing w:after="0"/>
    </w:pPr>
  </w:style>
  <w:style w:type="character" w:customStyle="1" w:styleId="afb">
    <w:name w:val="רגיל.נקודות תו"/>
    <w:basedOn w:val="RAGIL0"/>
    <w:link w:val="a"/>
    <w:rsid w:val="005A7EFB"/>
    <w:rPr>
      <w:rFonts w:ascii="Times New Roman" w:hAnsi="Times New Roman" w:cs="David"/>
      <w:sz w:val="24"/>
      <w:szCs w:val="24"/>
      <w:lang w:val="en-GB" w:bidi="ar-SA"/>
    </w:rPr>
  </w:style>
  <w:style w:type="paragraph" w:customStyle="1" w:styleId="-1">
    <w:name w:val="טבלה.שורה-1"/>
    <w:basedOn w:val="a0"/>
    <w:link w:val="-10"/>
    <w:qFormat/>
    <w:rsid w:val="00E1497A"/>
    <w:pPr>
      <w:spacing w:after="0" w:line="240" w:lineRule="auto"/>
      <w:ind w:left="145" w:hanging="145"/>
      <w:jc w:val="center"/>
    </w:pPr>
    <w:rPr>
      <w:rFonts w:asciiTheme="majorBidi" w:hAnsiTheme="majorBidi" w:cstheme="majorBidi"/>
      <w:lang w:bidi="ar-SA"/>
    </w:rPr>
  </w:style>
  <w:style w:type="character" w:customStyle="1" w:styleId="-10">
    <w:name w:val="טבלה.שורה-1 תו"/>
    <w:basedOn w:val="a1"/>
    <w:link w:val="-1"/>
    <w:rsid w:val="00E1497A"/>
    <w:rPr>
      <w:rFonts w:asciiTheme="majorBidi" w:hAnsiTheme="majorBidi" w:cstheme="majorBidi"/>
      <w:sz w:val="24"/>
      <w:szCs w:val="24"/>
      <w:lang w:bidi="ar-SA"/>
    </w:rPr>
  </w:style>
  <w:style w:type="paragraph" w:customStyle="1" w:styleId="afc">
    <w:name w:val="טבלה.שורות"/>
    <w:basedOn w:val="a0"/>
    <w:link w:val="afd"/>
    <w:qFormat/>
    <w:rsid w:val="00DC0ED0"/>
    <w:pPr>
      <w:spacing w:beforeLines="60" w:after="0" w:line="240" w:lineRule="auto"/>
    </w:pPr>
    <w:rPr>
      <w:rFonts w:asciiTheme="majorBidi" w:hAnsiTheme="majorBidi" w:cstheme="majorBidi"/>
      <w:lang w:bidi="ar-SA"/>
    </w:rPr>
  </w:style>
  <w:style w:type="character" w:customStyle="1" w:styleId="afd">
    <w:name w:val="טבלה.שורות תו"/>
    <w:basedOn w:val="a1"/>
    <w:link w:val="afc"/>
    <w:rsid w:val="00DC0ED0"/>
    <w:rPr>
      <w:rFonts w:asciiTheme="majorBidi" w:hAnsiTheme="majorBidi" w:cstheme="majorBidi"/>
      <w:sz w:val="24"/>
      <w:szCs w:val="24"/>
      <w:lang w:bidi="ar-SA"/>
    </w:rPr>
  </w:style>
  <w:style w:type="paragraph" w:customStyle="1" w:styleId="note">
    <w:name w:val="note"/>
    <w:basedOn w:val="a0"/>
    <w:link w:val="note0"/>
    <w:qFormat/>
    <w:rsid w:val="001221E3"/>
    <w:pPr>
      <w:spacing w:after="0" w:line="240" w:lineRule="auto"/>
    </w:pPr>
    <w:rPr>
      <w:rFonts w:asciiTheme="majorBidi" w:hAnsiTheme="majorBidi" w:cstheme="majorBidi"/>
      <w:b/>
      <w:bCs/>
      <w:i/>
      <w:iCs/>
      <w:sz w:val="20"/>
      <w:szCs w:val="20"/>
    </w:rPr>
  </w:style>
  <w:style w:type="character" w:customStyle="1" w:styleId="note0">
    <w:name w:val="note תו"/>
    <w:basedOn w:val="a1"/>
    <w:link w:val="note"/>
    <w:rsid w:val="001221E3"/>
    <w:rPr>
      <w:rFonts w:asciiTheme="majorBidi" w:hAnsiTheme="majorBidi" w:cstheme="majorBidi"/>
      <w:b/>
      <w:bCs/>
      <w:i/>
      <w:iCs/>
      <w:sz w:val="20"/>
      <w:szCs w:val="20"/>
    </w:rPr>
  </w:style>
  <w:style w:type="paragraph" w:styleId="TOC3">
    <w:name w:val="toc 3"/>
    <w:basedOn w:val="a0"/>
    <w:next w:val="a0"/>
    <w:autoRedefine/>
    <w:uiPriority w:val="39"/>
    <w:unhideWhenUsed/>
    <w:rsid w:val="008A0B1F"/>
    <w:pPr>
      <w:tabs>
        <w:tab w:val="right" w:pos="1560"/>
        <w:tab w:val="right" w:leader="dot" w:pos="9395"/>
      </w:tabs>
      <w:spacing w:after="0"/>
      <w:ind w:left="1701"/>
    </w:pPr>
    <w:rPr>
      <w:noProof/>
      <w:color w:val="000000" w:themeColor="text1"/>
    </w:rPr>
  </w:style>
  <w:style w:type="paragraph" w:customStyle="1" w:styleId="afe">
    <w:name w:val="טבלה.תאים.מיושרים"/>
    <w:basedOn w:val="afc"/>
    <w:link w:val="aff"/>
    <w:qFormat/>
    <w:rsid w:val="00DC0ED0"/>
  </w:style>
  <w:style w:type="character" w:customStyle="1" w:styleId="aff">
    <w:name w:val="טבלה.תאים.מיושרים תו"/>
    <w:basedOn w:val="afd"/>
    <w:link w:val="afe"/>
    <w:rsid w:val="00DC0ED0"/>
    <w:rPr>
      <w:rFonts w:asciiTheme="majorBidi" w:hAnsiTheme="majorBidi" w:cstheme="majorBidi"/>
      <w:sz w:val="24"/>
      <w:szCs w:val="24"/>
      <w:lang w:bidi="ar-SA"/>
    </w:rPr>
  </w:style>
  <w:style w:type="paragraph" w:customStyle="1" w:styleId="illustrationtitle">
    <w:name w:val="illustration.title"/>
    <w:basedOn w:val="figuretitle"/>
    <w:link w:val="illustrationtitle0"/>
    <w:qFormat/>
    <w:rsid w:val="00F62F0B"/>
  </w:style>
  <w:style w:type="character" w:customStyle="1" w:styleId="illustrationtitle0">
    <w:name w:val="illustration.title תו"/>
    <w:basedOn w:val="figuretitle0"/>
    <w:link w:val="illustrationtitle"/>
    <w:rsid w:val="00F62F0B"/>
    <w:rPr>
      <w:rFonts w:ascii="Times New Roman" w:hAnsi="Times New Roman" w:cs="David"/>
      <w:sz w:val="24"/>
      <w:szCs w:val="24"/>
      <w:lang w:val="en-GB" w:bidi="ar-SA"/>
    </w:rPr>
  </w:style>
  <w:style w:type="paragraph" w:customStyle="1" w:styleId="aff0">
    <w:name w:val="כותרת.סתם"/>
    <w:basedOn w:val="2"/>
    <w:link w:val="aff1"/>
    <w:qFormat/>
    <w:rsid w:val="00ED5391"/>
    <w:pPr>
      <w:jc w:val="center"/>
    </w:pPr>
    <w:rPr>
      <w:sz w:val="22"/>
      <w:szCs w:val="22"/>
    </w:rPr>
  </w:style>
  <w:style w:type="character" w:customStyle="1" w:styleId="aff1">
    <w:name w:val="כותרת.סתם תו"/>
    <w:basedOn w:val="20"/>
    <w:link w:val="aff0"/>
    <w:rsid w:val="00ED5391"/>
    <w:rPr>
      <w:rFonts w:asciiTheme="majorBidi" w:eastAsia="Calibri" w:hAnsiTheme="majorBidi" w:cstheme="majorBidi"/>
      <w:b/>
      <w:bCs/>
      <w:sz w:val="28"/>
      <w:szCs w:val="28"/>
      <w:lang w:val="en-GB"/>
    </w:rPr>
  </w:style>
  <w:style w:type="paragraph" w:styleId="TOC4">
    <w:name w:val="toc 4"/>
    <w:basedOn w:val="a0"/>
    <w:next w:val="a0"/>
    <w:autoRedefine/>
    <w:uiPriority w:val="39"/>
    <w:unhideWhenUsed/>
    <w:rsid w:val="00D97ADC"/>
    <w:pPr>
      <w:bidi/>
      <w:spacing w:after="100" w:line="276" w:lineRule="auto"/>
      <w:ind w:left="660"/>
      <w:jc w:val="left"/>
    </w:pPr>
    <w:rPr>
      <w:rFonts w:asciiTheme="minorHAnsi" w:eastAsiaTheme="minorEastAsia" w:hAnsiTheme="minorHAnsi" w:cstheme="minorBidi"/>
      <w:sz w:val="22"/>
      <w:szCs w:val="22"/>
    </w:rPr>
  </w:style>
  <w:style w:type="paragraph" w:styleId="TOC5">
    <w:name w:val="toc 5"/>
    <w:basedOn w:val="a0"/>
    <w:next w:val="a0"/>
    <w:autoRedefine/>
    <w:uiPriority w:val="39"/>
    <w:unhideWhenUsed/>
    <w:rsid w:val="00D97ADC"/>
    <w:pPr>
      <w:bidi/>
      <w:spacing w:after="100" w:line="276" w:lineRule="auto"/>
      <w:ind w:left="880"/>
      <w:jc w:val="left"/>
    </w:pPr>
    <w:rPr>
      <w:rFonts w:asciiTheme="minorHAnsi" w:eastAsiaTheme="minorEastAsia" w:hAnsiTheme="minorHAnsi" w:cstheme="minorBidi"/>
      <w:sz w:val="22"/>
      <w:szCs w:val="22"/>
    </w:rPr>
  </w:style>
  <w:style w:type="paragraph" w:styleId="TOC6">
    <w:name w:val="toc 6"/>
    <w:basedOn w:val="a0"/>
    <w:next w:val="a0"/>
    <w:autoRedefine/>
    <w:uiPriority w:val="39"/>
    <w:unhideWhenUsed/>
    <w:rsid w:val="00D97ADC"/>
    <w:pPr>
      <w:bidi/>
      <w:spacing w:after="100" w:line="276" w:lineRule="auto"/>
      <w:ind w:left="1100"/>
      <w:jc w:val="left"/>
    </w:pPr>
    <w:rPr>
      <w:rFonts w:asciiTheme="minorHAnsi" w:eastAsiaTheme="minorEastAsia" w:hAnsiTheme="minorHAnsi" w:cstheme="minorBidi"/>
      <w:sz w:val="22"/>
      <w:szCs w:val="22"/>
    </w:rPr>
  </w:style>
  <w:style w:type="paragraph" w:styleId="TOC7">
    <w:name w:val="toc 7"/>
    <w:basedOn w:val="a0"/>
    <w:next w:val="a0"/>
    <w:autoRedefine/>
    <w:uiPriority w:val="39"/>
    <w:unhideWhenUsed/>
    <w:rsid w:val="00D97ADC"/>
    <w:pPr>
      <w:bidi/>
      <w:spacing w:after="100" w:line="276" w:lineRule="auto"/>
      <w:ind w:left="1320"/>
      <w:jc w:val="left"/>
    </w:pPr>
    <w:rPr>
      <w:rFonts w:asciiTheme="minorHAnsi" w:eastAsiaTheme="minorEastAsia" w:hAnsiTheme="minorHAnsi" w:cstheme="minorBidi"/>
      <w:sz w:val="22"/>
      <w:szCs w:val="22"/>
    </w:rPr>
  </w:style>
  <w:style w:type="paragraph" w:styleId="TOC8">
    <w:name w:val="toc 8"/>
    <w:basedOn w:val="a0"/>
    <w:next w:val="a0"/>
    <w:autoRedefine/>
    <w:uiPriority w:val="39"/>
    <w:unhideWhenUsed/>
    <w:rsid w:val="00D97ADC"/>
    <w:pPr>
      <w:bidi/>
      <w:spacing w:after="100" w:line="276"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D97ADC"/>
    <w:pPr>
      <w:bidi/>
      <w:spacing w:after="100" w:line="276" w:lineRule="auto"/>
      <w:ind w:left="1760"/>
      <w:jc w:val="left"/>
    </w:pPr>
    <w:rPr>
      <w:rFonts w:asciiTheme="minorHAnsi" w:eastAsiaTheme="minorEastAsia" w:hAnsiTheme="minorHAnsi" w:cstheme="minorBidi"/>
      <w:sz w:val="22"/>
      <w:szCs w:val="22"/>
    </w:rPr>
  </w:style>
  <w:style w:type="character" w:styleId="aff2">
    <w:name w:val="Strong"/>
    <w:basedOn w:val="a1"/>
    <w:uiPriority w:val="22"/>
    <w:qFormat/>
    <w:rsid w:val="00674F55"/>
    <w:rPr>
      <w:b/>
      <w:bCs/>
    </w:rPr>
  </w:style>
  <w:style w:type="paragraph" w:customStyle="1" w:styleId="aff3">
    <w:name w:val="תיבת.טקסט"/>
    <w:basedOn w:val="a0"/>
    <w:link w:val="aff4"/>
    <w:qFormat/>
    <w:rsid w:val="00525605"/>
    <w:pPr>
      <w:bidi/>
      <w:spacing w:line="240" w:lineRule="auto"/>
      <w:jc w:val="center"/>
    </w:pPr>
    <w:rPr>
      <w:color w:val="000000" w:themeColor="text1"/>
    </w:rPr>
  </w:style>
  <w:style w:type="paragraph" w:customStyle="1" w:styleId="11">
    <w:name w:val="תיבת.טקסט.1"/>
    <w:basedOn w:val="aff3"/>
    <w:link w:val="12"/>
    <w:qFormat/>
    <w:rsid w:val="00CB24C5"/>
    <w:pPr>
      <w:spacing w:after="0"/>
    </w:pPr>
  </w:style>
  <w:style w:type="character" w:customStyle="1" w:styleId="aff4">
    <w:name w:val="תיבת.טקסט תו"/>
    <w:basedOn w:val="a1"/>
    <w:link w:val="aff3"/>
    <w:rsid w:val="00525605"/>
    <w:rPr>
      <w:rFonts w:ascii="Times New Roman" w:hAnsi="Times New Roman" w:cs="David"/>
      <w:color w:val="000000" w:themeColor="text1"/>
      <w:sz w:val="24"/>
      <w:szCs w:val="24"/>
    </w:rPr>
  </w:style>
  <w:style w:type="character" w:customStyle="1" w:styleId="12">
    <w:name w:val="תיבת.טקסט.1 תו"/>
    <w:basedOn w:val="aff4"/>
    <w:link w:val="11"/>
    <w:rsid w:val="00CB24C5"/>
    <w:rPr>
      <w:rFonts w:ascii="Times New Roman" w:hAnsi="Times New Roman" w:cs="David"/>
      <w:color w:val="000000" w:themeColor="text1"/>
      <w:sz w:val="24"/>
      <w:szCs w:val="24"/>
    </w:rPr>
  </w:style>
  <w:style w:type="paragraph" w:customStyle="1" w:styleId="bibeng">
    <w:name w:val="bib.eng"/>
    <w:basedOn w:val="a0"/>
    <w:link w:val="bibeng0"/>
    <w:qFormat/>
    <w:rsid w:val="009B7A68"/>
    <w:pPr>
      <w:autoSpaceDE w:val="0"/>
      <w:autoSpaceDN w:val="0"/>
      <w:adjustRightInd w:val="0"/>
      <w:spacing w:before="120" w:after="0"/>
      <w:ind w:left="709" w:hanging="709"/>
      <w:jc w:val="left"/>
    </w:pPr>
    <w:rPr>
      <w:rFonts w:eastAsia="Calibri" w:cs="Times New Roman"/>
    </w:rPr>
  </w:style>
  <w:style w:type="character" w:customStyle="1" w:styleId="bibeng0">
    <w:name w:val="bib.eng תו"/>
    <w:basedOn w:val="a1"/>
    <w:link w:val="bibeng"/>
    <w:rsid w:val="009B7A68"/>
    <w:rPr>
      <w:rFonts w:ascii="Times New Roman" w:eastAsia="Calibri" w:hAnsi="Times New Roman" w:cs="Times New Roman"/>
      <w:sz w:val="24"/>
      <w:szCs w:val="24"/>
    </w:rPr>
  </w:style>
  <w:style w:type="paragraph" w:styleId="aff5">
    <w:name w:val="Revision"/>
    <w:hidden/>
    <w:uiPriority w:val="99"/>
    <w:semiHidden/>
    <w:rsid w:val="00C86947"/>
    <w:pPr>
      <w:spacing w:after="0" w:line="240" w:lineRule="auto"/>
    </w:pPr>
    <w:rPr>
      <w:rFonts w:ascii="Times New Roman" w:hAnsi="Times New Roman" w:cs="David"/>
      <w:sz w:val="24"/>
      <w:szCs w:val="24"/>
    </w:rPr>
  </w:style>
  <w:style w:type="character" w:customStyle="1" w:styleId="aff6">
    <w:name w:val="a"/>
    <w:basedOn w:val="a1"/>
    <w:rsid w:val="00275E14"/>
  </w:style>
  <w:style w:type="character" w:customStyle="1" w:styleId="l6">
    <w:name w:val="l6"/>
    <w:basedOn w:val="a1"/>
    <w:rsid w:val="00275E14"/>
  </w:style>
  <w:style w:type="character" w:styleId="aff7">
    <w:name w:val="Emphasis"/>
    <w:basedOn w:val="a1"/>
    <w:uiPriority w:val="20"/>
    <w:qFormat/>
    <w:rsid w:val="00856192"/>
    <w:rPr>
      <w:i/>
      <w:iCs/>
    </w:rPr>
  </w:style>
  <w:style w:type="character" w:styleId="HTMLCite">
    <w:name w:val="HTML Cite"/>
    <w:uiPriority w:val="99"/>
    <w:semiHidden/>
    <w:unhideWhenUsed/>
    <w:rsid w:val="00856192"/>
    <w:rPr>
      <w:i/>
      <w:iCs/>
    </w:rPr>
  </w:style>
  <w:style w:type="character" w:customStyle="1" w:styleId="author">
    <w:name w:val="author"/>
    <w:rsid w:val="00856192"/>
  </w:style>
  <w:style w:type="character" w:customStyle="1" w:styleId="pubyear">
    <w:name w:val="pubyear"/>
    <w:rsid w:val="00856192"/>
  </w:style>
  <w:style w:type="character" w:customStyle="1" w:styleId="pagefirst">
    <w:name w:val="pagefirst"/>
    <w:rsid w:val="00856192"/>
  </w:style>
  <w:style w:type="character" w:customStyle="1" w:styleId="pagelast">
    <w:name w:val="pagelast"/>
    <w:rsid w:val="00856192"/>
  </w:style>
  <w:style w:type="character" w:customStyle="1" w:styleId="articletitle">
    <w:name w:val="articletitle"/>
    <w:rsid w:val="00856192"/>
  </w:style>
  <w:style w:type="character" w:customStyle="1" w:styleId="journaltitle3">
    <w:name w:val="journaltitle3"/>
    <w:rsid w:val="00856192"/>
    <w:rPr>
      <w:i/>
      <w:iCs/>
    </w:rPr>
  </w:style>
  <w:style w:type="character" w:customStyle="1" w:styleId="vol3">
    <w:name w:val="vol3"/>
    <w:rsid w:val="00856192"/>
    <w:rPr>
      <w:b/>
      <w:bCs/>
    </w:rPr>
  </w:style>
  <w:style w:type="character" w:styleId="FollowedHyperlink">
    <w:name w:val="FollowedHyperlink"/>
    <w:basedOn w:val="a1"/>
    <w:uiPriority w:val="99"/>
    <w:semiHidden/>
    <w:unhideWhenUsed/>
    <w:rsid w:val="00EC2427"/>
    <w:rPr>
      <w:color w:val="932968" w:themeColor="followedHyperlink"/>
      <w:u w:val="single"/>
    </w:rPr>
  </w:style>
  <w:style w:type="paragraph" w:customStyle="1" w:styleId="RAGIL-TAB">
    <w:name w:val="RAGIL-TAB"/>
    <w:basedOn w:val="a0"/>
    <w:link w:val="RAGIL-TAB0"/>
    <w:qFormat/>
    <w:rsid w:val="006D11D7"/>
    <w:pPr>
      <w:spacing w:after="0"/>
      <w:ind w:firstLine="284"/>
    </w:pPr>
  </w:style>
  <w:style w:type="paragraph" w:customStyle="1" w:styleId="title-STAM">
    <w:name w:val="title-STAM"/>
    <w:basedOn w:val="1"/>
    <w:link w:val="title-STAM0"/>
    <w:qFormat/>
    <w:rsid w:val="00EB71D2"/>
    <w:pPr>
      <w:outlineLvl w:val="9"/>
    </w:pPr>
  </w:style>
  <w:style w:type="character" w:customStyle="1" w:styleId="RAGIL-TAB0">
    <w:name w:val="RAGIL-TAB תו"/>
    <w:basedOn w:val="a1"/>
    <w:link w:val="RAGIL-TAB"/>
    <w:rsid w:val="006D11D7"/>
    <w:rPr>
      <w:rFonts w:ascii="Times New Roman" w:hAnsi="Times New Roman" w:cs="David"/>
      <w:sz w:val="24"/>
      <w:szCs w:val="24"/>
    </w:rPr>
  </w:style>
  <w:style w:type="character" w:customStyle="1" w:styleId="title-STAM0">
    <w:name w:val="title-STAM תו"/>
    <w:basedOn w:val="10"/>
    <w:link w:val="title-STAM"/>
    <w:rsid w:val="00EB71D2"/>
    <w:rPr>
      <w:rFonts w:ascii="Times New Roman" w:eastAsia="Times New Roman" w:hAnsi="Times New Roman" w:cs="Times New Roman"/>
      <w:b/>
      <w:bCs/>
      <w:kern w:val="36"/>
      <w:sz w:val="32"/>
      <w:szCs w:val="32"/>
      <w:lang w:val="en-GB" w:bidi="ar-SA"/>
    </w:rPr>
  </w:style>
  <w:style w:type="table" w:styleId="-4">
    <w:name w:val="Light Grid Accent 4"/>
    <w:basedOn w:val="a2"/>
    <w:uiPriority w:val="62"/>
    <w:rsid w:val="00B02A30"/>
    <w:pPr>
      <w:spacing w:after="0" w:line="240" w:lineRule="auto"/>
    </w:pPr>
    <w:tblPr>
      <w:tblStyleRowBandSize w:val="1"/>
      <w:tblStyleColBandSize w:val="1"/>
      <w:tblInd w:w="0" w:type="dxa"/>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18" w:space="0" w:color="6585CF" w:themeColor="accent4"/>
          <w:right w:val="single" w:sz="8" w:space="0" w:color="6585CF" w:themeColor="accent4"/>
          <w:insideH w:val="nil"/>
          <w:insideV w:val="single" w:sz="8" w:space="0" w:color="6585C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85CF" w:themeColor="accent4"/>
          <w:left w:val="single" w:sz="8" w:space="0" w:color="6585CF" w:themeColor="accent4"/>
          <w:bottom w:val="single" w:sz="8" w:space="0" w:color="6585CF" w:themeColor="accent4"/>
          <w:right w:val="single" w:sz="8" w:space="0" w:color="6585CF" w:themeColor="accent4"/>
          <w:insideH w:val="nil"/>
          <w:insideV w:val="single" w:sz="8" w:space="0" w:color="6585C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tcPr>
    </w:tblStylePr>
    <w:tblStylePr w:type="band1Vert">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shd w:val="clear" w:color="auto" w:fill="D8E0F3" w:themeFill="accent4" w:themeFillTint="3F"/>
      </w:tcPr>
    </w:tblStylePr>
    <w:tblStylePr w:type="band1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shd w:val="clear" w:color="auto" w:fill="D8E0F3" w:themeFill="accent4" w:themeFillTint="3F"/>
      </w:tcPr>
    </w:tblStylePr>
    <w:tblStylePr w:type="band2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tcPr>
    </w:tblStylePr>
  </w:style>
  <w:style w:type="table" w:styleId="1-4">
    <w:name w:val="Medium Grid 1 Accent 4"/>
    <w:basedOn w:val="a2"/>
    <w:uiPriority w:val="67"/>
    <w:rsid w:val="00A92AF6"/>
    <w:pPr>
      <w:spacing w:after="0" w:line="240" w:lineRule="auto"/>
    </w:pPr>
    <w:tblPr>
      <w:tblStyleRowBandSize w:val="1"/>
      <w:tblStyleColBandSize w:val="1"/>
      <w:tblInd w:w="0" w:type="dxa"/>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insideV w:val="single" w:sz="8" w:space="0" w:color="8BA3DB" w:themeColor="accent4" w:themeTint="BF"/>
      </w:tblBorders>
      <w:tblCellMar>
        <w:top w:w="0" w:type="dxa"/>
        <w:left w:w="108" w:type="dxa"/>
        <w:bottom w:w="0" w:type="dxa"/>
        <w:right w:w="108" w:type="dxa"/>
      </w:tblCellMar>
    </w:tblPr>
    <w:tcPr>
      <w:shd w:val="clear" w:color="auto" w:fill="D8E0F3" w:themeFill="accent4" w:themeFillTint="3F"/>
    </w:tcPr>
    <w:tblStylePr w:type="firstRow">
      <w:rPr>
        <w:b/>
        <w:bCs/>
      </w:rPr>
    </w:tblStylePr>
    <w:tblStylePr w:type="lastRow">
      <w:rPr>
        <w:b/>
        <w:bCs/>
      </w:rPr>
      <w:tblPr/>
      <w:tcPr>
        <w:tcBorders>
          <w:top w:val="single" w:sz="18" w:space="0" w:color="8BA3DB" w:themeColor="accent4" w:themeTint="BF"/>
        </w:tcBorders>
      </w:tcPr>
    </w:tblStylePr>
    <w:tblStylePr w:type="firstCol">
      <w:rPr>
        <w:b/>
        <w:bCs/>
      </w:rPr>
    </w:tblStylePr>
    <w:tblStylePr w:type="lastCol">
      <w:rPr>
        <w:b/>
        <w:bCs/>
      </w:rPr>
    </w:tblStylePr>
    <w:tblStylePr w:type="band1Vert">
      <w:tblPr/>
      <w:tcPr>
        <w:shd w:val="clear" w:color="auto" w:fill="B2C1E7" w:themeFill="accent4" w:themeFillTint="7F"/>
      </w:tcPr>
    </w:tblStylePr>
    <w:tblStylePr w:type="band1Horz">
      <w:tblPr/>
      <w:tcPr>
        <w:shd w:val="clear" w:color="auto" w:fill="B2C1E7" w:themeFill="accent4" w:themeFillTint="7F"/>
      </w:tcPr>
    </w:tblStylePr>
  </w:style>
  <w:style w:type="table" w:styleId="-2">
    <w:name w:val="Light Shading Accent 2"/>
    <w:basedOn w:val="a2"/>
    <w:uiPriority w:val="60"/>
    <w:rsid w:val="00A92AF6"/>
    <w:pPr>
      <w:spacing w:after="0" w:line="240" w:lineRule="auto"/>
    </w:pPr>
    <w:rPr>
      <w:color w:val="758C5A" w:themeColor="accent2" w:themeShade="BF"/>
    </w:rPr>
    <w:tblPr>
      <w:tblStyleRowBandSize w:val="1"/>
      <w:tblStyleColBandSize w:val="1"/>
      <w:tblInd w:w="0" w:type="dxa"/>
      <w:tblBorders>
        <w:top w:val="single" w:sz="8" w:space="0" w:color="9CB084" w:themeColor="accent2"/>
        <w:bottom w:val="single" w:sz="8" w:space="0" w:color="9CB084"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table" w:styleId="-11">
    <w:name w:val="Light Shading Accent 1"/>
    <w:basedOn w:val="a2"/>
    <w:uiPriority w:val="60"/>
    <w:rsid w:val="00D5276A"/>
    <w:pPr>
      <w:spacing w:after="0" w:line="240" w:lineRule="auto"/>
    </w:pPr>
    <w:rPr>
      <w:color w:val="AE9638" w:themeColor="accent1" w:themeShade="BF"/>
    </w:rPr>
    <w:tblPr>
      <w:tblStyleRowBandSize w:val="1"/>
      <w:tblStyleColBandSize w:val="1"/>
      <w:tblInd w:w="0" w:type="dxa"/>
      <w:tblBorders>
        <w:top w:val="single" w:sz="8" w:space="0" w:color="CEB966" w:themeColor="accent1"/>
        <w:bottom w:val="single" w:sz="8" w:space="0" w:color="CEB9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styleId="-12">
    <w:name w:val="Light List Accent 1"/>
    <w:basedOn w:val="a2"/>
    <w:uiPriority w:val="61"/>
    <w:rsid w:val="00234FAB"/>
    <w:pPr>
      <w:spacing w:after="0" w:line="240" w:lineRule="auto"/>
    </w:pPr>
    <w:tblPr>
      <w:tblStyleRowBandSize w:val="1"/>
      <w:tblStyleColBandSize w:val="1"/>
      <w:tblInd w:w="0" w:type="dxa"/>
      <w:tblBorders>
        <w:top w:val="single" w:sz="8" w:space="0" w:color="CEB966" w:themeColor="accent1"/>
        <w:left w:val="single" w:sz="8" w:space="0" w:color="CEB966" w:themeColor="accent1"/>
        <w:bottom w:val="single" w:sz="8" w:space="0" w:color="CEB966" w:themeColor="accent1"/>
        <w:right w:val="single" w:sz="8" w:space="0" w:color="CEB96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EB966" w:themeFill="accent1"/>
      </w:tcPr>
    </w:tblStylePr>
    <w:tblStylePr w:type="lastRow">
      <w:pPr>
        <w:spacing w:before="0" w:after="0" w:line="240" w:lineRule="auto"/>
      </w:pPr>
      <w:rPr>
        <w:b/>
        <w:bCs/>
      </w:rPr>
      <w:tblPr/>
      <w:tcPr>
        <w:tcBorders>
          <w:top w:val="double" w:sz="6" w:space="0" w:color="CEB966" w:themeColor="accent1"/>
          <w:left w:val="single" w:sz="8" w:space="0" w:color="CEB966" w:themeColor="accent1"/>
          <w:bottom w:val="single" w:sz="8" w:space="0" w:color="CEB966" w:themeColor="accent1"/>
          <w:right w:val="single" w:sz="8" w:space="0" w:color="CEB966" w:themeColor="accent1"/>
        </w:tcBorders>
      </w:tcPr>
    </w:tblStylePr>
    <w:tblStylePr w:type="firstCol">
      <w:rPr>
        <w:b/>
        <w:bCs/>
      </w:rPr>
    </w:tblStylePr>
    <w:tblStylePr w:type="lastCol">
      <w:rPr>
        <w:b/>
        <w:bCs/>
      </w:rPr>
    </w:tblStylePr>
    <w:tblStylePr w:type="band1Vert">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tblStylePr w:type="band1Horz">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style>
  <w:style w:type="table" w:styleId="aff8">
    <w:name w:val="Light Grid"/>
    <w:basedOn w:val="a2"/>
    <w:uiPriority w:val="62"/>
    <w:rsid w:val="0073064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9">
    <w:name w:val="Light Shading"/>
    <w:basedOn w:val="a2"/>
    <w:uiPriority w:val="60"/>
    <w:rsid w:val="001E61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2"/>
    <w:uiPriority w:val="60"/>
    <w:rsid w:val="001E61EA"/>
    <w:pPr>
      <w:spacing w:after="0" w:line="240" w:lineRule="auto"/>
    </w:pPr>
    <w:rPr>
      <w:color w:val="7D4D98" w:themeColor="accent6" w:themeShade="BF"/>
    </w:rPr>
    <w:tblPr>
      <w:tblStyleRowBandSize w:val="1"/>
      <w:tblStyleColBandSize w:val="1"/>
      <w:tblInd w:w="0" w:type="dxa"/>
      <w:tblBorders>
        <w:top w:val="single" w:sz="8" w:space="0" w:color="A379BB" w:themeColor="accent6"/>
        <w:bottom w:val="single" w:sz="8" w:space="0" w:color="A379BB"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la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DEE" w:themeFill="accent6" w:themeFillTint="3F"/>
      </w:tcPr>
    </w:tblStylePr>
    <w:tblStylePr w:type="band1Horz">
      <w:tblPr/>
      <w:tcPr>
        <w:tcBorders>
          <w:left w:val="nil"/>
          <w:right w:val="nil"/>
          <w:insideH w:val="nil"/>
          <w:insideV w:val="nil"/>
        </w:tcBorders>
        <w:shd w:val="clear" w:color="auto" w:fill="E8DDEE" w:themeFill="accent6" w:themeFillTint="3F"/>
      </w:tcPr>
    </w:tblStylePr>
  </w:style>
  <w:style w:type="table" w:styleId="-3">
    <w:name w:val="Light Grid Accent 3"/>
    <w:basedOn w:val="a2"/>
    <w:uiPriority w:val="62"/>
    <w:rsid w:val="00A73FE4"/>
    <w:pPr>
      <w:spacing w:after="0" w:line="240" w:lineRule="auto"/>
    </w:pPr>
    <w:tblPr>
      <w:tblStyleRowBandSize w:val="1"/>
      <w:tblStyleColBandSize w:val="1"/>
      <w:tblInd w:w="0" w:type="dxa"/>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18" w:space="0" w:color="6BB1C9" w:themeColor="accent3"/>
          <w:right w:val="single" w:sz="8" w:space="0" w:color="6BB1C9" w:themeColor="accent3"/>
          <w:insideH w:val="nil"/>
          <w:insideV w:val="single" w:sz="8" w:space="0" w:color="6BB1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insideH w:val="nil"/>
          <w:insideV w:val="single" w:sz="8" w:space="0" w:color="6BB1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shd w:val="clear" w:color="auto" w:fill="DAEBF1" w:themeFill="accent3" w:themeFillTint="3F"/>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shd w:val="clear" w:color="auto" w:fill="DAEBF1" w:themeFill="accent3" w:themeFillTint="3F"/>
      </w:tcPr>
    </w:tblStylePr>
    <w:tblStylePr w:type="band2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tcPr>
    </w:tblStylePr>
  </w:style>
  <w:style w:type="table" w:styleId="1-6">
    <w:name w:val="Medium Grid 1 Accent 6"/>
    <w:basedOn w:val="a2"/>
    <w:uiPriority w:val="67"/>
    <w:rsid w:val="00A73FE4"/>
    <w:pPr>
      <w:spacing w:after="0" w:line="240" w:lineRule="auto"/>
    </w:pPr>
    <w:tblPr>
      <w:tblStyleRowBandSize w:val="1"/>
      <w:tblStyleColBandSize w:val="1"/>
      <w:tblInd w:w="0" w:type="dxa"/>
      <w:tblBorders>
        <w:top w:val="single" w:sz="8" w:space="0" w:color="BA9ACC" w:themeColor="accent6" w:themeTint="BF"/>
        <w:left w:val="single" w:sz="8" w:space="0" w:color="BA9ACC" w:themeColor="accent6" w:themeTint="BF"/>
        <w:bottom w:val="single" w:sz="8" w:space="0" w:color="BA9ACC" w:themeColor="accent6" w:themeTint="BF"/>
        <w:right w:val="single" w:sz="8" w:space="0" w:color="BA9ACC" w:themeColor="accent6" w:themeTint="BF"/>
        <w:insideH w:val="single" w:sz="8" w:space="0" w:color="BA9ACC" w:themeColor="accent6" w:themeTint="BF"/>
        <w:insideV w:val="single" w:sz="8" w:space="0" w:color="BA9ACC" w:themeColor="accent6" w:themeTint="BF"/>
      </w:tblBorders>
      <w:tblCellMar>
        <w:top w:w="0" w:type="dxa"/>
        <w:left w:w="108" w:type="dxa"/>
        <w:bottom w:w="0" w:type="dxa"/>
        <w:right w:w="108" w:type="dxa"/>
      </w:tblCellMar>
    </w:tblPr>
    <w:tcPr>
      <w:shd w:val="clear" w:color="auto" w:fill="E8DDEE" w:themeFill="accent6" w:themeFillTint="3F"/>
    </w:tcPr>
    <w:tblStylePr w:type="firstRow">
      <w:rPr>
        <w:b/>
        <w:bCs/>
      </w:rPr>
    </w:tblStylePr>
    <w:tblStylePr w:type="lastRow">
      <w:rPr>
        <w:b/>
        <w:bCs/>
      </w:rPr>
      <w:tblPr/>
      <w:tcPr>
        <w:tcBorders>
          <w:top w:val="single" w:sz="18" w:space="0" w:color="BA9ACC" w:themeColor="accent6" w:themeTint="BF"/>
        </w:tcBorders>
      </w:tcPr>
    </w:tblStylePr>
    <w:tblStylePr w:type="firstCol">
      <w:rPr>
        <w:b/>
        <w:bCs/>
      </w:rPr>
    </w:tblStylePr>
    <w:tblStylePr w:type="lastCol">
      <w:rPr>
        <w:b/>
        <w:bCs/>
      </w:rPr>
    </w:tblStylePr>
    <w:tblStylePr w:type="band1Vert">
      <w:tblPr/>
      <w:tcPr>
        <w:shd w:val="clear" w:color="auto" w:fill="D1BCDD" w:themeFill="accent6" w:themeFillTint="7F"/>
      </w:tcPr>
    </w:tblStylePr>
    <w:tblStylePr w:type="band1Horz">
      <w:tblPr/>
      <w:tcPr>
        <w:shd w:val="clear" w:color="auto" w:fill="D1BCDD" w:themeFill="accent6" w:themeFillTint="7F"/>
      </w:tcPr>
    </w:tblStylePr>
  </w:style>
  <w:style w:type="table" w:styleId="-30">
    <w:name w:val="Light Shading Accent 3"/>
    <w:basedOn w:val="a2"/>
    <w:uiPriority w:val="60"/>
    <w:rsid w:val="00A73FE4"/>
    <w:pPr>
      <w:spacing w:after="0" w:line="240" w:lineRule="auto"/>
    </w:pPr>
    <w:rPr>
      <w:color w:val="3D8DA8" w:themeColor="accent3" w:themeShade="BF"/>
    </w:rPr>
    <w:tblPr>
      <w:tblStyleRowBandSize w:val="1"/>
      <w:tblStyleColBandSize w:val="1"/>
      <w:tblInd w:w="0" w:type="dxa"/>
      <w:tblBorders>
        <w:top w:val="single" w:sz="8" w:space="0" w:color="6BB1C9" w:themeColor="accent3"/>
        <w:bottom w:val="single" w:sz="8" w:space="0" w:color="6BB1C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la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BF1" w:themeFill="accent3" w:themeFillTint="3F"/>
      </w:tcPr>
    </w:tblStylePr>
    <w:tblStylePr w:type="band1Horz">
      <w:tblPr/>
      <w:tcPr>
        <w:tcBorders>
          <w:left w:val="nil"/>
          <w:right w:val="nil"/>
          <w:insideH w:val="nil"/>
          <w:insideV w:val="nil"/>
        </w:tcBorders>
        <w:shd w:val="clear" w:color="auto" w:fill="DAEBF1" w:themeFill="accent3" w:themeFillTint="3F"/>
      </w:tcPr>
    </w:tblStylePr>
  </w:style>
  <w:style w:type="table" w:styleId="1-40">
    <w:name w:val="Medium List 1 Accent 4"/>
    <w:basedOn w:val="a2"/>
    <w:uiPriority w:val="65"/>
    <w:rsid w:val="004E658A"/>
    <w:pPr>
      <w:spacing w:after="0" w:line="240" w:lineRule="auto"/>
    </w:pPr>
    <w:rPr>
      <w:color w:val="000000" w:themeColor="text1"/>
    </w:rPr>
    <w:tblPr>
      <w:tblStyleRowBandSize w:val="1"/>
      <w:tblStyleColBandSize w:val="1"/>
      <w:tblInd w:w="0" w:type="dxa"/>
      <w:tblBorders>
        <w:top w:val="single" w:sz="8" w:space="0" w:color="6585CF" w:themeColor="accent4"/>
        <w:bottom w:val="single" w:sz="8" w:space="0" w:color="6585CF"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585CF" w:themeColor="accent4"/>
        </w:tcBorders>
      </w:tcPr>
    </w:tblStylePr>
    <w:tblStylePr w:type="lastRow">
      <w:rPr>
        <w:b/>
        <w:bCs/>
        <w:color w:val="69676D" w:themeColor="text2"/>
      </w:rPr>
      <w:tblPr/>
      <w:tcPr>
        <w:tcBorders>
          <w:top w:val="single" w:sz="8" w:space="0" w:color="6585CF" w:themeColor="accent4"/>
          <w:bottom w:val="single" w:sz="8" w:space="0" w:color="6585CF" w:themeColor="accent4"/>
        </w:tcBorders>
      </w:tcPr>
    </w:tblStylePr>
    <w:tblStylePr w:type="firstCol">
      <w:rPr>
        <w:b/>
        <w:bCs/>
      </w:rPr>
    </w:tblStylePr>
    <w:tblStylePr w:type="lastCol">
      <w:rPr>
        <w:b/>
        <w:bCs/>
      </w:rPr>
      <w:tblPr/>
      <w:tcPr>
        <w:tcBorders>
          <w:top w:val="single" w:sz="8" w:space="0" w:color="6585CF" w:themeColor="accent4"/>
          <w:bottom w:val="single" w:sz="8" w:space="0" w:color="6585CF" w:themeColor="accent4"/>
        </w:tcBorders>
      </w:tcPr>
    </w:tblStylePr>
    <w:tblStylePr w:type="band1Vert">
      <w:tblPr/>
      <w:tcPr>
        <w:shd w:val="clear" w:color="auto" w:fill="D8E0F3" w:themeFill="accent4" w:themeFillTint="3F"/>
      </w:tcPr>
    </w:tblStylePr>
    <w:tblStylePr w:type="band1Horz">
      <w:tblPr/>
      <w:tcPr>
        <w:shd w:val="clear" w:color="auto" w:fill="D8E0F3" w:themeFill="accent4" w:themeFillTint="3F"/>
      </w:tcPr>
    </w:tblStylePr>
  </w:style>
  <w:style w:type="table" w:styleId="-60">
    <w:name w:val="Light Grid Accent 6"/>
    <w:basedOn w:val="a2"/>
    <w:uiPriority w:val="62"/>
    <w:rsid w:val="004E658A"/>
    <w:pPr>
      <w:spacing w:after="0" w:line="240" w:lineRule="auto"/>
    </w:pPr>
    <w:tblPr>
      <w:tblStyleRowBandSize w:val="1"/>
      <w:tblStyleColBandSize w:val="1"/>
      <w:tblInd w:w="0" w:type="dxa"/>
      <w:tblBorders>
        <w:top w:val="single" w:sz="8" w:space="0" w:color="A379BB" w:themeColor="accent6"/>
        <w:left w:val="single" w:sz="8" w:space="0" w:color="A379BB" w:themeColor="accent6"/>
        <w:bottom w:val="single" w:sz="8" w:space="0" w:color="A379BB" w:themeColor="accent6"/>
        <w:right w:val="single" w:sz="8" w:space="0" w:color="A379BB" w:themeColor="accent6"/>
        <w:insideH w:val="single" w:sz="8" w:space="0" w:color="A379BB" w:themeColor="accent6"/>
        <w:insideV w:val="single" w:sz="8" w:space="0" w:color="A379BB"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18" w:space="0" w:color="A379BB" w:themeColor="accent6"/>
          <w:right w:val="single" w:sz="8" w:space="0" w:color="A379BB" w:themeColor="accent6"/>
          <w:insideH w:val="nil"/>
          <w:insideV w:val="single" w:sz="8" w:space="0" w:color="A379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insideH w:val="nil"/>
          <w:insideV w:val="single" w:sz="8" w:space="0" w:color="A379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shd w:val="clear" w:color="auto" w:fill="E8DDEE" w:themeFill="accent6" w:themeFillTint="3F"/>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shd w:val="clear" w:color="auto" w:fill="E8DDEE" w:themeFill="accent6" w:themeFillTint="3F"/>
      </w:tcPr>
    </w:tblStylePr>
    <w:tblStylePr w:type="band2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tcPr>
    </w:tblStylePr>
  </w:style>
  <w:style w:type="table" w:styleId="2-3">
    <w:name w:val="Medium Grid 2 Accent 3"/>
    <w:basedOn w:val="a2"/>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CellMar>
        <w:top w:w="0" w:type="dxa"/>
        <w:left w:w="108" w:type="dxa"/>
        <w:bottom w:w="0" w:type="dxa"/>
        <w:right w:w="108" w:type="dxa"/>
      </w:tblCellMar>
    </w:tblPr>
    <w:tcPr>
      <w:shd w:val="clear" w:color="auto" w:fill="DAEBF1" w:themeFill="accent3" w:themeFillTint="3F"/>
    </w:tcPr>
    <w:tblStylePr w:type="firstRow">
      <w:rPr>
        <w:b/>
        <w:bCs/>
        <w:color w:val="000000" w:themeColor="text1"/>
      </w:rPr>
      <w:tblPr/>
      <w:tcPr>
        <w:shd w:val="clear" w:color="auto" w:fill="F0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4" w:themeFill="accent3" w:themeFillTint="33"/>
      </w:tcPr>
    </w:tblStylePr>
    <w:tblStylePr w:type="band1Vert">
      <w:tblPr/>
      <w:tcPr>
        <w:shd w:val="clear" w:color="auto" w:fill="B5D8E4" w:themeFill="accent3" w:themeFillTint="7F"/>
      </w:tcPr>
    </w:tblStylePr>
    <w:tblStylePr w:type="band1Horz">
      <w:tblPr/>
      <w:tcPr>
        <w:tcBorders>
          <w:insideH w:val="single" w:sz="6" w:space="0" w:color="6BB1C9" w:themeColor="accent3"/>
          <w:insideV w:val="single" w:sz="6" w:space="0" w:color="6BB1C9" w:themeColor="accent3"/>
        </w:tcBorders>
        <w:shd w:val="clear" w:color="auto" w:fill="B5D8E4" w:themeFill="accent3" w:themeFillTint="7F"/>
      </w:tcPr>
    </w:tblStylePr>
    <w:tblStylePr w:type="nwCell">
      <w:tblPr/>
      <w:tcPr>
        <w:shd w:val="clear" w:color="auto" w:fill="FFFFFF" w:themeFill="background1"/>
      </w:tcPr>
    </w:tblStylePr>
  </w:style>
  <w:style w:type="table" w:styleId="2-4">
    <w:name w:val="Medium Grid 2 Accent 4"/>
    <w:basedOn w:val="a2"/>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CellMar>
        <w:top w:w="0" w:type="dxa"/>
        <w:left w:w="108" w:type="dxa"/>
        <w:bottom w:w="0" w:type="dxa"/>
        <w:right w:w="108" w:type="dxa"/>
      </w:tblCellMar>
    </w:tblPr>
    <w:tcPr>
      <w:shd w:val="clear" w:color="auto" w:fill="D8E0F3" w:themeFill="accent4" w:themeFillTint="3F"/>
    </w:tcPr>
    <w:tblStylePr w:type="firstRow">
      <w:rPr>
        <w:b/>
        <w:bCs/>
        <w:color w:val="000000" w:themeColor="text1"/>
      </w:rPr>
      <w:tblPr/>
      <w:tcPr>
        <w:shd w:val="clear" w:color="auto" w:fill="EFF2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6F5" w:themeFill="accent4" w:themeFillTint="33"/>
      </w:tcPr>
    </w:tblStylePr>
    <w:tblStylePr w:type="band1Vert">
      <w:tblPr/>
      <w:tcPr>
        <w:shd w:val="clear" w:color="auto" w:fill="B2C1E7" w:themeFill="accent4" w:themeFillTint="7F"/>
      </w:tcPr>
    </w:tblStylePr>
    <w:tblStylePr w:type="band1Horz">
      <w:tblPr/>
      <w:tcPr>
        <w:tcBorders>
          <w:insideH w:val="single" w:sz="6" w:space="0" w:color="6585CF" w:themeColor="accent4"/>
          <w:insideV w:val="single" w:sz="6" w:space="0" w:color="6585CF" w:themeColor="accent4"/>
        </w:tcBorders>
        <w:shd w:val="clear" w:color="auto" w:fill="B2C1E7" w:themeFill="accent4" w:themeFillTint="7F"/>
      </w:tcPr>
    </w:tblStylePr>
    <w:tblStylePr w:type="nwCell">
      <w:tblPr/>
      <w:tcPr>
        <w:shd w:val="clear" w:color="auto" w:fill="FFFFFF" w:themeFill="background1"/>
      </w:tcPr>
    </w:tblStylePr>
  </w:style>
  <w:style w:type="table" w:styleId="-5">
    <w:name w:val="Light Grid Accent 5"/>
    <w:basedOn w:val="a2"/>
    <w:uiPriority w:val="62"/>
    <w:rsid w:val="004E658A"/>
    <w:pPr>
      <w:spacing w:after="0" w:line="240" w:lineRule="auto"/>
    </w:pPr>
    <w:tblPr>
      <w:tblStyleRowBandSize w:val="1"/>
      <w:tblStyleColBandSize w:val="1"/>
      <w:tblInd w:w="0" w:type="dxa"/>
      <w:tblBorders>
        <w:top w:val="single" w:sz="8" w:space="0" w:color="7E6BC9" w:themeColor="accent5"/>
        <w:left w:val="single" w:sz="8" w:space="0" w:color="7E6BC9" w:themeColor="accent5"/>
        <w:bottom w:val="single" w:sz="8" w:space="0" w:color="7E6BC9" w:themeColor="accent5"/>
        <w:right w:val="single" w:sz="8" w:space="0" w:color="7E6BC9" w:themeColor="accent5"/>
        <w:insideH w:val="single" w:sz="8" w:space="0" w:color="7E6BC9" w:themeColor="accent5"/>
        <w:insideV w:val="single" w:sz="8" w:space="0" w:color="7E6BC9"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18" w:space="0" w:color="7E6BC9" w:themeColor="accent5"/>
          <w:right w:val="single" w:sz="8" w:space="0" w:color="7E6BC9" w:themeColor="accent5"/>
          <w:insideH w:val="nil"/>
          <w:insideV w:val="single" w:sz="8" w:space="0" w:color="7E6BC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insideH w:val="nil"/>
          <w:insideV w:val="single" w:sz="8" w:space="0" w:color="7E6BC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shd w:val="clear" w:color="auto" w:fill="DFDAF1" w:themeFill="accent5" w:themeFillTint="3F"/>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shd w:val="clear" w:color="auto" w:fill="DFDAF1" w:themeFill="accent5" w:themeFillTint="3F"/>
      </w:tcPr>
    </w:tblStylePr>
    <w:tblStylePr w:type="band2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tcPr>
    </w:tblStylePr>
  </w:style>
  <w:style w:type="paragraph" w:customStyle="1" w:styleId="p">
    <w:name w:val="p"/>
    <w:basedOn w:val="a0"/>
    <w:rsid w:val="008C1A63"/>
    <w:pPr>
      <w:spacing w:before="100" w:beforeAutospacing="1" w:after="100" w:afterAutospacing="1" w:line="240" w:lineRule="auto"/>
      <w:jc w:val="left"/>
    </w:pPr>
    <w:rPr>
      <w:rFonts w:eastAsia="Times New Roman" w:cs="Times New Roman"/>
    </w:rPr>
  </w:style>
  <w:style w:type="character" w:customStyle="1" w:styleId="ref-journal">
    <w:name w:val="ref-journal"/>
    <w:basedOn w:val="a1"/>
    <w:rsid w:val="003847C5"/>
  </w:style>
  <w:style w:type="table" w:styleId="2-5">
    <w:name w:val="Medium Shading 2 Accent 5"/>
    <w:basedOn w:val="a2"/>
    <w:uiPriority w:val="64"/>
    <w:rsid w:val="00755E6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6BC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6BC9" w:themeFill="accent5"/>
      </w:tcPr>
    </w:tblStylePr>
    <w:tblStylePr w:type="lastCol">
      <w:rPr>
        <w:b/>
        <w:bCs/>
        <w:color w:val="FFFFFF" w:themeColor="background1"/>
      </w:rPr>
      <w:tblPr/>
      <w:tcPr>
        <w:tcBorders>
          <w:left w:val="nil"/>
          <w:right w:val="nil"/>
          <w:insideH w:val="nil"/>
          <w:insideV w:val="nil"/>
        </w:tcBorders>
        <w:shd w:val="clear" w:color="auto" w:fill="7E6BC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755E6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79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79BB" w:themeFill="accent6"/>
      </w:tcPr>
    </w:tblStylePr>
    <w:tblStylePr w:type="lastCol">
      <w:rPr>
        <w:b/>
        <w:bCs/>
        <w:color w:val="FFFFFF" w:themeColor="background1"/>
      </w:rPr>
      <w:tblPr/>
      <w:tcPr>
        <w:tcBorders>
          <w:left w:val="nil"/>
          <w:right w:val="nil"/>
          <w:insideH w:val="nil"/>
          <w:insideV w:val="nil"/>
        </w:tcBorders>
        <w:shd w:val="clear" w:color="auto" w:fill="A379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2"/>
    <w:uiPriority w:val="60"/>
    <w:rsid w:val="00755E6D"/>
    <w:pPr>
      <w:spacing w:after="0" w:line="240" w:lineRule="auto"/>
    </w:pPr>
    <w:rPr>
      <w:color w:val="375AAF" w:themeColor="accent4" w:themeShade="BF"/>
    </w:rPr>
    <w:tblPr>
      <w:tblStyleRowBandSize w:val="1"/>
      <w:tblStyleColBandSize w:val="1"/>
      <w:tblInd w:w="0" w:type="dxa"/>
      <w:tblBorders>
        <w:top w:val="single" w:sz="8" w:space="0" w:color="6585CF" w:themeColor="accent4"/>
        <w:bottom w:val="single" w:sz="8" w:space="0" w:color="6585CF"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la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left w:val="nil"/>
          <w:right w:val="nil"/>
          <w:insideH w:val="nil"/>
          <w:insideV w:val="nil"/>
        </w:tcBorders>
        <w:shd w:val="clear" w:color="auto" w:fill="D8E0F3" w:themeFill="accent4" w:themeFillTint="3F"/>
      </w:tcPr>
    </w:tblStylePr>
  </w:style>
  <w:style w:type="table" w:styleId="1-41">
    <w:name w:val="Medium Shading 1 Accent 4"/>
    <w:basedOn w:val="a2"/>
    <w:uiPriority w:val="63"/>
    <w:rsid w:val="001D54F5"/>
    <w:pPr>
      <w:spacing w:after="0" w:line="240" w:lineRule="auto"/>
    </w:pPr>
    <w:tblPr>
      <w:tblStyleRowBandSize w:val="1"/>
      <w:tblStyleColBandSize w:val="1"/>
      <w:tblInd w:w="0" w:type="dxa"/>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shd w:val="clear" w:color="auto" w:fill="6585CF" w:themeFill="accent4"/>
      </w:tcPr>
    </w:tblStylePr>
    <w:tblStylePr w:type="lastRow">
      <w:pPr>
        <w:spacing w:before="0" w:after="0" w:line="240" w:lineRule="auto"/>
      </w:pPr>
      <w:rPr>
        <w:b/>
        <w:bCs/>
      </w:rPr>
      <w:tblPr/>
      <w:tcPr>
        <w:tcBorders>
          <w:top w:val="double" w:sz="6"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0F3" w:themeFill="accent4" w:themeFillTint="3F"/>
      </w:tcPr>
    </w:tblStylePr>
    <w:tblStylePr w:type="band1Horz">
      <w:tblPr/>
      <w:tcPr>
        <w:tcBorders>
          <w:insideH w:val="nil"/>
          <w:insideV w:val="nil"/>
        </w:tcBorders>
        <w:shd w:val="clear" w:color="auto" w:fill="D8E0F3" w:themeFill="accent4" w:themeFillTint="3F"/>
      </w:tcPr>
    </w:tblStylePr>
    <w:tblStylePr w:type="band2Horz">
      <w:tblPr/>
      <w:tcPr>
        <w:tcBorders>
          <w:insideH w:val="nil"/>
          <w:insideV w:val="nil"/>
        </w:tcBorders>
      </w:tcPr>
    </w:tblStylePr>
  </w:style>
  <w:style w:type="table" w:styleId="1-3">
    <w:name w:val="Medium Shading 1 Accent 3"/>
    <w:basedOn w:val="a2"/>
    <w:uiPriority w:val="63"/>
    <w:rsid w:val="001D54F5"/>
    <w:pPr>
      <w:spacing w:after="0" w:line="240" w:lineRule="auto"/>
    </w:pPr>
    <w:tblPr>
      <w:tblStyleRowBandSize w:val="1"/>
      <w:tblStyleColBandSize w:val="1"/>
      <w:tblInd w:w="0" w:type="dxa"/>
      <w:tbl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single" w:sz="8" w:space="0" w:color="90C4D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shd w:val="clear" w:color="auto" w:fill="6BB1C9" w:themeFill="accent3"/>
      </w:tcPr>
    </w:tblStylePr>
    <w:tblStylePr w:type="lastRow">
      <w:pPr>
        <w:spacing w:before="0" w:after="0" w:line="240" w:lineRule="auto"/>
      </w:pPr>
      <w:rPr>
        <w:b/>
        <w:bCs/>
      </w:rPr>
      <w:tblPr/>
      <w:tcPr>
        <w:tcBorders>
          <w:top w:val="double" w:sz="6"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BF1" w:themeFill="accent3" w:themeFillTint="3F"/>
      </w:tcPr>
    </w:tblStylePr>
    <w:tblStylePr w:type="band1Horz">
      <w:tblPr/>
      <w:tcPr>
        <w:tcBorders>
          <w:insideH w:val="nil"/>
          <w:insideV w:val="nil"/>
        </w:tcBorders>
        <w:shd w:val="clear" w:color="auto" w:fill="DAEBF1" w:themeFill="accent3" w:themeFillTint="3F"/>
      </w:tcPr>
    </w:tblStylePr>
    <w:tblStylePr w:type="band2Horz">
      <w:tblPr/>
      <w:tcPr>
        <w:tcBorders>
          <w:insideH w:val="nil"/>
          <w:insideV w:val="nil"/>
        </w:tcBorders>
      </w:tcPr>
    </w:tblStylePr>
  </w:style>
  <w:style w:type="table" w:styleId="-50">
    <w:name w:val="Light Shading Accent 5"/>
    <w:basedOn w:val="a2"/>
    <w:uiPriority w:val="60"/>
    <w:rsid w:val="003C1FFA"/>
    <w:pPr>
      <w:spacing w:after="0" w:line="240" w:lineRule="auto"/>
    </w:pPr>
    <w:rPr>
      <w:color w:val="533DA8" w:themeColor="accent5" w:themeShade="BF"/>
    </w:rPr>
    <w:tblPr>
      <w:tblStyleRowBandSize w:val="1"/>
      <w:tblStyleColBandSize w:val="1"/>
      <w:tblInd w:w="0" w:type="dxa"/>
      <w:tblBorders>
        <w:top w:val="single" w:sz="8" w:space="0" w:color="7E6BC9" w:themeColor="accent5"/>
        <w:bottom w:val="single" w:sz="8" w:space="0" w:color="7E6BC9"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la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AF1" w:themeFill="accent5" w:themeFillTint="3F"/>
      </w:tcPr>
    </w:tblStylePr>
    <w:tblStylePr w:type="band1Horz">
      <w:tblPr/>
      <w:tcPr>
        <w:tcBorders>
          <w:left w:val="nil"/>
          <w:right w:val="nil"/>
          <w:insideH w:val="nil"/>
          <w:insideV w:val="nil"/>
        </w:tcBorders>
        <w:shd w:val="clear" w:color="auto" w:fill="DFDAF1" w:themeFill="accent5" w:themeFillTint="3F"/>
      </w:tcPr>
    </w:tblStylePr>
  </w:style>
  <w:style w:type="table" w:styleId="affa">
    <w:name w:val="Light List"/>
    <w:basedOn w:val="a2"/>
    <w:uiPriority w:val="61"/>
    <w:rsid w:val="003C1FF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Medium Shading 1 Accent 1"/>
    <w:basedOn w:val="a2"/>
    <w:uiPriority w:val="63"/>
    <w:rsid w:val="005D22DB"/>
    <w:pPr>
      <w:spacing w:after="0" w:line="240" w:lineRule="auto"/>
    </w:pPr>
    <w:tblPr>
      <w:tblStyleRowBandSize w:val="1"/>
      <w:tblStyleColBandSize w:val="1"/>
      <w:tblInd w:w="0" w:type="dxa"/>
      <w:tbl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single" w:sz="8" w:space="0" w:color="DACA8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shd w:val="clear" w:color="auto" w:fill="CEB966" w:themeFill="accent1"/>
      </w:tcPr>
    </w:tblStylePr>
    <w:tblStylePr w:type="lastRow">
      <w:pPr>
        <w:spacing w:before="0" w:after="0" w:line="240" w:lineRule="auto"/>
      </w:pPr>
      <w:rPr>
        <w:b/>
        <w:bCs/>
      </w:rPr>
      <w:tblPr/>
      <w:tcPr>
        <w:tcBorders>
          <w:top w:val="double" w:sz="6"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EDD9" w:themeFill="accent1" w:themeFillTint="3F"/>
      </w:tcPr>
    </w:tblStylePr>
    <w:tblStylePr w:type="band1Horz">
      <w:tblPr/>
      <w:tcPr>
        <w:tcBorders>
          <w:insideH w:val="nil"/>
          <w:insideV w:val="nil"/>
        </w:tcBorders>
        <w:shd w:val="clear" w:color="auto" w:fill="F3EDD9" w:themeFill="accent1" w:themeFillTint="3F"/>
      </w:tcPr>
    </w:tblStylePr>
    <w:tblStylePr w:type="band2Horz">
      <w:tblPr/>
      <w:tcPr>
        <w:tcBorders>
          <w:insideH w:val="nil"/>
          <w:insideV w:val="nil"/>
        </w:tcBorders>
      </w:tcPr>
    </w:tblStylePr>
  </w:style>
  <w:style w:type="table" w:styleId="2-1">
    <w:name w:val="Medium Shading 2 Accent 1"/>
    <w:basedOn w:val="a2"/>
    <w:uiPriority w:val="64"/>
    <w:rsid w:val="00FE2F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B9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B966" w:themeFill="accent1"/>
      </w:tcPr>
    </w:tblStylePr>
    <w:tblStylePr w:type="lastCol">
      <w:rPr>
        <w:b/>
        <w:bCs/>
        <w:color w:val="FFFFFF" w:themeColor="background1"/>
      </w:rPr>
      <w:tblPr/>
      <w:tcPr>
        <w:tcBorders>
          <w:left w:val="nil"/>
          <w:right w:val="nil"/>
          <w:insideH w:val="nil"/>
          <w:insideV w:val="nil"/>
        </w:tcBorders>
        <w:shd w:val="clear" w:color="auto" w:fill="CEB9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FE2F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B0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B084" w:themeFill="accent2"/>
      </w:tcPr>
    </w:tblStylePr>
    <w:tblStylePr w:type="lastCol">
      <w:rPr>
        <w:b/>
        <w:bCs/>
        <w:color w:val="FFFFFF" w:themeColor="background1"/>
      </w:rPr>
      <w:tblPr/>
      <w:tcPr>
        <w:tcBorders>
          <w:left w:val="nil"/>
          <w:right w:val="nil"/>
          <w:insideH w:val="nil"/>
          <w:insideV w:val="nil"/>
        </w:tcBorders>
        <w:shd w:val="clear" w:color="auto" w:fill="9CB0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2"/>
    <w:uiPriority w:val="64"/>
    <w:rsid w:val="00FE2F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B1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B1C9" w:themeFill="accent3"/>
      </w:tcPr>
    </w:tblStylePr>
    <w:tblStylePr w:type="lastCol">
      <w:rPr>
        <w:b/>
        <w:bCs/>
        <w:color w:val="FFFFFF" w:themeColor="background1"/>
      </w:rPr>
      <w:tblPr/>
      <w:tcPr>
        <w:tcBorders>
          <w:left w:val="nil"/>
          <w:right w:val="nil"/>
          <w:insideH w:val="nil"/>
          <w:insideV w:val="nil"/>
        </w:tcBorders>
        <w:shd w:val="clear" w:color="auto" w:fill="6BB1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2 Accent 4"/>
    <w:basedOn w:val="a2"/>
    <w:uiPriority w:val="64"/>
    <w:rsid w:val="00FE2F9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85C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85CF" w:themeFill="accent4"/>
      </w:tcPr>
    </w:tblStylePr>
    <w:tblStylePr w:type="lastCol">
      <w:rPr>
        <w:b/>
        <w:bCs/>
        <w:color w:val="FFFFFF" w:themeColor="background1"/>
      </w:rPr>
      <w:tblPr/>
      <w:tcPr>
        <w:tcBorders>
          <w:left w:val="nil"/>
          <w:right w:val="nil"/>
          <w:insideH w:val="nil"/>
          <w:insideV w:val="nil"/>
        </w:tcBorders>
        <w:shd w:val="clear" w:color="auto" w:fill="6585C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Shading 1 Accent 5"/>
    <w:basedOn w:val="a2"/>
    <w:uiPriority w:val="63"/>
    <w:rsid w:val="00FE2F93"/>
    <w:pPr>
      <w:spacing w:after="0" w:line="240" w:lineRule="auto"/>
    </w:pPr>
    <w:tblPr>
      <w:tblStyleRowBandSize w:val="1"/>
      <w:tblStyleColBandSize w:val="1"/>
      <w:tblInd w:w="0" w:type="dxa"/>
      <w:tbl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single" w:sz="8" w:space="0" w:color="9E90D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shd w:val="clear" w:color="auto" w:fill="7E6BC9" w:themeFill="accent5"/>
      </w:tcPr>
    </w:tblStylePr>
    <w:tblStylePr w:type="lastRow">
      <w:pPr>
        <w:spacing w:before="0" w:after="0" w:line="240" w:lineRule="auto"/>
      </w:pPr>
      <w:rPr>
        <w:b/>
        <w:bCs/>
      </w:rPr>
      <w:tblPr/>
      <w:tcPr>
        <w:tcBorders>
          <w:top w:val="double" w:sz="6"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AF1" w:themeFill="accent5" w:themeFillTint="3F"/>
      </w:tcPr>
    </w:tblStylePr>
    <w:tblStylePr w:type="band1Horz">
      <w:tblPr/>
      <w:tcPr>
        <w:tcBorders>
          <w:insideH w:val="nil"/>
          <w:insideV w:val="nil"/>
        </w:tcBorders>
        <w:shd w:val="clear" w:color="auto" w:fill="DFDAF1" w:themeFill="accent5" w:themeFillTint="3F"/>
      </w:tcPr>
    </w:tblStylePr>
    <w:tblStylePr w:type="band2Horz">
      <w:tblPr/>
      <w:tcPr>
        <w:tcBorders>
          <w:insideH w:val="nil"/>
          <w:insideV w:val="nil"/>
        </w:tcBorders>
      </w:tcPr>
    </w:tblStylePr>
  </w:style>
  <w:style w:type="table" w:styleId="2-40">
    <w:name w:val="Medium List 2 Accent 4"/>
    <w:basedOn w:val="a2"/>
    <w:uiPriority w:val="66"/>
    <w:rsid w:val="00DB3C4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585CF" w:themeColor="accent4"/>
        <w:left w:val="single" w:sz="8" w:space="0" w:color="6585CF" w:themeColor="accent4"/>
        <w:bottom w:val="single" w:sz="8" w:space="0" w:color="6585CF" w:themeColor="accent4"/>
        <w:right w:val="single" w:sz="8" w:space="0" w:color="6585CF"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6585CF" w:themeColor="accent4"/>
          <w:right w:val="nil"/>
          <w:insideH w:val="nil"/>
          <w:insideV w:val="nil"/>
        </w:tcBorders>
        <w:shd w:val="clear" w:color="auto" w:fill="FFFFFF" w:themeFill="background1"/>
      </w:tcPr>
    </w:tblStylePr>
    <w:tblStylePr w:type="lastRow">
      <w:tblPr/>
      <w:tcPr>
        <w:tcBorders>
          <w:top w:val="single" w:sz="8" w:space="0" w:color="6585C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85CF" w:themeColor="accent4"/>
          <w:insideH w:val="nil"/>
          <w:insideV w:val="nil"/>
        </w:tcBorders>
        <w:shd w:val="clear" w:color="auto" w:fill="FFFFFF" w:themeFill="background1"/>
      </w:tcPr>
    </w:tblStylePr>
    <w:tblStylePr w:type="lastCol">
      <w:tblPr/>
      <w:tcPr>
        <w:tcBorders>
          <w:top w:val="nil"/>
          <w:left w:val="single" w:sz="8" w:space="0" w:color="6585C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top w:val="nil"/>
          <w:bottom w:val="nil"/>
          <w:insideH w:val="nil"/>
          <w:insideV w:val="nil"/>
        </w:tcBorders>
        <w:shd w:val="clear" w:color="auto" w:fill="D8E0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Accent 2"/>
    <w:basedOn w:val="a2"/>
    <w:uiPriority w:val="67"/>
    <w:rsid w:val="00DB3C4D"/>
    <w:pPr>
      <w:spacing w:after="0" w:line="240" w:lineRule="auto"/>
    </w:pPr>
    <w:tblPr>
      <w:tblStyleRowBandSize w:val="1"/>
      <w:tblStyleColBandSize w:val="1"/>
      <w:tblInd w:w="0" w:type="dxa"/>
      <w:tblBorders>
        <w:top w:val="single" w:sz="8"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single" w:sz="8" w:space="0" w:color="B4C3A2" w:themeColor="accent2" w:themeTint="BF"/>
        <w:insideV w:val="single" w:sz="8" w:space="0" w:color="B4C3A2" w:themeColor="accent2" w:themeTint="BF"/>
      </w:tblBorders>
      <w:tblCellMar>
        <w:top w:w="0" w:type="dxa"/>
        <w:left w:w="108" w:type="dxa"/>
        <w:bottom w:w="0" w:type="dxa"/>
        <w:right w:w="108" w:type="dxa"/>
      </w:tblCellMar>
    </w:tblPr>
    <w:tcPr>
      <w:shd w:val="clear" w:color="auto" w:fill="E6EBE0" w:themeFill="accent2" w:themeFillTint="3F"/>
    </w:tcPr>
    <w:tblStylePr w:type="firstRow">
      <w:rPr>
        <w:b/>
        <w:bCs/>
      </w:rPr>
    </w:tblStylePr>
    <w:tblStylePr w:type="lastRow">
      <w:rPr>
        <w:b/>
        <w:bCs/>
      </w:rPr>
      <w:tblPr/>
      <w:tcPr>
        <w:tcBorders>
          <w:top w:val="single" w:sz="18" w:space="0" w:color="B4C3A2" w:themeColor="accent2" w:themeTint="BF"/>
        </w:tcBorders>
      </w:tcPr>
    </w:tblStylePr>
    <w:tblStylePr w:type="firstCol">
      <w:rPr>
        <w:b/>
        <w:bCs/>
      </w:rPr>
    </w:tblStylePr>
    <w:tblStylePr w:type="lastCol">
      <w:rPr>
        <w:b/>
        <w:bCs/>
      </w:rPr>
    </w:tblStylePr>
    <w:tblStylePr w:type="band1Vert">
      <w:tblPr/>
      <w:tcPr>
        <w:shd w:val="clear" w:color="auto" w:fill="CDD7C1" w:themeFill="accent2" w:themeFillTint="7F"/>
      </w:tcPr>
    </w:tblStylePr>
    <w:tblStylePr w:type="band1Horz">
      <w:tblPr/>
      <w:tcPr>
        <w:shd w:val="clear" w:color="auto" w:fill="CDD7C1" w:themeFill="accent2" w:themeFillTint="7F"/>
      </w:tcPr>
    </w:tblStylePr>
  </w:style>
  <w:style w:type="table" w:styleId="-51">
    <w:name w:val="Light List Accent 5"/>
    <w:basedOn w:val="a2"/>
    <w:uiPriority w:val="61"/>
    <w:rsid w:val="00216C67"/>
    <w:pPr>
      <w:spacing w:after="0" w:line="240" w:lineRule="auto"/>
    </w:pPr>
    <w:tblPr>
      <w:tblStyleRowBandSize w:val="1"/>
      <w:tblStyleColBandSize w:val="1"/>
      <w:tblInd w:w="0" w:type="dxa"/>
      <w:tblBorders>
        <w:top w:val="single" w:sz="8" w:space="0" w:color="7E6BC9" w:themeColor="accent5"/>
        <w:left w:val="single" w:sz="8" w:space="0" w:color="7E6BC9" w:themeColor="accent5"/>
        <w:bottom w:val="single" w:sz="8" w:space="0" w:color="7E6BC9" w:themeColor="accent5"/>
        <w:right w:val="single" w:sz="8" w:space="0" w:color="7E6BC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6BC9" w:themeFill="accent5"/>
      </w:tcPr>
    </w:tblStylePr>
    <w:tblStylePr w:type="lastRow">
      <w:pPr>
        <w:spacing w:before="0" w:after="0" w:line="240" w:lineRule="auto"/>
      </w:pPr>
      <w:rPr>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tcBorders>
      </w:tcPr>
    </w:tblStylePr>
    <w:tblStylePr w:type="firstCol">
      <w:rPr>
        <w:b/>
        <w:bCs/>
      </w:rPr>
    </w:tblStylePr>
    <w:tblStylePr w:type="lastCol">
      <w:rPr>
        <w:b/>
        <w:bCs/>
      </w:r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style>
  <w:style w:type="table" w:styleId="-61">
    <w:name w:val="Light List Accent 6"/>
    <w:basedOn w:val="a2"/>
    <w:uiPriority w:val="61"/>
    <w:rsid w:val="00DC34B7"/>
    <w:pPr>
      <w:spacing w:after="0" w:line="240" w:lineRule="auto"/>
    </w:pPr>
    <w:tblPr>
      <w:tblStyleRowBandSize w:val="1"/>
      <w:tblStyleColBandSize w:val="1"/>
      <w:tblInd w:w="0" w:type="dxa"/>
      <w:tblBorders>
        <w:top w:val="single" w:sz="8" w:space="0" w:color="A379BB" w:themeColor="accent6"/>
        <w:left w:val="single" w:sz="8" w:space="0" w:color="A379BB" w:themeColor="accent6"/>
        <w:bottom w:val="single" w:sz="8" w:space="0" w:color="A379BB" w:themeColor="accent6"/>
        <w:right w:val="single" w:sz="8" w:space="0" w:color="A379BB"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379BB" w:themeFill="accent6"/>
      </w:tcPr>
    </w:tblStylePr>
    <w:tblStylePr w:type="lastRow">
      <w:pPr>
        <w:spacing w:before="0" w:after="0" w:line="240" w:lineRule="auto"/>
      </w:pPr>
      <w:rPr>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tcBorders>
      </w:tcPr>
    </w:tblStylePr>
    <w:tblStylePr w:type="firstCol">
      <w:rPr>
        <w:b/>
        <w:bCs/>
      </w:rPr>
    </w:tblStylePr>
    <w:tblStylePr w:type="lastCol">
      <w:rPr>
        <w:b/>
        <w:bCs/>
      </w:r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style>
  <w:style w:type="table" w:styleId="-31">
    <w:name w:val="Light List Accent 3"/>
    <w:basedOn w:val="a2"/>
    <w:uiPriority w:val="61"/>
    <w:rsid w:val="003709C3"/>
    <w:pPr>
      <w:spacing w:after="0" w:line="240" w:lineRule="auto"/>
    </w:pPr>
    <w:tblPr>
      <w:tblStyleRowBandSize w:val="1"/>
      <w:tblStyleColBandSize w:val="1"/>
      <w:tblInd w:w="0" w:type="dxa"/>
      <w:tblBorders>
        <w:top w:val="single" w:sz="8" w:space="0" w:color="6BB1C9" w:themeColor="accent3"/>
        <w:left w:val="single" w:sz="8" w:space="0" w:color="6BB1C9" w:themeColor="accent3"/>
        <w:bottom w:val="single" w:sz="8" w:space="0" w:color="6BB1C9" w:themeColor="accent3"/>
        <w:right w:val="single" w:sz="8" w:space="0" w:color="6BB1C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BB1C9" w:themeFill="accent3"/>
      </w:tcPr>
    </w:tblStylePr>
    <w:tblStylePr w:type="lastRow">
      <w:pPr>
        <w:spacing w:before="0" w:after="0" w:line="240" w:lineRule="auto"/>
      </w:pPr>
      <w:rPr>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tcBorders>
      </w:tcPr>
    </w:tblStylePr>
    <w:tblStylePr w:type="firstCol">
      <w:rPr>
        <w:b/>
        <w:bCs/>
      </w:rPr>
    </w:tblStylePr>
    <w:tblStylePr w:type="lastCol">
      <w:rPr>
        <w:b/>
        <w:bCs/>
      </w:r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style>
  <w:style w:type="table" w:styleId="-20">
    <w:name w:val="Light Grid Accent 2"/>
    <w:basedOn w:val="a2"/>
    <w:uiPriority w:val="62"/>
    <w:rsid w:val="000D3A97"/>
    <w:pPr>
      <w:spacing w:after="0" w:line="240" w:lineRule="auto"/>
    </w:pPr>
    <w:tblPr>
      <w:tblStyleRowBandSize w:val="1"/>
      <w:tblStyleColBandSize w:val="1"/>
      <w:tblInd w:w="0" w:type="dxa"/>
      <w:tblBorders>
        <w:top w:val="single" w:sz="8" w:space="0" w:color="9CB084" w:themeColor="accent2"/>
        <w:left w:val="single" w:sz="8" w:space="0" w:color="9CB084" w:themeColor="accent2"/>
        <w:bottom w:val="single" w:sz="8" w:space="0" w:color="9CB084" w:themeColor="accent2"/>
        <w:right w:val="single" w:sz="8" w:space="0" w:color="9CB084" w:themeColor="accent2"/>
        <w:insideH w:val="single" w:sz="8" w:space="0" w:color="9CB084" w:themeColor="accent2"/>
        <w:insideV w:val="single" w:sz="8" w:space="0" w:color="9CB084"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18" w:space="0" w:color="9CB084" w:themeColor="accent2"/>
          <w:right w:val="single" w:sz="8" w:space="0" w:color="9CB084" w:themeColor="accent2"/>
          <w:insideH w:val="nil"/>
          <w:insideV w:val="single" w:sz="8" w:space="0" w:color="9CB0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B084" w:themeColor="accent2"/>
          <w:left w:val="single" w:sz="8" w:space="0" w:color="9CB084" w:themeColor="accent2"/>
          <w:bottom w:val="single" w:sz="8" w:space="0" w:color="9CB084" w:themeColor="accent2"/>
          <w:right w:val="single" w:sz="8" w:space="0" w:color="9CB084" w:themeColor="accent2"/>
          <w:insideH w:val="nil"/>
          <w:insideV w:val="single" w:sz="8" w:space="0" w:color="9CB0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tcPr>
    </w:tblStylePr>
    <w:tblStylePr w:type="band1Vert">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shd w:val="clear" w:color="auto" w:fill="E6EBE0" w:themeFill="accent2" w:themeFillTint="3F"/>
      </w:tcPr>
    </w:tblStylePr>
    <w:tblStylePr w:type="band1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shd w:val="clear" w:color="auto" w:fill="E6EBE0" w:themeFill="accent2" w:themeFillTint="3F"/>
      </w:tcPr>
    </w:tblStylePr>
    <w:tblStylePr w:type="band2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175C6"/>
    <w:pPr>
      <w:spacing w:line="360" w:lineRule="auto"/>
      <w:jc w:val="both"/>
    </w:pPr>
    <w:rPr>
      <w:rFonts w:ascii="Times New Roman" w:hAnsi="Times New Roman" w:cs="David"/>
      <w:sz w:val="24"/>
      <w:szCs w:val="24"/>
    </w:rPr>
  </w:style>
  <w:style w:type="paragraph" w:styleId="Heading1">
    <w:name w:val="heading 1"/>
    <w:basedOn w:val="Normal"/>
    <w:link w:val="Heading1Char"/>
    <w:uiPriority w:val="9"/>
    <w:qFormat/>
    <w:rsid w:val="00AF73D0"/>
    <w:pPr>
      <w:spacing w:before="100" w:beforeAutospacing="1" w:after="480"/>
      <w:jc w:val="center"/>
      <w:outlineLvl w:val="0"/>
    </w:pPr>
    <w:rPr>
      <w:rFonts w:eastAsia="Times New Roman" w:cs="Times New Roman"/>
      <w:b/>
      <w:bCs/>
      <w:kern w:val="36"/>
      <w:sz w:val="32"/>
      <w:szCs w:val="32"/>
      <w:lang w:val="en-GB" w:bidi="ar-SA"/>
    </w:rPr>
  </w:style>
  <w:style w:type="paragraph" w:styleId="Heading2">
    <w:name w:val="heading 2"/>
    <w:basedOn w:val="Normal"/>
    <w:next w:val="Normal"/>
    <w:link w:val="Heading2Char"/>
    <w:uiPriority w:val="99"/>
    <w:unhideWhenUsed/>
    <w:qFormat/>
    <w:rsid w:val="00B61BD1"/>
    <w:pPr>
      <w:keepNext/>
      <w:keepLines/>
      <w:spacing w:before="200" w:after="0"/>
      <w:outlineLvl w:val="1"/>
    </w:pPr>
    <w:rPr>
      <w:rFonts w:asciiTheme="majorBidi" w:eastAsia="Calibri" w:hAnsiTheme="majorBidi" w:cstheme="majorBidi"/>
      <w:b/>
      <w:bCs/>
      <w:sz w:val="28"/>
      <w:szCs w:val="28"/>
      <w:lang w:val="en-GB"/>
    </w:rPr>
  </w:style>
  <w:style w:type="paragraph" w:styleId="Heading3">
    <w:name w:val="heading 3"/>
    <w:basedOn w:val="Normal"/>
    <w:next w:val="Normal"/>
    <w:link w:val="Heading3Char"/>
    <w:qFormat/>
    <w:rsid w:val="00D005AF"/>
    <w:pPr>
      <w:widowControl w:val="0"/>
      <w:autoSpaceDE w:val="0"/>
      <w:autoSpaceDN w:val="0"/>
      <w:adjustRightInd w:val="0"/>
      <w:spacing w:before="240" w:after="240" w:line="240" w:lineRule="auto"/>
      <w:ind w:left="567" w:hanging="567"/>
      <w:outlineLvl w:val="2"/>
    </w:pPr>
    <w:rPr>
      <w:rFonts w:eastAsiaTheme="minorEastAsia"/>
      <w:b/>
      <w:bCs/>
      <w:color w:val="000000"/>
      <w:lang w:val="en-GB" w:bidi="ar-SA"/>
    </w:rPr>
  </w:style>
  <w:style w:type="paragraph" w:styleId="Heading5">
    <w:name w:val="heading 5"/>
    <w:basedOn w:val="Normal"/>
    <w:next w:val="Normal"/>
    <w:link w:val="Heading5Char"/>
    <w:uiPriority w:val="9"/>
    <w:unhideWhenUsed/>
    <w:qFormat/>
    <w:rsid w:val="001F6B22"/>
    <w:pPr>
      <w:keepNext/>
      <w:keepLines/>
      <w:spacing w:before="200" w:after="240"/>
      <w:outlineLvl w:val="4"/>
    </w:pPr>
    <w:rPr>
      <w:rFonts w:asciiTheme="majorBidi" w:eastAsiaTheme="majorEastAsia" w:hAnsiTheme="majorBidi" w:cstheme="majorBidi"/>
      <w:b/>
      <w:bCs/>
      <w:lang w:bidi="ar-SA"/>
    </w:rPr>
  </w:style>
  <w:style w:type="paragraph" w:styleId="Heading6">
    <w:name w:val="heading 6"/>
    <w:basedOn w:val="Normal"/>
    <w:next w:val="Normal"/>
    <w:link w:val="Heading6Char"/>
    <w:uiPriority w:val="9"/>
    <w:unhideWhenUsed/>
    <w:qFormat/>
    <w:rsid w:val="001F6B22"/>
    <w:pPr>
      <w:keepNext/>
      <w:keepLines/>
      <w:spacing w:before="200" w:after="0"/>
      <w:outlineLvl w:val="5"/>
    </w:pPr>
    <w:rPr>
      <w:rFonts w:asciiTheme="majorHAnsi" w:eastAsiaTheme="majorEastAsia" w:hAnsiTheme="majorHAnsi" w:cstheme="majorBidi"/>
      <w:i/>
      <w:iCs/>
      <w:color w:val="746325"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3D0"/>
    <w:rPr>
      <w:rFonts w:ascii="Times New Roman" w:eastAsia="Times New Roman" w:hAnsi="Times New Roman" w:cs="Times New Roman"/>
      <w:b/>
      <w:bCs/>
      <w:kern w:val="36"/>
      <w:sz w:val="32"/>
      <w:szCs w:val="32"/>
      <w:lang w:val="en-GB" w:bidi="ar-SA"/>
    </w:rPr>
  </w:style>
  <w:style w:type="character" w:customStyle="1" w:styleId="Heading2Char">
    <w:name w:val="Heading 2 Char"/>
    <w:basedOn w:val="DefaultParagraphFont"/>
    <w:link w:val="Heading2"/>
    <w:uiPriority w:val="99"/>
    <w:rsid w:val="00B61BD1"/>
    <w:rPr>
      <w:rFonts w:asciiTheme="majorBidi" w:eastAsia="Calibri" w:hAnsiTheme="majorBidi" w:cstheme="majorBidi"/>
      <w:b/>
      <w:bCs/>
      <w:sz w:val="28"/>
      <w:szCs w:val="28"/>
      <w:lang w:val="en-GB"/>
    </w:rPr>
  </w:style>
  <w:style w:type="character" w:customStyle="1" w:styleId="Heading3Char">
    <w:name w:val="Heading 3 Char"/>
    <w:basedOn w:val="DefaultParagraphFont"/>
    <w:link w:val="Heading3"/>
    <w:rsid w:val="00D005AF"/>
    <w:rPr>
      <w:rFonts w:ascii="Times New Roman" w:eastAsiaTheme="minorEastAsia" w:hAnsi="Times New Roman" w:cs="David"/>
      <w:b/>
      <w:bCs/>
      <w:color w:val="000000"/>
      <w:sz w:val="24"/>
      <w:szCs w:val="24"/>
      <w:lang w:val="en-GB" w:bidi="ar-SA"/>
    </w:rPr>
  </w:style>
  <w:style w:type="character" w:customStyle="1" w:styleId="Heading5Char">
    <w:name w:val="Heading 5 Char"/>
    <w:basedOn w:val="DefaultParagraphFont"/>
    <w:link w:val="Heading5"/>
    <w:uiPriority w:val="9"/>
    <w:rsid w:val="001F6B22"/>
    <w:rPr>
      <w:rFonts w:asciiTheme="majorBidi" w:eastAsiaTheme="majorEastAsia" w:hAnsiTheme="majorBidi" w:cstheme="majorBidi"/>
      <w:b/>
      <w:bCs/>
      <w:sz w:val="24"/>
      <w:szCs w:val="24"/>
      <w:lang w:bidi="ar-SA"/>
    </w:rPr>
  </w:style>
  <w:style w:type="character" w:customStyle="1" w:styleId="Heading6Char">
    <w:name w:val="Heading 6 Char"/>
    <w:basedOn w:val="DefaultParagraphFont"/>
    <w:link w:val="Heading6"/>
    <w:uiPriority w:val="9"/>
    <w:rsid w:val="001F6B22"/>
    <w:rPr>
      <w:rFonts w:asciiTheme="majorHAnsi" w:eastAsiaTheme="majorEastAsia" w:hAnsiTheme="majorHAnsi" w:cstheme="majorBidi"/>
      <w:i/>
      <w:iCs/>
      <w:color w:val="746325" w:themeColor="accent1" w:themeShade="7F"/>
      <w:sz w:val="24"/>
      <w:szCs w:val="24"/>
    </w:rPr>
  </w:style>
  <w:style w:type="paragraph" w:styleId="NormalWeb">
    <w:name w:val="Normal (Web)"/>
    <w:basedOn w:val="Normal"/>
    <w:uiPriority w:val="99"/>
    <w:unhideWhenUsed/>
    <w:rsid w:val="006B76EE"/>
    <w:pPr>
      <w:spacing w:before="100" w:beforeAutospacing="1" w:after="100" w:afterAutospacing="1" w:line="240" w:lineRule="auto"/>
    </w:pPr>
    <w:rPr>
      <w:rFonts w:eastAsia="Times New Roman" w:cs="Times New Roman"/>
    </w:rPr>
  </w:style>
  <w:style w:type="character" w:customStyle="1" w:styleId="oneclick-link">
    <w:name w:val="oneclick-link"/>
    <w:basedOn w:val="DefaultParagraphFont"/>
    <w:rsid w:val="006B76EE"/>
  </w:style>
  <w:style w:type="table" w:styleId="TableGrid">
    <w:name w:val="Table Grid"/>
    <w:basedOn w:val="TableNormal"/>
    <w:uiPriority w:val="59"/>
    <w:rsid w:val="0077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6057B2"/>
    <w:pPr>
      <w:spacing w:before="100" w:beforeAutospacing="1" w:after="100" w:afterAutospacing="1" w:line="240" w:lineRule="auto"/>
    </w:pPr>
    <w:rPr>
      <w:rFonts w:eastAsia="Times New Roman" w:cs="Times New Roman"/>
      <w:lang w:bidi="ar-SA"/>
    </w:rPr>
  </w:style>
  <w:style w:type="character" w:customStyle="1" w:styleId="BodyText3Char">
    <w:name w:val="Body Text 3 Char"/>
    <w:basedOn w:val="DefaultParagraphFont"/>
    <w:link w:val="BodyText3"/>
    <w:uiPriority w:val="99"/>
    <w:rsid w:val="006057B2"/>
    <w:rPr>
      <w:rFonts w:ascii="Times New Roman" w:eastAsia="Times New Roman" w:hAnsi="Times New Roman" w:cs="Times New Roman"/>
      <w:sz w:val="24"/>
      <w:szCs w:val="24"/>
      <w:lang w:bidi="ar-SA"/>
    </w:rPr>
  </w:style>
  <w:style w:type="paragraph" w:styleId="NoSpacing">
    <w:name w:val="No Spacing"/>
    <w:uiPriority w:val="1"/>
    <w:qFormat/>
    <w:rsid w:val="006057B2"/>
    <w:pPr>
      <w:bidi/>
      <w:spacing w:after="0" w:line="240" w:lineRule="auto"/>
    </w:pPr>
    <w:rPr>
      <w:rFonts w:ascii="Calibri" w:eastAsia="Calibri" w:hAnsi="Calibri" w:cs="Arial"/>
    </w:rPr>
  </w:style>
  <w:style w:type="paragraph" w:styleId="ListParagraph">
    <w:name w:val="List Paragraph"/>
    <w:basedOn w:val="Normal"/>
    <w:uiPriority w:val="99"/>
    <w:qFormat/>
    <w:rsid w:val="006057B2"/>
    <w:pPr>
      <w:bidi/>
      <w:ind w:left="720"/>
      <w:contextualSpacing/>
    </w:pPr>
  </w:style>
  <w:style w:type="paragraph" w:styleId="BodyText">
    <w:name w:val="Body Text"/>
    <w:basedOn w:val="Normal"/>
    <w:link w:val="BodyTextChar"/>
    <w:uiPriority w:val="99"/>
    <w:unhideWhenUsed/>
    <w:rsid w:val="006057B2"/>
    <w:pPr>
      <w:bidi/>
      <w:spacing w:after="120"/>
    </w:pPr>
  </w:style>
  <w:style w:type="character" w:customStyle="1" w:styleId="BodyTextChar">
    <w:name w:val="Body Text Char"/>
    <w:basedOn w:val="DefaultParagraphFont"/>
    <w:link w:val="BodyText"/>
    <w:uiPriority w:val="99"/>
    <w:rsid w:val="006057B2"/>
  </w:style>
  <w:style w:type="paragraph" w:styleId="Title">
    <w:name w:val="Title"/>
    <w:basedOn w:val="Normal"/>
    <w:link w:val="TitleChar"/>
    <w:rsid w:val="006057B2"/>
    <w:pPr>
      <w:spacing w:after="0" w:line="240" w:lineRule="auto"/>
      <w:jc w:val="center"/>
    </w:pPr>
    <w:rPr>
      <w:rFonts w:eastAsia="Times New Roman" w:cs="Times New Roman"/>
      <w:b/>
      <w:bCs/>
      <w:sz w:val="28"/>
      <w:szCs w:val="28"/>
      <w:lang w:eastAsia="he-IL"/>
    </w:rPr>
  </w:style>
  <w:style w:type="character" w:customStyle="1" w:styleId="TitleChar">
    <w:name w:val="Title Char"/>
    <w:basedOn w:val="DefaultParagraphFont"/>
    <w:link w:val="Title"/>
    <w:rsid w:val="006057B2"/>
    <w:rPr>
      <w:rFonts w:ascii="Times New Roman" w:eastAsia="Times New Roman" w:hAnsi="Times New Roman" w:cs="Times New Roman"/>
      <w:b/>
      <w:bCs/>
      <w:sz w:val="28"/>
      <w:szCs w:val="28"/>
      <w:lang w:eastAsia="he-IL"/>
    </w:rPr>
  </w:style>
  <w:style w:type="table" w:customStyle="1" w:styleId="TableGrid1">
    <w:name w:val="Table Grid1"/>
    <w:basedOn w:val="TableNormal"/>
    <w:next w:val="TableGrid"/>
    <w:uiPriority w:val="59"/>
    <w:rsid w:val="0060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057B2"/>
    <w:pPr>
      <w:bidi/>
      <w:spacing w:after="120"/>
      <w:ind w:left="283"/>
    </w:pPr>
    <w:rPr>
      <w:rFonts w:ascii="Calibri" w:eastAsia="Calibri" w:hAnsi="Calibri" w:cs="Arial"/>
    </w:rPr>
  </w:style>
  <w:style w:type="character" w:customStyle="1" w:styleId="BodyTextIndentChar">
    <w:name w:val="Body Text Indent Char"/>
    <w:basedOn w:val="DefaultParagraphFont"/>
    <w:link w:val="BodyTextIndent"/>
    <w:uiPriority w:val="99"/>
    <w:rsid w:val="006057B2"/>
    <w:rPr>
      <w:rFonts w:ascii="Calibri" w:eastAsia="Calibri" w:hAnsi="Calibri" w:cs="Arial"/>
    </w:rPr>
  </w:style>
  <w:style w:type="character" w:styleId="CommentReference">
    <w:name w:val="annotation reference"/>
    <w:basedOn w:val="DefaultParagraphFont"/>
    <w:uiPriority w:val="99"/>
    <w:semiHidden/>
    <w:unhideWhenUsed/>
    <w:rsid w:val="006057B2"/>
    <w:rPr>
      <w:sz w:val="16"/>
      <w:szCs w:val="16"/>
    </w:rPr>
  </w:style>
  <w:style w:type="paragraph" w:styleId="CommentText">
    <w:name w:val="annotation text"/>
    <w:basedOn w:val="Normal"/>
    <w:link w:val="CommentTextChar"/>
    <w:uiPriority w:val="99"/>
    <w:unhideWhenUsed/>
    <w:rsid w:val="006057B2"/>
    <w:pPr>
      <w:spacing w:line="240" w:lineRule="auto"/>
    </w:pPr>
    <w:rPr>
      <w:sz w:val="20"/>
      <w:szCs w:val="20"/>
    </w:rPr>
  </w:style>
  <w:style w:type="character" w:customStyle="1" w:styleId="CommentTextChar">
    <w:name w:val="Comment Text Char"/>
    <w:basedOn w:val="DefaultParagraphFont"/>
    <w:link w:val="CommentText"/>
    <w:uiPriority w:val="99"/>
    <w:rsid w:val="006057B2"/>
    <w:rPr>
      <w:sz w:val="20"/>
      <w:szCs w:val="20"/>
    </w:rPr>
  </w:style>
  <w:style w:type="paragraph" w:styleId="BalloonText">
    <w:name w:val="Balloon Text"/>
    <w:basedOn w:val="Normal"/>
    <w:link w:val="BalloonTextChar"/>
    <w:uiPriority w:val="99"/>
    <w:semiHidden/>
    <w:unhideWhenUsed/>
    <w:rsid w:val="0060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7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057B2"/>
    <w:rPr>
      <w:b/>
      <w:bCs/>
    </w:rPr>
  </w:style>
  <w:style w:type="character" w:customStyle="1" w:styleId="CommentSubjectChar">
    <w:name w:val="Comment Subject Char"/>
    <w:basedOn w:val="CommentTextChar"/>
    <w:link w:val="CommentSubject"/>
    <w:uiPriority w:val="99"/>
    <w:semiHidden/>
    <w:rsid w:val="006057B2"/>
    <w:rPr>
      <w:b/>
      <w:bCs/>
      <w:sz w:val="20"/>
      <w:szCs w:val="20"/>
    </w:rPr>
  </w:style>
  <w:style w:type="paragraph" w:styleId="Header">
    <w:name w:val="header"/>
    <w:basedOn w:val="Normal"/>
    <w:link w:val="HeaderChar"/>
    <w:uiPriority w:val="99"/>
    <w:unhideWhenUsed/>
    <w:rsid w:val="006057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57B2"/>
  </w:style>
  <w:style w:type="paragraph" w:styleId="Footer">
    <w:name w:val="footer"/>
    <w:basedOn w:val="Normal"/>
    <w:link w:val="FooterChar"/>
    <w:uiPriority w:val="99"/>
    <w:unhideWhenUsed/>
    <w:rsid w:val="006057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57B2"/>
  </w:style>
  <w:style w:type="character" w:customStyle="1" w:styleId="apple-converted-space">
    <w:name w:val="apple-converted-space"/>
    <w:basedOn w:val="DefaultParagraphFont"/>
    <w:rsid w:val="006057B2"/>
  </w:style>
  <w:style w:type="character" w:styleId="Hyperlink">
    <w:name w:val="Hyperlink"/>
    <w:basedOn w:val="DefaultParagraphFont"/>
    <w:uiPriority w:val="99"/>
    <w:unhideWhenUsed/>
    <w:rsid w:val="002A50BF"/>
    <w:rPr>
      <w:color w:val="410082" w:themeColor="hyperlink"/>
      <w:u w:val="single"/>
    </w:rPr>
  </w:style>
  <w:style w:type="paragraph" w:styleId="TOCHeading">
    <w:name w:val="TOC Heading"/>
    <w:basedOn w:val="Heading1"/>
    <w:next w:val="Normal"/>
    <w:uiPriority w:val="39"/>
    <w:unhideWhenUsed/>
    <w:rsid w:val="00367848"/>
    <w:pPr>
      <w:keepNext/>
      <w:keepLines/>
      <w:spacing w:before="480" w:beforeAutospacing="0" w:after="0" w:line="276" w:lineRule="auto"/>
      <w:outlineLvl w:val="9"/>
    </w:pPr>
    <w:rPr>
      <w:rFonts w:asciiTheme="majorBidi" w:hAnsiTheme="majorBidi" w:cstheme="majorBidi"/>
      <w:kern w:val="0"/>
      <w:sz w:val="28"/>
      <w:szCs w:val="28"/>
      <w:lang w:bidi="en-US"/>
    </w:rPr>
  </w:style>
  <w:style w:type="paragraph" w:styleId="TOC2">
    <w:name w:val="toc 2"/>
    <w:basedOn w:val="Normal"/>
    <w:next w:val="Normal"/>
    <w:autoRedefine/>
    <w:uiPriority w:val="39"/>
    <w:unhideWhenUsed/>
    <w:rsid w:val="00457DF9"/>
    <w:pPr>
      <w:tabs>
        <w:tab w:val="right" w:leader="dot" w:pos="9421"/>
      </w:tabs>
      <w:spacing w:after="100" w:line="240" w:lineRule="auto"/>
      <w:ind w:left="1134" w:right="900" w:hanging="556"/>
      <w:jc w:val="left"/>
    </w:pPr>
    <w:rPr>
      <w:rFonts w:asciiTheme="majorBidi" w:eastAsia="Times New Roman" w:hAnsiTheme="majorBidi" w:cs="Times New Roman"/>
      <w:noProof/>
      <w:lang w:bidi="en-US"/>
    </w:rPr>
  </w:style>
  <w:style w:type="paragraph" w:styleId="TOC1">
    <w:name w:val="toc 1"/>
    <w:basedOn w:val="Normal"/>
    <w:next w:val="Normal"/>
    <w:autoRedefine/>
    <w:uiPriority w:val="39"/>
    <w:unhideWhenUsed/>
    <w:rsid w:val="006D11D7"/>
    <w:pPr>
      <w:tabs>
        <w:tab w:val="right" w:leader="dot" w:pos="9421"/>
      </w:tabs>
      <w:spacing w:before="120" w:after="0"/>
      <w:ind w:left="284" w:right="618" w:hanging="284"/>
      <w:jc w:val="left"/>
    </w:pPr>
    <w:rPr>
      <w:rFonts w:asciiTheme="majorBidi" w:eastAsia="Times New Roman" w:hAnsiTheme="majorBidi" w:cs="Times New Roman"/>
      <w:b/>
      <w:bCs/>
      <w:noProof/>
      <w:lang w:bidi="ar-SA"/>
    </w:rPr>
  </w:style>
  <w:style w:type="paragraph" w:customStyle="1" w:styleId="RAGIL">
    <w:name w:val="RAGIL"/>
    <w:basedOn w:val="Normal"/>
    <w:link w:val="RAGIL0"/>
    <w:qFormat/>
    <w:rsid w:val="00100147"/>
    <w:pPr>
      <w:spacing w:after="120"/>
    </w:pPr>
    <w:rPr>
      <w:lang w:val="en-GB" w:bidi="ar-SA"/>
    </w:rPr>
  </w:style>
  <w:style w:type="character" w:customStyle="1" w:styleId="RAGIL0">
    <w:name w:val="RAGIL תו"/>
    <w:basedOn w:val="DefaultParagraphFont"/>
    <w:link w:val="RAGIL"/>
    <w:rsid w:val="00100147"/>
    <w:rPr>
      <w:rFonts w:ascii="Times New Roman" w:hAnsi="Times New Roman" w:cs="David"/>
      <w:sz w:val="24"/>
      <w:szCs w:val="24"/>
      <w:lang w:val="en-GB" w:bidi="ar-SA"/>
    </w:rPr>
  </w:style>
  <w:style w:type="paragraph" w:customStyle="1" w:styleId="figuretitle">
    <w:name w:val="figure.title"/>
    <w:basedOn w:val="RAGIL"/>
    <w:link w:val="figuretitle0"/>
    <w:qFormat/>
    <w:rsid w:val="002D4C19"/>
  </w:style>
  <w:style w:type="character" w:customStyle="1" w:styleId="figuretitle0">
    <w:name w:val="figure.title תו"/>
    <w:basedOn w:val="RAGIL0"/>
    <w:link w:val="figuretitle"/>
    <w:rsid w:val="002D4C19"/>
    <w:rPr>
      <w:rFonts w:ascii="Times New Roman" w:hAnsi="Times New Roman" w:cs="David"/>
      <w:sz w:val="24"/>
      <w:szCs w:val="24"/>
      <w:lang w:val="en-GB" w:bidi="ar-SA"/>
    </w:rPr>
  </w:style>
  <w:style w:type="paragraph" w:customStyle="1" w:styleId="listoftables">
    <w:name w:val="list.of.tables"/>
    <w:basedOn w:val="Normal"/>
    <w:link w:val="listoftables0"/>
    <w:qFormat/>
    <w:rsid w:val="00360111"/>
    <w:pPr>
      <w:spacing w:before="240"/>
    </w:pPr>
    <w:rPr>
      <w:rFonts w:asciiTheme="majorBidi" w:hAnsiTheme="majorBidi" w:cstheme="majorBidi"/>
      <w:b/>
      <w:bCs/>
      <w:lang w:val="en-GB"/>
    </w:rPr>
  </w:style>
  <w:style w:type="character" w:customStyle="1" w:styleId="listoftables0">
    <w:name w:val="list.of.tables תו"/>
    <w:basedOn w:val="DefaultParagraphFont"/>
    <w:link w:val="listoftables"/>
    <w:rsid w:val="00360111"/>
    <w:rPr>
      <w:rFonts w:asciiTheme="majorBidi" w:hAnsiTheme="majorBidi" w:cstheme="majorBidi"/>
      <w:b/>
      <w:bCs/>
      <w:sz w:val="24"/>
      <w:szCs w:val="24"/>
      <w:lang w:val="en-GB"/>
    </w:rPr>
  </w:style>
  <w:style w:type="paragraph" w:customStyle="1" w:styleId="4">
    <w:name w:val="כותרת.4"/>
    <w:basedOn w:val="Heading2"/>
    <w:link w:val="40"/>
    <w:qFormat/>
    <w:rsid w:val="001F6B22"/>
    <w:pPr>
      <w:ind w:left="709" w:hanging="709"/>
      <w:outlineLvl w:val="3"/>
    </w:pPr>
    <w:rPr>
      <w:i/>
      <w:iCs/>
      <w:sz w:val="24"/>
      <w:szCs w:val="24"/>
    </w:rPr>
  </w:style>
  <w:style w:type="character" w:customStyle="1" w:styleId="40">
    <w:name w:val="כותרת.4 תו"/>
    <w:basedOn w:val="Heading2Char"/>
    <w:link w:val="4"/>
    <w:rsid w:val="001F6B22"/>
    <w:rPr>
      <w:rFonts w:asciiTheme="majorBidi" w:eastAsia="Calibri" w:hAnsiTheme="majorBidi" w:cstheme="majorBidi"/>
      <w:b/>
      <w:bCs/>
      <w:i/>
      <w:iCs/>
      <w:sz w:val="24"/>
      <w:szCs w:val="24"/>
      <w:lang w:val="en-GB"/>
    </w:rPr>
  </w:style>
  <w:style w:type="paragraph" w:customStyle="1" w:styleId="a0">
    <w:name w:val="פסקאות"/>
    <w:basedOn w:val="Normal"/>
    <w:link w:val="a1"/>
    <w:qFormat/>
    <w:rsid w:val="00B61BD1"/>
    <w:pPr>
      <w:spacing w:after="0"/>
      <w:ind w:left="851" w:hanging="425"/>
    </w:pPr>
    <w:rPr>
      <w:rFonts w:asciiTheme="majorBidi" w:hAnsiTheme="majorBidi" w:cstheme="majorBidi"/>
      <w:color w:val="333333"/>
      <w:shd w:val="clear" w:color="auto" w:fill="FFFFFF"/>
      <w:lang w:val="en-GB" w:bidi="ar-SA"/>
    </w:rPr>
  </w:style>
  <w:style w:type="character" w:customStyle="1" w:styleId="a1">
    <w:name w:val="פסקאות תו"/>
    <w:basedOn w:val="DefaultParagraphFont"/>
    <w:link w:val="a0"/>
    <w:rsid w:val="00B61BD1"/>
    <w:rPr>
      <w:rFonts w:asciiTheme="majorBidi" w:hAnsiTheme="majorBidi" w:cstheme="majorBidi"/>
      <w:color w:val="333333"/>
      <w:sz w:val="24"/>
      <w:szCs w:val="24"/>
      <w:lang w:val="en-GB" w:bidi="ar-SA"/>
    </w:rPr>
  </w:style>
  <w:style w:type="paragraph" w:customStyle="1" w:styleId="a">
    <w:name w:val="רגיל.נקודות"/>
    <w:basedOn w:val="RAGIL"/>
    <w:link w:val="a2"/>
    <w:qFormat/>
    <w:rsid w:val="005A7EFB"/>
    <w:pPr>
      <w:numPr>
        <w:numId w:val="16"/>
      </w:numPr>
      <w:spacing w:after="0"/>
    </w:pPr>
  </w:style>
  <w:style w:type="character" w:customStyle="1" w:styleId="a2">
    <w:name w:val="רגיל.נקודות תו"/>
    <w:basedOn w:val="RAGIL0"/>
    <w:link w:val="a"/>
    <w:rsid w:val="005A7EFB"/>
    <w:rPr>
      <w:rFonts w:ascii="Times New Roman" w:hAnsi="Times New Roman" w:cs="David"/>
      <w:sz w:val="24"/>
      <w:szCs w:val="24"/>
      <w:lang w:val="en-GB" w:bidi="ar-SA"/>
    </w:rPr>
  </w:style>
  <w:style w:type="paragraph" w:customStyle="1" w:styleId="-1">
    <w:name w:val="טבלה.שורה-1"/>
    <w:basedOn w:val="Normal"/>
    <w:link w:val="-10"/>
    <w:qFormat/>
    <w:rsid w:val="00E1497A"/>
    <w:pPr>
      <w:spacing w:after="0" w:line="240" w:lineRule="auto"/>
      <w:ind w:left="145" w:hanging="145"/>
      <w:jc w:val="center"/>
    </w:pPr>
    <w:rPr>
      <w:rFonts w:asciiTheme="majorBidi" w:hAnsiTheme="majorBidi" w:cstheme="majorBidi"/>
      <w:lang w:bidi="ar-SA"/>
    </w:rPr>
  </w:style>
  <w:style w:type="character" w:customStyle="1" w:styleId="-10">
    <w:name w:val="טבלה.שורה-1 תו"/>
    <w:basedOn w:val="DefaultParagraphFont"/>
    <w:link w:val="-1"/>
    <w:rsid w:val="00E1497A"/>
    <w:rPr>
      <w:rFonts w:asciiTheme="majorBidi" w:hAnsiTheme="majorBidi" w:cstheme="majorBidi"/>
      <w:sz w:val="24"/>
      <w:szCs w:val="24"/>
      <w:lang w:bidi="ar-SA"/>
    </w:rPr>
  </w:style>
  <w:style w:type="paragraph" w:customStyle="1" w:styleId="a3">
    <w:name w:val="טבלה.שורות"/>
    <w:basedOn w:val="Normal"/>
    <w:link w:val="a4"/>
    <w:qFormat/>
    <w:rsid w:val="00DC0ED0"/>
    <w:pPr>
      <w:spacing w:beforeLines="60" w:before="144" w:after="0" w:line="240" w:lineRule="auto"/>
    </w:pPr>
    <w:rPr>
      <w:rFonts w:asciiTheme="majorBidi" w:hAnsiTheme="majorBidi" w:cstheme="majorBidi"/>
      <w:lang w:bidi="ar-SA"/>
    </w:rPr>
  </w:style>
  <w:style w:type="character" w:customStyle="1" w:styleId="a4">
    <w:name w:val="טבלה.שורות תו"/>
    <w:basedOn w:val="DefaultParagraphFont"/>
    <w:link w:val="a3"/>
    <w:rsid w:val="00DC0ED0"/>
    <w:rPr>
      <w:rFonts w:asciiTheme="majorBidi" w:hAnsiTheme="majorBidi" w:cstheme="majorBidi"/>
      <w:sz w:val="24"/>
      <w:szCs w:val="24"/>
      <w:lang w:bidi="ar-SA"/>
    </w:rPr>
  </w:style>
  <w:style w:type="paragraph" w:customStyle="1" w:styleId="note">
    <w:name w:val="note"/>
    <w:basedOn w:val="Normal"/>
    <w:link w:val="note0"/>
    <w:qFormat/>
    <w:rsid w:val="001221E3"/>
    <w:pPr>
      <w:spacing w:after="0" w:line="240" w:lineRule="auto"/>
    </w:pPr>
    <w:rPr>
      <w:rFonts w:asciiTheme="majorBidi" w:hAnsiTheme="majorBidi" w:cstheme="majorBidi"/>
      <w:b/>
      <w:bCs/>
      <w:i/>
      <w:iCs/>
      <w:sz w:val="20"/>
      <w:szCs w:val="20"/>
    </w:rPr>
  </w:style>
  <w:style w:type="character" w:customStyle="1" w:styleId="note0">
    <w:name w:val="note תו"/>
    <w:basedOn w:val="DefaultParagraphFont"/>
    <w:link w:val="note"/>
    <w:rsid w:val="001221E3"/>
    <w:rPr>
      <w:rFonts w:asciiTheme="majorBidi" w:hAnsiTheme="majorBidi" w:cstheme="majorBidi"/>
      <w:b/>
      <w:bCs/>
      <w:i/>
      <w:iCs/>
      <w:sz w:val="20"/>
      <w:szCs w:val="20"/>
    </w:rPr>
  </w:style>
  <w:style w:type="paragraph" w:styleId="TOC3">
    <w:name w:val="toc 3"/>
    <w:basedOn w:val="Normal"/>
    <w:next w:val="Normal"/>
    <w:autoRedefine/>
    <w:uiPriority w:val="39"/>
    <w:unhideWhenUsed/>
    <w:rsid w:val="008A0B1F"/>
    <w:pPr>
      <w:tabs>
        <w:tab w:val="right" w:pos="1560"/>
        <w:tab w:val="right" w:leader="dot" w:pos="9395"/>
      </w:tabs>
      <w:spacing w:after="0"/>
      <w:ind w:left="1701"/>
    </w:pPr>
    <w:rPr>
      <w:noProof/>
      <w:color w:val="000000" w:themeColor="text1"/>
    </w:rPr>
  </w:style>
  <w:style w:type="paragraph" w:customStyle="1" w:styleId="a5">
    <w:name w:val="טבלה.תאים.מיושרים"/>
    <w:basedOn w:val="a3"/>
    <w:link w:val="a6"/>
    <w:qFormat/>
    <w:rsid w:val="00DC0ED0"/>
  </w:style>
  <w:style w:type="character" w:customStyle="1" w:styleId="a6">
    <w:name w:val="טבלה.תאים.מיושרים תו"/>
    <w:basedOn w:val="a4"/>
    <w:link w:val="a5"/>
    <w:rsid w:val="00DC0ED0"/>
    <w:rPr>
      <w:rFonts w:asciiTheme="majorBidi" w:hAnsiTheme="majorBidi" w:cstheme="majorBidi"/>
      <w:sz w:val="24"/>
      <w:szCs w:val="24"/>
      <w:lang w:bidi="ar-SA"/>
    </w:rPr>
  </w:style>
  <w:style w:type="paragraph" w:customStyle="1" w:styleId="illustrationtitle">
    <w:name w:val="illustration.title"/>
    <w:basedOn w:val="figuretitle"/>
    <w:link w:val="illustrationtitle0"/>
    <w:qFormat/>
    <w:rsid w:val="00F62F0B"/>
  </w:style>
  <w:style w:type="character" w:customStyle="1" w:styleId="illustrationtitle0">
    <w:name w:val="illustration.title תו"/>
    <w:basedOn w:val="figuretitle0"/>
    <w:link w:val="illustrationtitle"/>
    <w:rsid w:val="00F62F0B"/>
    <w:rPr>
      <w:rFonts w:ascii="Times New Roman" w:hAnsi="Times New Roman" w:cs="David"/>
      <w:sz w:val="24"/>
      <w:szCs w:val="24"/>
      <w:lang w:val="en-GB" w:bidi="ar-SA"/>
    </w:rPr>
  </w:style>
  <w:style w:type="paragraph" w:customStyle="1" w:styleId="a7">
    <w:name w:val="כותרת.סתם"/>
    <w:basedOn w:val="Heading2"/>
    <w:link w:val="a8"/>
    <w:qFormat/>
    <w:rsid w:val="00ED5391"/>
    <w:pPr>
      <w:jc w:val="center"/>
    </w:pPr>
    <w:rPr>
      <w:sz w:val="22"/>
      <w:szCs w:val="22"/>
    </w:rPr>
  </w:style>
  <w:style w:type="character" w:customStyle="1" w:styleId="a8">
    <w:name w:val="כותרת.סתם תו"/>
    <w:basedOn w:val="Heading2Char"/>
    <w:link w:val="a7"/>
    <w:rsid w:val="00ED5391"/>
    <w:rPr>
      <w:rFonts w:asciiTheme="majorBidi" w:eastAsia="Calibri" w:hAnsiTheme="majorBidi" w:cstheme="majorBidi"/>
      <w:b/>
      <w:bCs/>
      <w:sz w:val="28"/>
      <w:szCs w:val="28"/>
      <w:lang w:val="en-GB"/>
    </w:rPr>
  </w:style>
  <w:style w:type="paragraph" w:styleId="TOC4">
    <w:name w:val="toc 4"/>
    <w:basedOn w:val="Normal"/>
    <w:next w:val="Normal"/>
    <w:autoRedefine/>
    <w:uiPriority w:val="39"/>
    <w:unhideWhenUsed/>
    <w:rsid w:val="00D97ADC"/>
    <w:pPr>
      <w:bidi/>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97ADC"/>
    <w:pPr>
      <w:bidi/>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97ADC"/>
    <w:pPr>
      <w:bidi/>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97ADC"/>
    <w:pPr>
      <w:bidi/>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97ADC"/>
    <w:pPr>
      <w:bidi/>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97ADC"/>
    <w:pPr>
      <w:bidi/>
      <w:spacing w:after="100" w:line="276" w:lineRule="auto"/>
      <w:ind w:left="1760"/>
      <w:jc w:val="left"/>
    </w:pPr>
    <w:rPr>
      <w:rFonts w:asciiTheme="minorHAnsi" w:eastAsiaTheme="minorEastAsia" w:hAnsiTheme="minorHAnsi" w:cstheme="minorBidi"/>
      <w:sz w:val="22"/>
      <w:szCs w:val="22"/>
    </w:rPr>
  </w:style>
  <w:style w:type="character" w:styleId="Strong">
    <w:name w:val="Strong"/>
    <w:basedOn w:val="DefaultParagraphFont"/>
    <w:uiPriority w:val="22"/>
    <w:qFormat/>
    <w:rsid w:val="00674F55"/>
    <w:rPr>
      <w:b/>
      <w:bCs/>
    </w:rPr>
  </w:style>
  <w:style w:type="paragraph" w:customStyle="1" w:styleId="a9">
    <w:name w:val="תיבת.טקסט"/>
    <w:basedOn w:val="Normal"/>
    <w:link w:val="aa"/>
    <w:qFormat/>
    <w:rsid w:val="00525605"/>
    <w:pPr>
      <w:bidi/>
      <w:spacing w:line="240" w:lineRule="auto"/>
      <w:jc w:val="center"/>
    </w:pPr>
    <w:rPr>
      <w:color w:val="000000" w:themeColor="text1"/>
    </w:rPr>
  </w:style>
  <w:style w:type="paragraph" w:customStyle="1" w:styleId="1">
    <w:name w:val="תיבת.טקסט.1"/>
    <w:basedOn w:val="a9"/>
    <w:link w:val="10"/>
    <w:qFormat/>
    <w:rsid w:val="00CB24C5"/>
    <w:pPr>
      <w:spacing w:after="0"/>
    </w:pPr>
  </w:style>
  <w:style w:type="character" w:customStyle="1" w:styleId="aa">
    <w:name w:val="תיבת.טקסט תו"/>
    <w:basedOn w:val="DefaultParagraphFont"/>
    <w:link w:val="a9"/>
    <w:rsid w:val="00525605"/>
    <w:rPr>
      <w:rFonts w:ascii="Times New Roman" w:hAnsi="Times New Roman" w:cs="David"/>
      <w:color w:val="000000" w:themeColor="text1"/>
      <w:sz w:val="24"/>
      <w:szCs w:val="24"/>
    </w:rPr>
  </w:style>
  <w:style w:type="character" w:customStyle="1" w:styleId="10">
    <w:name w:val="תיבת.טקסט.1 תו"/>
    <w:basedOn w:val="aa"/>
    <w:link w:val="1"/>
    <w:rsid w:val="00CB24C5"/>
    <w:rPr>
      <w:rFonts w:ascii="Times New Roman" w:hAnsi="Times New Roman" w:cs="David"/>
      <w:color w:val="000000" w:themeColor="text1"/>
      <w:sz w:val="24"/>
      <w:szCs w:val="24"/>
    </w:rPr>
  </w:style>
  <w:style w:type="paragraph" w:customStyle="1" w:styleId="bibeng">
    <w:name w:val="bib.eng"/>
    <w:basedOn w:val="Normal"/>
    <w:link w:val="bibeng0"/>
    <w:qFormat/>
    <w:rsid w:val="009B7A68"/>
    <w:pPr>
      <w:autoSpaceDE w:val="0"/>
      <w:autoSpaceDN w:val="0"/>
      <w:adjustRightInd w:val="0"/>
      <w:spacing w:before="120" w:after="0"/>
      <w:ind w:left="709" w:hanging="709"/>
      <w:jc w:val="left"/>
    </w:pPr>
    <w:rPr>
      <w:rFonts w:eastAsia="Calibri" w:cs="Times New Roman"/>
    </w:rPr>
  </w:style>
  <w:style w:type="character" w:customStyle="1" w:styleId="bibeng0">
    <w:name w:val="bib.eng תו"/>
    <w:basedOn w:val="DefaultParagraphFont"/>
    <w:link w:val="bibeng"/>
    <w:rsid w:val="009B7A68"/>
    <w:rPr>
      <w:rFonts w:ascii="Times New Roman" w:eastAsia="Calibri" w:hAnsi="Times New Roman" w:cs="Times New Roman"/>
      <w:sz w:val="24"/>
      <w:szCs w:val="24"/>
    </w:rPr>
  </w:style>
  <w:style w:type="paragraph" w:styleId="Revision">
    <w:name w:val="Revision"/>
    <w:hidden/>
    <w:uiPriority w:val="99"/>
    <w:semiHidden/>
    <w:rsid w:val="00C86947"/>
    <w:pPr>
      <w:spacing w:after="0" w:line="240" w:lineRule="auto"/>
    </w:pPr>
    <w:rPr>
      <w:rFonts w:ascii="Times New Roman" w:hAnsi="Times New Roman" w:cs="David"/>
      <w:sz w:val="24"/>
      <w:szCs w:val="24"/>
    </w:rPr>
  </w:style>
  <w:style w:type="character" w:customStyle="1" w:styleId="ab">
    <w:name w:val="a"/>
    <w:basedOn w:val="DefaultParagraphFont"/>
    <w:rsid w:val="00275E14"/>
  </w:style>
  <w:style w:type="character" w:customStyle="1" w:styleId="l6">
    <w:name w:val="l6"/>
    <w:basedOn w:val="DefaultParagraphFont"/>
    <w:rsid w:val="00275E14"/>
  </w:style>
  <w:style w:type="character" w:styleId="Emphasis">
    <w:name w:val="Emphasis"/>
    <w:basedOn w:val="DefaultParagraphFont"/>
    <w:uiPriority w:val="20"/>
    <w:qFormat/>
    <w:rsid w:val="00856192"/>
    <w:rPr>
      <w:i/>
      <w:iCs/>
    </w:rPr>
  </w:style>
  <w:style w:type="character" w:styleId="HTMLCite">
    <w:name w:val="HTML Cite"/>
    <w:uiPriority w:val="99"/>
    <w:semiHidden/>
    <w:unhideWhenUsed/>
    <w:rsid w:val="00856192"/>
    <w:rPr>
      <w:i/>
      <w:iCs/>
    </w:rPr>
  </w:style>
  <w:style w:type="character" w:customStyle="1" w:styleId="author">
    <w:name w:val="author"/>
    <w:rsid w:val="00856192"/>
  </w:style>
  <w:style w:type="character" w:customStyle="1" w:styleId="pubyear">
    <w:name w:val="pubyear"/>
    <w:rsid w:val="00856192"/>
  </w:style>
  <w:style w:type="character" w:customStyle="1" w:styleId="pagefirst">
    <w:name w:val="pagefirst"/>
    <w:rsid w:val="00856192"/>
  </w:style>
  <w:style w:type="character" w:customStyle="1" w:styleId="pagelast">
    <w:name w:val="pagelast"/>
    <w:rsid w:val="00856192"/>
  </w:style>
  <w:style w:type="character" w:customStyle="1" w:styleId="articletitle">
    <w:name w:val="articletitle"/>
    <w:rsid w:val="00856192"/>
  </w:style>
  <w:style w:type="character" w:customStyle="1" w:styleId="journaltitle3">
    <w:name w:val="journaltitle3"/>
    <w:rsid w:val="00856192"/>
    <w:rPr>
      <w:i/>
      <w:iCs/>
    </w:rPr>
  </w:style>
  <w:style w:type="character" w:customStyle="1" w:styleId="vol3">
    <w:name w:val="vol3"/>
    <w:rsid w:val="00856192"/>
    <w:rPr>
      <w:b/>
      <w:bCs/>
    </w:rPr>
  </w:style>
  <w:style w:type="character" w:styleId="FollowedHyperlink">
    <w:name w:val="FollowedHyperlink"/>
    <w:basedOn w:val="DefaultParagraphFont"/>
    <w:uiPriority w:val="99"/>
    <w:semiHidden/>
    <w:unhideWhenUsed/>
    <w:rsid w:val="00EC2427"/>
    <w:rPr>
      <w:color w:val="932968" w:themeColor="followedHyperlink"/>
      <w:u w:val="single"/>
    </w:rPr>
  </w:style>
  <w:style w:type="paragraph" w:customStyle="1" w:styleId="RAGIL-TAB">
    <w:name w:val="RAGIL-TAB"/>
    <w:basedOn w:val="Normal"/>
    <w:link w:val="RAGIL-TAB0"/>
    <w:qFormat/>
    <w:rsid w:val="006D11D7"/>
    <w:pPr>
      <w:spacing w:after="0"/>
      <w:ind w:firstLine="284"/>
    </w:pPr>
  </w:style>
  <w:style w:type="paragraph" w:customStyle="1" w:styleId="title-STAM">
    <w:name w:val="title-STAM"/>
    <w:basedOn w:val="Heading1"/>
    <w:link w:val="title-STAM0"/>
    <w:qFormat/>
    <w:rsid w:val="00EB71D2"/>
    <w:pPr>
      <w:outlineLvl w:val="9"/>
    </w:pPr>
  </w:style>
  <w:style w:type="character" w:customStyle="1" w:styleId="RAGIL-TAB0">
    <w:name w:val="RAGIL-TAB תו"/>
    <w:basedOn w:val="DefaultParagraphFont"/>
    <w:link w:val="RAGIL-TAB"/>
    <w:rsid w:val="006D11D7"/>
    <w:rPr>
      <w:rFonts w:ascii="Times New Roman" w:hAnsi="Times New Roman" w:cs="David"/>
      <w:sz w:val="24"/>
      <w:szCs w:val="24"/>
    </w:rPr>
  </w:style>
  <w:style w:type="character" w:customStyle="1" w:styleId="title-STAM0">
    <w:name w:val="title-STAM תו"/>
    <w:basedOn w:val="Heading1Char"/>
    <w:link w:val="title-STAM"/>
    <w:rsid w:val="00EB71D2"/>
    <w:rPr>
      <w:rFonts w:ascii="Times New Roman" w:eastAsia="Times New Roman" w:hAnsi="Times New Roman" w:cs="Times New Roman"/>
      <w:b/>
      <w:bCs/>
      <w:kern w:val="36"/>
      <w:sz w:val="32"/>
      <w:szCs w:val="32"/>
      <w:lang w:val="en-GB" w:bidi="ar-SA"/>
    </w:rPr>
  </w:style>
  <w:style w:type="table" w:styleId="LightGrid-Accent4">
    <w:name w:val="Light Grid Accent 4"/>
    <w:basedOn w:val="TableNormal"/>
    <w:uiPriority w:val="62"/>
    <w:rsid w:val="00B02A30"/>
    <w:pPr>
      <w:spacing w:after="0" w:line="240" w:lineRule="auto"/>
    </w:p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18" w:space="0" w:color="6585CF" w:themeColor="accent4"/>
          <w:right w:val="single" w:sz="8" w:space="0" w:color="6585CF" w:themeColor="accent4"/>
          <w:insideH w:val="nil"/>
          <w:insideV w:val="single" w:sz="8" w:space="0" w:color="6585C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85CF" w:themeColor="accent4"/>
          <w:left w:val="single" w:sz="8" w:space="0" w:color="6585CF" w:themeColor="accent4"/>
          <w:bottom w:val="single" w:sz="8" w:space="0" w:color="6585CF" w:themeColor="accent4"/>
          <w:right w:val="single" w:sz="8" w:space="0" w:color="6585CF" w:themeColor="accent4"/>
          <w:insideH w:val="nil"/>
          <w:insideV w:val="single" w:sz="8" w:space="0" w:color="6585C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tcPr>
    </w:tblStylePr>
    <w:tblStylePr w:type="band1Vert">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shd w:val="clear" w:color="auto" w:fill="D8E0F3" w:themeFill="accent4" w:themeFillTint="3F"/>
      </w:tcPr>
    </w:tblStylePr>
    <w:tblStylePr w:type="band1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shd w:val="clear" w:color="auto" w:fill="D8E0F3" w:themeFill="accent4" w:themeFillTint="3F"/>
      </w:tcPr>
    </w:tblStylePr>
    <w:tblStylePr w:type="band2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tcPr>
    </w:tblStylePr>
  </w:style>
  <w:style w:type="table" w:styleId="MediumGrid1-Accent4">
    <w:name w:val="Medium Grid 1 Accent 4"/>
    <w:basedOn w:val="TableNormal"/>
    <w:uiPriority w:val="67"/>
    <w:rsid w:val="00A92AF6"/>
    <w:pPr>
      <w:spacing w:after="0" w:line="240" w:lineRule="auto"/>
    </w:pPr>
    <w:tblPr>
      <w:tblStyleRowBandSize w:val="1"/>
      <w:tblStyleColBandSize w:val="1"/>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insideV w:val="single" w:sz="8" w:space="0" w:color="8BA3DB" w:themeColor="accent4" w:themeTint="BF"/>
      </w:tblBorders>
    </w:tblPr>
    <w:tcPr>
      <w:shd w:val="clear" w:color="auto" w:fill="D8E0F3" w:themeFill="accent4" w:themeFillTint="3F"/>
    </w:tcPr>
    <w:tblStylePr w:type="firstRow">
      <w:rPr>
        <w:b/>
        <w:bCs/>
      </w:rPr>
    </w:tblStylePr>
    <w:tblStylePr w:type="lastRow">
      <w:rPr>
        <w:b/>
        <w:bCs/>
      </w:rPr>
      <w:tblPr/>
      <w:tcPr>
        <w:tcBorders>
          <w:top w:val="single" w:sz="18" w:space="0" w:color="8BA3DB" w:themeColor="accent4" w:themeTint="BF"/>
        </w:tcBorders>
      </w:tcPr>
    </w:tblStylePr>
    <w:tblStylePr w:type="firstCol">
      <w:rPr>
        <w:b/>
        <w:bCs/>
      </w:rPr>
    </w:tblStylePr>
    <w:tblStylePr w:type="lastCol">
      <w:rPr>
        <w:b/>
        <w:bCs/>
      </w:rPr>
    </w:tblStylePr>
    <w:tblStylePr w:type="band1Vert">
      <w:tblPr/>
      <w:tcPr>
        <w:shd w:val="clear" w:color="auto" w:fill="B2C1E7" w:themeFill="accent4" w:themeFillTint="7F"/>
      </w:tcPr>
    </w:tblStylePr>
    <w:tblStylePr w:type="band1Horz">
      <w:tblPr/>
      <w:tcPr>
        <w:shd w:val="clear" w:color="auto" w:fill="B2C1E7" w:themeFill="accent4" w:themeFillTint="7F"/>
      </w:tcPr>
    </w:tblStylePr>
  </w:style>
  <w:style w:type="table" w:styleId="LightShading-Accent2">
    <w:name w:val="Light Shading Accent 2"/>
    <w:basedOn w:val="TableNormal"/>
    <w:uiPriority w:val="60"/>
    <w:rsid w:val="00A92AF6"/>
    <w:pPr>
      <w:spacing w:after="0" w:line="240" w:lineRule="auto"/>
    </w:pPr>
    <w:rPr>
      <w:color w:val="758C5A" w:themeColor="accent2" w:themeShade="BF"/>
    </w:rPr>
    <w:tblPr>
      <w:tblStyleRowBandSize w:val="1"/>
      <w:tblStyleColBandSize w:val="1"/>
      <w:tblBorders>
        <w:top w:val="single" w:sz="8" w:space="0" w:color="9CB084" w:themeColor="accent2"/>
        <w:bottom w:val="single" w:sz="8" w:space="0" w:color="9CB084" w:themeColor="accent2"/>
      </w:tblBorders>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table" w:styleId="LightShading-Accent1">
    <w:name w:val="Light Shading Accent 1"/>
    <w:basedOn w:val="TableNormal"/>
    <w:uiPriority w:val="60"/>
    <w:rsid w:val="00D5276A"/>
    <w:pPr>
      <w:spacing w:after="0" w:line="240" w:lineRule="auto"/>
    </w:pPr>
    <w:rPr>
      <w:color w:val="AE9638" w:themeColor="accent1" w:themeShade="BF"/>
    </w:rPr>
    <w:tblPr>
      <w:tblStyleRowBandSize w:val="1"/>
      <w:tblStyleColBandSize w:val="1"/>
      <w:tblBorders>
        <w:top w:val="single" w:sz="8" w:space="0" w:color="CEB966" w:themeColor="accent1"/>
        <w:bottom w:val="single" w:sz="8" w:space="0" w:color="CEB966" w:themeColor="accent1"/>
      </w:tblBorders>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styleId="LightList-Accent1">
    <w:name w:val="Light List Accent 1"/>
    <w:basedOn w:val="TableNormal"/>
    <w:uiPriority w:val="61"/>
    <w:rsid w:val="00234FAB"/>
    <w:pPr>
      <w:spacing w:after="0" w:line="240" w:lineRule="auto"/>
    </w:pPr>
    <w:tblPr>
      <w:tblStyleRowBandSize w:val="1"/>
      <w:tblStyleColBandSize w:val="1"/>
      <w:tblBorders>
        <w:top w:val="single" w:sz="8" w:space="0" w:color="CEB966" w:themeColor="accent1"/>
        <w:left w:val="single" w:sz="8" w:space="0" w:color="CEB966" w:themeColor="accent1"/>
        <w:bottom w:val="single" w:sz="8" w:space="0" w:color="CEB966" w:themeColor="accent1"/>
        <w:right w:val="single" w:sz="8" w:space="0" w:color="CEB966" w:themeColor="accent1"/>
      </w:tblBorders>
    </w:tblPr>
    <w:tblStylePr w:type="firstRow">
      <w:pPr>
        <w:spacing w:before="0" w:after="0" w:line="240" w:lineRule="auto"/>
      </w:pPr>
      <w:rPr>
        <w:b/>
        <w:bCs/>
        <w:color w:val="FFFFFF" w:themeColor="background1"/>
      </w:rPr>
      <w:tblPr/>
      <w:tcPr>
        <w:shd w:val="clear" w:color="auto" w:fill="CEB966" w:themeFill="accent1"/>
      </w:tcPr>
    </w:tblStylePr>
    <w:tblStylePr w:type="lastRow">
      <w:pPr>
        <w:spacing w:before="0" w:after="0" w:line="240" w:lineRule="auto"/>
      </w:pPr>
      <w:rPr>
        <w:b/>
        <w:bCs/>
      </w:rPr>
      <w:tblPr/>
      <w:tcPr>
        <w:tcBorders>
          <w:top w:val="double" w:sz="6" w:space="0" w:color="CEB966" w:themeColor="accent1"/>
          <w:left w:val="single" w:sz="8" w:space="0" w:color="CEB966" w:themeColor="accent1"/>
          <w:bottom w:val="single" w:sz="8" w:space="0" w:color="CEB966" w:themeColor="accent1"/>
          <w:right w:val="single" w:sz="8" w:space="0" w:color="CEB966" w:themeColor="accent1"/>
        </w:tcBorders>
      </w:tcPr>
    </w:tblStylePr>
    <w:tblStylePr w:type="firstCol">
      <w:rPr>
        <w:b/>
        <w:bCs/>
      </w:rPr>
    </w:tblStylePr>
    <w:tblStylePr w:type="lastCol">
      <w:rPr>
        <w:b/>
        <w:bCs/>
      </w:rPr>
    </w:tblStylePr>
    <w:tblStylePr w:type="band1Vert">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tblStylePr w:type="band1Horz">
      <w:tblPr/>
      <w:tcPr>
        <w:tcBorders>
          <w:top w:val="single" w:sz="8" w:space="0" w:color="CEB966" w:themeColor="accent1"/>
          <w:left w:val="single" w:sz="8" w:space="0" w:color="CEB966" w:themeColor="accent1"/>
          <w:bottom w:val="single" w:sz="8" w:space="0" w:color="CEB966" w:themeColor="accent1"/>
          <w:right w:val="single" w:sz="8" w:space="0" w:color="CEB966" w:themeColor="accent1"/>
        </w:tcBorders>
      </w:tcPr>
    </w:tblStylePr>
  </w:style>
  <w:style w:type="table" w:styleId="LightGrid">
    <w:name w:val="Light Grid"/>
    <w:basedOn w:val="TableNormal"/>
    <w:uiPriority w:val="62"/>
    <w:rsid w:val="007306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1E61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1E61EA"/>
    <w:pPr>
      <w:spacing w:after="0" w:line="240" w:lineRule="auto"/>
    </w:pPr>
    <w:rPr>
      <w:color w:val="7D4D98" w:themeColor="accent6" w:themeShade="BF"/>
    </w:rPr>
    <w:tblPr>
      <w:tblStyleRowBandSize w:val="1"/>
      <w:tblStyleColBandSize w:val="1"/>
      <w:tblBorders>
        <w:top w:val="single" w:sz="8" w:space="0" w:color="A379BB" w:themeColor="accent6"/>
        <w:bottom w:val="single" w:sz="8" w:space="0" w:color="A379BB" w:themeColor="accent6"/>
      </w:tblBorders>
    </w:tblPr>
    <w:tblStylePr w:type="fir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la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DEE" w:themeFill="accent6" w:themeFillTint="3F"/>
      </w:tcPr>
    </w:tblStylePr>
    <w:tblStylePr w:type="band1Horz">
      <w:tblPr/>
      <w:tcPr>
        <w:tcBorders>
          <w:left w:val="nil"/>
          <w:right w:val="nil"/>
          <w:insideH w:val="nil"/>
          <w:insideV w:val="nil"/>
        </w:tcBorders>
        <w:shd w:val="clear" w:color="auto" w:fill="E8DDEE" w:themeFill="accent6" w:themeFillTint="3F"/>
      </w:tcPr>
    </w:tblStylePr>
  </w:style>
  <w:style w:type="table" w:styleId="LightGrid-Accent3">
    <w:name w:val="Light Grid Accent 3"/>
    <w:basedOn w:val="TableNormal"/>
    <w:uiPriority w:val="62"/>
    <w:rsid w:val="00A73FE4"/>
    <w:pPr>
      <w:spacing w:after="0" w:line="240" w:lineRule="auto"/>
    </w:p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18" w:space="0" w:color="6BB1C9" w:themeColor="accent3"/>
          <w:right w:val="single" w:sz="8" w:space="0" w:color="6BB1C9" w:themeColor="accent3"/>
          <w:insideH w:val="nil"/>
          <w:insideV w:val="single" w:sz="8" w:space="0" w:color="6BB1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insideH w:val="nil"/>
          <w:insideV w:val="single" w:sz="8" w:space="0" w:color="6BB1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shd w:val="clear" w:color="auto" w:fill="DAEBF1" w:themeFill="accent3" w:themeFillTint="3F"/>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shd w:val="clear" w:color="auto" w:fill="DAEBF1" w:themeFill="accent3" w:themeFillTint="3F"/>
      </w:tcPr>
    </w:tblStylePr>
    <w:tblStylePr w:type="band2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tcPr>
    </w:tblStylePr>
  </w:style>
  <w:style w:type="table" w:styleId="MediumGrid1-Accent6">
    <w:name w:val="Medium Grid 1 Accent 6"/>
    <w:basedOn w:val="TableNormal"/>
    <w:uiPriority w:val="67"/>
    <w:rsid w:val="00A73FE4"/>
    <w:pPr>
      <w:spacing w:after="0" w:line="240" w:lineRule="auto"/>
    </w:pPr>
    <w:tblPr>
      <w:tblStyleRowBandSize w:val="1"/>
      <w:tblStyleColBandSize w:val="1"/>
      <w:tblBorders>
        <w:top w:val="single" w:sz="8" w:space="0" w:color="BA9ACC" w:themeColor="accent6" w:themeTint="BF"/>
        <w:left w:val="single" w:sz="8" w:space="0" w:color="BA9ACC" w:themeColor="accent6" w:themeTint="BF"/>
        <w:bottom w:val="single" w:sz="8" w:space="0" w:color="BA9ACC" w:themeColor="accent6" w:themeTint="BF"/>
        <w:right w:val="single" w:sz="8" w:space="0" w:color="BA9ACC" w:themeColor="accent6" w:themeTint="BF"/>
        <w:insideH w:val="single" w:sz="8" w:space="0" w:color="BA9ACC" w:themeColor="accent6" w:themeTint="BF"/>
        <w:insideV w:val="single" w:sz="8" w:space="0" w:color="BA9ACC" w:themeColor="accent6" w:themeTint="BF"/>
      </w:tblBorders>
    </w:tblPr>
    <w:tcPr>
      <w:shd w:val="clear" w:color="auto" w:fill="E8DDEE" w:themeFill="accent6" w:themeFillTint="3F"/>
    </w:tcPr>
    <w:tblStylePr w:type="firstRow">
      <w:rPr>
        <w:b/>
        <w:bCs/>
      </w:rPr>
    </w:tblStylePr>
    <w:tblStylePr w:type="lastRow">
      <w:rPr>
        <w:b/>
        <w:bCs/>
      </w:rPr>
      <w:tblPr/>
      <w:tcPr>
        <w:tcBorders>
          <w:top w:val="single" w:sz="18" w:space="0" w:color="BA9ACC" w:themeColor="accent6" w:themeTint="BF"/>
        </w:tcBorders>
      </w:tcPr>
    </w:tblStylePr>
    <w:tblStylePr w:type="firstCol">
      <w:rPr>
        <w:b/>
        <w:bCs/>
      </w:rPr>
    </w:tblStylePr>
    <w:tblStylePr w:type="lastCol">
      <w:rPr>
        <w:b/>
        <w:bCs/>
      </w:rPr>
    </w:tblStylePr>
    <w:tblStylePr w:type="band1Vert">
      <w:tblPr/>
      <w:tcPr>
        <w:shd w:val="clear" w:color="auto" w:fill="D1BCDD" w:themeFill="accent6" w:themeFillTint="7F"/>
      </w:tcPr>
    </w:tblStylePr>
    <w:tblStylePr w:type="band1Horz">
      <w:tblPr/>
      <w:tcPr>
        <w:shd w:val="clear" w:color="auto" w:fill="D1BCDD" w:themeFill="accent6" w:themeFillTint="7F"/>
      </w:tcPr>
    </w:tblStylePr>
  </w:style>
  <w:style w:type="table" w:styleId="LightShading-Accent3">
    <w:name w:val="Light Shading Accent 3"/>
    <w:basedOn w:val="TableNormal"/>
    <w:uiPriority w:val="60"/>
    <w:rsid w:val="00A73FE4"/>
    <w:pPr>
      <w:spacing w:after="0" w:line="240" w:lineRule="auto"/>
    </w:pPr>
    <w:rPr>
      <w:color w:val="3D8DA8" w:themeColor="accent3" w:themeShade="BF"/>
    </w:rPr>
    <w:tblPr>
      <w:tblStyleRowBandSize w:val="1"/>
      <w:tblStyleColBandSize w:val="1"/>
      <w:tblBorders>
        <w:top w:val="single" w:sz="8" w:space="0" w:color="6BB1C9" w:themeColor="accent3"/>
        <w:bottom w:val="single" w:sz="8" w:space="0" w:color="6BB1C9" w:themeColor="accent3"/>
      </w:tblBorders>
    </w:tblPr>
    <w:tblStylePr w:type="fir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lastRow">
      <w:pPr>
        <w:spacing w:before="0" w:after="0" w:line="240" w:lineRule="auto"/>
      </w:pPr>
      <w:rPr>
        <w:b/>
        <w:bCs/>
      </w:rPr>
      <w:tblPr/>
      <w:tcPr>
        <w:tcBorders>
          <w:top w:val="single" w:sz="8" w:space="0" w:color="6BB1C9" w:themeColor="accent3"/>
          <w:left w:val="nil"/>
          <w:bottom w:val="single" w:sz="8" w:space="0" w:color="6BB1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BF1" w:themeFill="accent3" w:themeFillTint="3F"/>
      </w:tcPr>
    </w:tblStylePr>
    <w:tblStylePr w:type="band1Horz">
      <w:tblPr/>
      <w:tcPr>
        <w:tcBorders>
          <w:left w:val="nil"/>
          <w:right w:val="nil"/>
          <w:insideH w:val="nil"/>
          <w:insideV w:val="nil"/>
        </w:tcBorders>
        <w:shd w:val="clear" w:color="auto" w:fill="DAEBF1" w:themeFill="accent3" w:themeFillTint="3F"/>
      </w:tcPr>
    </w:tblStylePr>
  </w:style>
  <w:style w:type="table" w:styleId="MediumList1-Accent4">
    <w:name w:val="Medium List 1 Accent 4"/>
    <w:basedOn w:val="TableNormal"/>
    <w:uiPriority w:val="65"/>
    <w:rsid w:val="004E658A"/>
    <w:pPr>
      <w:spacing w:after="0" w:line="240" w:lineRule="auto"/>
    </w:pPr>
    <w:rPr>
      <w:color w:val="000000" w:themeColor="text1"/>
    </w:rPr>
    <w:tblPr>
      <w:tblStyleRowBandSize w:val="1"/>
      <w:tblStyleColBandSize w:val="1"/>
      <w:tblBorders>
        <w:top w:val="single" w:sz="8" w:space="0" w:color="6585CF" w:themeColor="accent4"/>
        <w:bottom w:val="single" w:sz="8" w:space="0" w:color="6585CF" w:themeColor="accent4"/>
      </w:tblBorders>
    </w:tblPr>
    <w:tblStylePr w:type="firstRow">
      <w:rPr>
        <w:rFonts w:asciiTheme="majorHAnsi" w:eastAsiaTheme="majorEastAsia" w:hAnsiTheme="majorHAnsi" w:cstheme="majorBidi"/>
      </w:rPr>
      <w:tblPr/>
      <w:tcPr>
        <w:tcBorders>
          <w:top w:val="nil"/>
          <w:bottom w:val="single" w:sz="8" w:space="0" w:color="6585CF" w:themeColor="accent4"/>
        </w:tcBorders>
      </w:tcPr>
    </w:tblStylePr>
    <w:tblStylePr w:type="lastRow">
      <w:rPr>
        <w:b/>
        <w:bCs/>
        <w:color w:val="69676D" w:themeColor="text2"/>
      </w:rPr>
      <w:tblPr/>
      <w:tcPr>
        <w:tcBorders>
          <w:top w:val="single" w:sz="8" w:space="0" w:color="6585CF" w:themeColor="accent4"/>
          <w:bottom w:val="single" w:sz="8" w:space="0" w:color="6585CF" w:themeColor="accent4"/>
        </w:tcBorders>
      </w:tcPr>
    </w:tblStylePr>
    <w:tblStylePr w:type="firstCol">
      <w:rPr>
        <w:b/>
        <w:bCs/>
      </w:rPr>
    </w:tblStylePr>
    <w:tblStylePr w:type="lastCol">
      <w:rPr>
        <w:b/>
        <w:bCs/>
      </w:rPr>
      <w:tblPr/>
      <w:tcPr>
        <w:tcBorders>
          <w:top w:val="single" w:sz="8" w:space="0" w:color="6585CF" w:themeColor="accent4"/>
          <w:bottom w:val="single" w:sz="8" w:space="0" w:color="6585CF" w:themeColor="accent4"/>
        </w:tcBorders>
      </w:tcPr>
    </w:tblStylePr>
    <w:tblStylePr w:type="band1Vert">
      <w:tblPr/>
      <w:tcPr>
        <w:shd w:val="clear" w:color="auto" w:fill="D8E0F3" w:themeFill="accent4" w:themeFillTint="3F"/>
      </w:tcPr>
    </w:tblStylePr>
    <w:tblStylePr w:type="band1Horz">
      <w:tblPr/>
      <w:tcPr>
        <w:shd w:val="clear" w:color="auto" w:fill="D8E0F3" w:themeFill="accent4" w:themeFillTint="3F"/>
      </w:tcPr>
    </w:tblStylePr>
  </w:style>
  <w:style w:type="table" w:styleId="LightGrid-Accent6">
    <w:name w:val="Light Grid Accent 6"/>
    <w:basedOn w:val="TableNormal"/>
    <w:uiPriority w:val="62"/>
    <w:rsid w:val="004E658A"/>
    <w:pPr>
      <w:spacing w:after="0" w:line="240" w:lineRule="auto"/>
    </w:p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insideH w:val="single" w:sz="8" w:space="0" w:color="A379BB" w:themeColor="accent6"/>
        <w:insideV w:val="single" w:sz="8" w:space="0" w:color="A379B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18" w:space="0" w:color="A379BB" w:themeColor="accent6"/>
          <w:right w:val="single" w:sz="8" w:space="0" w:color="A379BB" w:themeColor="accent6"/>
          <w:insideH w:val="nil"/>
          <w:insideV w:val="single" w:sz="8" w:space="0" w:color="A379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insideH w:val="nil"/>
          <w:insideV w:val="single" w:sz="8" w:space="0" w:color="A379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shd w:val="clear" w:color="auto" w:fill="E8DDEE" w:themeFill="accent6" w:themeFillTint="3F"/>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shd w:val="clear" w:color="auto" w:fill="E8DDEE" w:themeFill="accent6" w:themeFillTint="3F"/>
      </w:tcPr>
    </w:tblStylePr>
    <w:tblStylePr w:type="band2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tcPr>
    </w:tblStylePr>
  </w:style>
  <w:style w:type="table" w:styleId="MediumGrid2-Accent3">
    <w:name w:val="Medium Grid 2 Accent 3"/>
    <w:basedOn w:val="TableNormal"/>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Pr>
    <w:tcPr>
      <w:shd w:val="clear" w:color="auto" w:fill="DAEBF1" w:themeFill="accent3" w:themeFillTint="3F"/>
    </w:tcPr>
    <w:tblStylePr w:type="firstRow">
      <w:rPr>
        <w:b/>
        <w:bCs/>
        <w:color w:val="000000" w:themeColor="text1"/>
      </w:rPr>
      <w:tblPr/>
      <w:tcPr>
        <w:shd w:val="clear" w:color="auto" w:fill="F0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4" w:themeFill="accent3" w:themeFillTint="33"/>
      </w:tcPr>
    </w:tblStylePr>
    <w:tblStylePr w:type="band1Vert">
      <w:tblPr/>
      <w:tcPr>
        <w:shd w:val="clear" w:color="auto" w:fill="B5D8E4" w:themeFill="accent3" w:themeFillTint="7F"/>
      </w:tcPr>
    </w:tblStylePr>
    <w:tblStylePr w:type="band1Horz">
      <w:tblPr/>
      <w:tcPr>
        <w:tcBorders>
          <w:insideH w:val="single" w:sz="6" w:space="0" w:color="6BB1C9" w:themeColor="accent3"/>
          <w:insideV w:val="single" w:sz="6" w:space="0" w:color="6BB1C9" w:themeColor="accent3"/>
        </w:tcBorders>
        <w:shd w:val="clear" w:color="auto" w:fill="B5D8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E65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Pr>
    <w:tcPr>
      <w:shd w:val="clear" w:color="auto" w:fill="D8E0F3" w:themeFill="accent4" w:themeFillTint="3F"/>
    </w:tcPr>
    <w:tblStylePr w:type="firstRow">
      <w:rPr>
        <w:b/>
        <w:bCs/>
        <w:color w:val="000000" w:themeColor="text1"/>
      </w:rPr>
      <w:tblPr/>
      <w:tcPr>
        <w:shd w:val="clear" w:color="auto" w:fill="EFF2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6F5" w:themeFill="accent4" w:themeFillTint="33"/>
      </w:tcPr>
    </w:tblStylePr>
    <w:tblStylePr w:type="band1Vert">
      <w:tblPr/>
      <w:tcPr>
        <w:shd w:val="clear" w:color="auto" w:fill="B2C1E7" w:themeFill="accent4" w:themeFillTint="7F"/>
      </w:tcPr>
    </w:tblStylePr>
    <w:tblStylePr w:type="band1Horz">
      <w:tblPr/>
      <w:tcPr>
        <w:tcBorders>
          <w:insideH w:val="single" w:sz="6" w:space="0" w:color="6585CF" w:themeColor="accent4"/>
          <w:insideV w:val="single" w:sz="6" w:space="0" w:color="6585CF" w:themeColor="accent4"/>
        </w:tcBorders>
        <w:shd w:val="clear" w:color="auto" w:fill="B2C1E7" w:themeFill="accent4"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4E658A"/>
    <w:pPr>
      <w:spacing w:after="0" w:line="240" w:lineRule="auto"/>
    </w:pPr>
    <w:tblPr>
      <w:tblStyleRowBandSize w:val="1"/>
      <w:tblStyleColBandSize w:val="1"/>
      <w:tblBorders>
        <w:top w:val="single" w:sz="8" w:space="0" w:color="7E6BC9" w:themeColor="accent5"/>
        <w:left w:val="single" w:sz="8" w:space="0" w:color="7E6BC9" w:themeColor="accent5"/>
        <w:bottom w:val="single" w:sz="8" w:space="0" w:color="7E6BC9" w:themeColor="accent5"/>
        <w:right w:val="single" w:sz="8" w:space="0" w:color="7E6BC9" w:themeColor="accent5"/>
        <w:insideH w:val="single" w:sz="8" w:space="0" w:color="7E6BC9" w:themeColor="accent5"/>
        <w:insideV w:val="single" w:sz="8" w:space="0" w:color="7E6BC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18" w:space="0" w:color="7E6BC9" w:themeColor="accent5"/>
          <w:right w:val="single" w:sz="8" w:space="0" w:color="7E6BC9" w:themeColor="accent5"/>
          <w:insideH w:val="nil"/>
          <w:insideV w:val="single" w:sz="8" w:space="0" w:color="7E6BC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insideH w:val="nil"/>
          <w:insideV w:val="single" w:sz="8" w:space="0" w:color="7E6BC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shd w:val="clear" w:color="auto" w:fill="DFDAF1" w:themeFill="accent5" w:themeFillTint="3F"/>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shd w:val="clear" w:color="auto" w:fill="DFDAF1" w:themeFill="accent5" w:themeFillTint="3F"/>
      </w:tcPr>
    </w:tblStylePr>
    <w:tblStylePr w:type="band2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tcPr>
    </w:tblStylePr>
  </w:style>
  <w:style w:type="paragraph" w:customStyle="1" w:styleId="p">
    <w:name w:val="p"/>
    <w:basedOn w:val="Normal"/>
    <w:rsid w:val="008C1A63"/>
    <w:pPr>
      <w:spacing w:before="100" w:beforeAutospacing="1" w:after="100" w:afterAutospacing="1" w:line="240" w:lineRule="auto"/>
      <w:jc w:val="left"/>
    </w:pPr>
    <w:rPr>
      <w:rFonts w:eastAsia="Times New Roman" w:cs="Times New Roman"/>
    </w:rPr>
  </w:style>
  <w:style w:type="character" w:customStyle="1" w:styleId="ref-journal">
    <w:name w:val="ref-journal"/>
    <w:basedOn w:val="DefaultParagraphFont"/>
    <w:rsid w:val="003847C5"/>
  </w:style>
  <w:style w:type="table" w:styleId="MediumShading2-Accent5">
    <w:name w:val="Medium Shading 2 Accent 5"/>
    <w:basedOn w:val="TableNormal"/>
    <w:uiPriority w:val="64"/>
    <w:rsid w:val="00755E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6BC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6BC9" w:themeFill="accent5"/>
      </w:tcPr>
    </w:tblStylePr>
    <w:tblStylePr w:type="lastCol">
      <w:rPr>
        <w:b/>
        <w:bCs/>
        <w:color w:val="FFFFFF" w:themeColor="background1"/>
      </w:rPr>
      <w:tblPr/>
      <w:tcPr>
        <w:tcBorders>
          <w:left w:val="nil"/>
          <w:right w:val="nil"/>
          <w:insideH w:val="nil"/>
          <w:insideV w:val="nil"/>
        </w:tcBorders>
        <w:shd w:val="clear" w:color="auto" w:fill="7E6BC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5E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79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79BB" w:themeFill="accent6"/>
      </w:tcPr>
    </w:tblStylePr>
    <w:tblStylePr w:type="lastCol">
      <w:rPr>
        <w:b/>
        <w:bCs/>
        <w:color w:val="FFFFFF" w:themeColor="background1"/>
      </w:rPr>
      <w:tblPr/>
      <w:tcPr>
        <w:tcBorders>
          <w:left w:val="nil"/>
          <w:right w:val="nil"/>
          <w:insideH w:val="nil"/>
          <w:insideV w:val="nil"/>
        </w:tcBorders>
        <w:shd w:val="clear" w:color="auto" w:fill="A379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755E6D"/>
    <w:pPr>
      <w:spacing w:after="0" w:line="240" w:lineRule="auto"/>
    </w:pPr>
    <w:rPr>
      <w:color w:val="375AAF" w:themeColor="accent4" w:themeShade="BF"/>
    </w:rPr>
    <w:tblPr>
      <w:tblStyleRowBandSize w:val="1"/>
      <w:tblStyleColBandSize w:val="1"/>
      <w:tblBorders>
        <w:top w:val="single" w:sz="8" w:space="0" w:color="6585CF" w:themeColor="accent4"/>
        <w:bottom w:val="single" w:sz="8" w:space="0" w:color="6585CF" w:themeColor="accent4"/>
      </w:tblBorders>
    </w:tblPr>
    <w:tblStylePr w:type="fir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lastRow">
      <w:pPr>
        <w:spacing w:before="0" w:after="0" w:line="240" w:lineRule="auto"/>
      </w:pPr>
      <w:rPr>
        <w:b/>
        <w:bCs/>
      </w:rPr>
      <w:tblPr/>
      <w:tcPr>
        <w:tcBorders>
          <w:top w:val="single" w:sz="8" w:space="0" w:color="6585CF" w:themeColor="accent4"/>
          <w:left w:val="nil"/>
          <w:bottom w:val="single" w:sz="8" w:space="0" w:color="6585C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left w:val="nil"/>
          <w:right w:val="nil"/>
          <w:insideH w:val="nil"/>
          <w:insideV w:val="nil"/>
        </w:tcBorders>
        <w:shd w:val="clear" w:color="auto" w:fill="D8E0F3" w:themeFill="accent4" w:themeFillTint="3F"/>
      </w:tcPr>
    </w:tblStylePr>
  </w:style>
  <w:style w:type="table" w:styleId="MediumShading1-Accent4">
    <w:name w:val="Medium Shading 1 Accent 4"/>
    <w:basedOn w:val="TableNormal"/>
    <w:uiPriority w:val="63"/>
    <w:rsid w:val="001D54F5"/>
    <w:pPr>
      <w:spacing w:after="0" w:line="240" w:lineRule="auto"/>
    </w:pPr>
    <w:tblPr>
      <w:tblStyleRowBandSize w:val="1"/>
      <w:tblStyleColBandSize w:val="1"/>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tblBorders>
    </w:tblPr>
    <w:tblStylePr w:type="firstRow">
      <w:pPr>
        <w:spacing w:before="0" w:after="0" w:line="240" w:lineRule="auto"/>
      </w:pPr>
      <w:rPr>
        <w:b/>
        <w:bCs/>
        <w:color w:val="FFFFFF" w:themeColor="background1"/>
      </w:rPr>
      <w:tblPr/>
      <w:tcPr>
        <w:tc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shd w:val="clear" w:color="auto" w:fill="6585CF" w:themeFill="accent4"/>
      </w:tcPr>
    </w:tblStylePr>
    <w:tblStylePr w:type="lastRow">
      <w:pPr>
        <w:spacing w:before="0" w:after="0" w:line="240" w:lineRule="auto"/>
      </w:pPr>
      <w:rPr>
        <w:b/>
        <w:bCs/>
      </w:rPr>
      <w:tblPr/>
      <w:tcPr>
        <w:tcBorders>
          <w:top w:val="double" w:sz="6"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0F3" w:themeFill="accent4" w:themeFillTint="3F"/>
      </w:tcPr>
    </w:tblStylePr>
    <w:tblStylePr w:type="band1Horz">
      <w:tblPr/>
      <w:tcPr>
        <w:tcBorders>
          <w:insideH w:val="nil"/>
          <w:insideV w:val="nil"/>
        </w:tcBorders>
        <w:shd w:val="clear" w:color="auto" w:fill="D8E0F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D54F5"/>
    <w:pPr>
      <w:spacing w:after="0" w:line="240" w:lineRule="auto"/>
    </w:pPr>
    <w:tblPr>
      <w:tblStyleRowBandSize w:val="1"/>
      <w:tblStyleColBandSize w:val="1"/>
      <w:tbl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single" w:sz="8" w:space="0" w:color="90C4D6" w:themeColor="accent3" w:themeTint="BF"/>
      </w:tblBorders>
    </w:tblPr>
    <w:tblStylePr w:type="firstRow">
      <w:pPr>
        <w:spacing w:before="0" w:after="0" w:line="240" w:lineRule="auto"/>
      </w:pPr>
      <w:rPr>
        <w:b/>
        <w:bCs/>
        <w:color w:val="FFFFFF" w:themeColor="background1"/>
      </w:rPr>
      <w:tblPr/>
      <w:tcPr>
        <w:tcBorders>
          <w:top w:val="single" w:sz="8"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shd w:val="clear" w:color="auto" w:fill="6BB1C9" w:themeFill="accent3"/>
      </w:tcPr>
    </w:tblStylePr>
    <w:tblStylePr w:type="lastRow">
      <w:pPr>
        <w:spacing w:before="0" w:after="0" w:line="240" w:lineRule="auto"/>
      </w:pPr>
      <w:rPr>
        <w:b/>
        <w:bCs/>
      </w:rPr>
      <w:tblPr/>
      <w:tcPr>
        <w:tcBorders>
          <w:top w:val="double" w:sz="6" w:space="0" w:color="90C4D6" w:themeColor="accent3" w:themeTint="BF"/>
          <w:left w:val="single" w:sz="8" w:space="0" w:color="90C4D6" w:themeColor="accent3" w:themeTint="BF"/>
          <w:bottom w:val="single" w:sz="8" w:space="0" w:color="90C4D6" w:themeColor="accent3" w:themeTint="BF"/>
          <w:right w:val="single" w:sz="8" w:space="0" w:color="90C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BF1" w:themeFill="accent3" w:themeFillTint="3F"/>
      </w:tcPr>
    </w:tblStylePr>
    <w:tblStylePr w:type="band1Horz">
      <w:tblPr/>
      <w:tcPr>
        <w:tcBorders>
          <w:insideH w:val="nil"/>
          <w:insideV w:val="nil"/>
        </w:tcBorders>
        <w:shd w:val="clear" w:color="auto" w:fill="DAEBF1" w:themeFill="accent3"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3C1FFA"/>
    <w:pPr>
      <w:spacing w:after="0" w:line="240" w:lineRule="auto"/>
    </w:pPr>
    <w:rPr>
      <w:color w:val="533DA8" w:themeColor="accent5" w:themeShade="BF"/>
    </w:rPr>
    <w:tblPr>
      <w:tblStyleRowBandSize w:val="1"/>
      <w:tblStyleColBandSize w:val="1"/>
      <w:tblBorders>
        <w:top w:val="single" w:sz="8" w:space="0" w:color="7E6BC9" w:themeColor="accent5"/>
        <w:bottom w:val="single" w:sz="8" w:space="0" w:color="7E6BC9" w:themeColor="accent5"/>
      </w:tblBorders>
    </w:tblPr>
    <w:tblStylePr w:type="fir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lastRow">
      <w:pPr>
        <w:spacing w:before="0" w:after="0" w:line="240" w:lineRule="auto"/>
      </w:pPr>
      <w:rPr>
        <w:b/>
        <w:bCs/>
      </w:rPr>
      <w:tblPr/>
      <w:tcPr>
        <w:tcBorders>
          <w:top w:val="single" w:sz="8" w:space="0" w:color="7E6BC9" w:themeColor="accent5"/>
          <w:left w:val="nil"/>
          <w:bottom w:val="single" w:sz="8" w:space="0" w:color="7E6BC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AF1" w:themeFill="accent5" w:themeFillTint="3F"/>
      </w:tcPr>
    </w:tblStylePr>
    <w:tblStylePr w:type="band1Horz">
      <w:tblPr/>
      <w:tcPr>
        <w:tcBorders>
          <w:left w:val="nil"/>
          <w:right w:val="nil"/>
          <w:insideH w:val="nil"/>
          <w:insideV w:val="nil"/>
        </w:tcBorders>
        <w:shd w:val="clear" w:color="auto" w:fill="DFDAF1" w:themeFill="accent5" w:themeFillTint="3F"/>
      </w:tcPr>
    </w:tblStylePr>
  </w:style>
  <w:style w:type="table" w:styleId="LightList">
    <w:name w:val="Light List"/>
    <w:basedOn w:val="TableNormal"/>
    <w:uiPriority w:val="61"/>
    <w:rsid w:val="003C1F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3"/>
    <w:rsid w:val="005D22DB"/>
    <w:pPr>
      <w:spacing w:after="0" w:line="240" w:lineRule="auto"/>
    </w:pPr>
    <w:tblPr>
      <w:tblStyleRowBandSize w:val="1"/>
      <w:tblStyleColBandSize w:val="1"/>
      <w:tbl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single" w:sz="8" w:space="0" w:color="DACA8C" w:themeColor="accent1" w:themeTint="BF"/>
      </w:tblBorders>
    </w:tblPr>
    <w:tblStylePr w:type="firstRow">
      <w:pPr>
        <w:spacing w:before="0" w:after="0" w:line="240" w:lineRule="auto"/>
      </w:pPr>
      <w:rPr>
        <w:b/>
        <w:bCs/>
        <w:color w:val="FFFFFF" w:themeColor="background1"/>
      </w:rPr>
      <w:tblPr/>
      <w:tcPr>
        <w:tcBorders>
          <w:top w:val="single" w:sz="8"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shd w:val="clear" w:color="auto" w:fill="CEB966" w:themeFill="accent1"/>
      </w:tcPr>
    </w:tblStylePr>
    <w:tblStylePr w:type="lastRow">
      <w:pPr>
        <w:spacing w:before="0" w:after="0" w:line="240" w:lineRule="auto"/>
      </w:pPr>
      <w:rPr>
        <w:b/>
        <w:bCs/>
      </w:rPr>
      <w:tblPr/>
      <w:tcPr>
        <w:tcBorders>
          <w:top w:val="double" w:sz="6" w:space="0" w:color="DACA8C" w:themeColor="accent1" w:themeTint="BF"/>
          <w:left w:val="single" w:sz="8" w:space="0" w:color="DACA8C" w:themeColor="accent1" w:themeTint="BF"/>
          <w:bottom w:val="single" w:sz="8" w:space="0" w:color="DACA8C" w:themeColor="accent1" w:themeTint="BF"/>
          <w:right w:val="single" w:sz="8" w:space="0" w:color="DACA8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EDD9" w:themeFill="accent1" w:themeFillTint="3F"/>
      </w:tcPr>
    </w:tblStylePr>
    <w:tblStylePr w:type="band1Horz">
      <w:tblPr/>
      <w:tcPr>
        <w:tcBorders>
          <w:insideH w:val="nil"/>
          <w:insideV w:val="nil"/>
        </w:tcBorders>
        <w:shd w:val="clear" w:color="auto" w:fill="F3EDD9"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B9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B966" w:themeFill="accent1"/>
      </w:tcPr>
    </w:tblStylePr>
    <w:tblStylePr w:type="lastCol">
      <w:rPr>
        <w:b/>
        <w:bCs/>
        <w:color w:val="FFFFFF" w:themeColor="background1"/>
      </w:rPr>
      <w:tblPr/>
      <w:tcPr>
        <w:tcBorders>
          <w:left w:val="nil"/>
          <w:right w:val="nil"/>
          <w:insideH w:val="nil"/>
          <w:insideV w:val="nil"/>
        </w:tcBorders>
        <w:shd w:val="clear" w:color="auto" w:fill="CEB9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B0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B084" w:themeFill="accent2"/>
      </w:tcPr>
    </w:tblStylePr>
    <w:tblStylePr w:type="lastCol">
      <w:rPr>
        <w:b/>
        <w:bCs/>
        <w:color w:val="FFFFFF" w:themeColor="background1"/>
      </w:rPr>
      <w:tblPr/>
      <w:tcPr>
        <w:tcBorders>
          <w:left w:val="nil"/>
          <w:right w:val="nil"/>
          <w:insideH w:val="nil"/>
          <w:insideV w:val="nil"/>
        </w:tcBorders>
        <w:shd w:val="clear" w:color="auto" w:fill="9CB0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B1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B1C9" w:themeFill="accent3"/>
      </w:tcPr>
    </w:tblStylePr>
    <w:tblStylePr w:type="lastCol">
      <w:rPr>
        <w:b/>
        <w:bCs/>
        <w:color w:val="FFFFFF" w:themeColor="background1"/>
      </w:rPr>
      <w:tblPr/>
      <w:tcPr>
        <w:tcBorders>
          <w:left w:val="nil"/>
          <w:right w:val="nil"/>
          <w:insideH w:val="nil"/>
          <w:insideV w:val="nil"/>
        </w:tcBorders>
        <w:shd w:val="clear" w:color="auto" w:fill="6BB1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2F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85C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85CF" w:themeFill="accent4"/>
      </w:tcPr>
    </w:tblStylePr>
    <w:tblStylePr w:type="lastCol">
      <w:rPr>
        <w:b/>
        <w:bCs/>
        <w:color w:val="FFFFFF" w:themeColor="background1"/>
      </w:rPr>
      <w:tblPr/>
      <w:tcPr>
        <w:tcBorders>
          <w:left w:val="nil"/>
          <w:right w:val="nil"/>
          <w:insideH w:val="nil"/>
          <w:insideV w:val="nil"/>
        </w:tcBorders>
        <w:shd w:val="clear" w:color="auto" w:fill="6585C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E2F93"/>
    <w:pPr>
      <w:spacing w:after="0" w:line="240" w:lineRule="auto"/>
    </w:pPr>
    <w:tblPr>
      <w:tblStyleRowBandSize w:val="1"/>
      <w:tblStyleColBandSize w:val="1"/>
      <w:tbl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single" w:sz="8" w:space="0" w:color="9E90D6" w:themeColor="accent5" w:themeTint="BF"/>
      </w:tblBorders>
    </w:tblPr>
    <w:tblStylePr w:type="firstRow">
      <w:pPr>
        <w:spacing w:before="0" w:after="0" w:line="240" w:lineRule="auto"/>
      </w:pPr>
      <w:rPr>
        <w:b/>
        <w:bCs/>
        <w:color w:val="FFFFFF" w:themeColor="background1"/>
      </w:rPr>
      <w:tblPr/>
      <w:tcPr>
        <w:tcBorders>
          <w:top w:val="single" w:sz="8"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shd w:val="clear" w:color="auto" w:fill="7E6BC9" w:themeFill="accent5"/>
      </w:tcPr>
    </w:tblStylePr>
    <w:tblStylePr w:type="lastRow">
      <w:pPr>
        <w:spacing w:before="0" w:after="0" w:line="240" w:lineRule="auto"/>
      </w:pPr>
      <w:rPr>
        <w:b/>
        <w:bCs/>
      </w:rPr>
      <w:tblPr/>
      <w:tcPr>
        <w:tcBorders>
          <w:top w:val="double" w:sz="6" w:space="0" w:color="9E90D6" w:themeColor="accent5" w:themeTint="BF"/>
          <w:left w:val="single" w:sz="8" w:space="0" w:color="9E90D6" w:themeColor="accent5" w:themeTint="BF"/>
          <w:bottom w:val="single" w:sz="8" w:space="0" w:color="9E90D6" w:themeColor="accent5" w:themeTint="BF"/>
          <w:right w:val="single" w:sz="8" w:space="0" w:color="9E90D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AF1" w:themeFill="accent5" w:themeFillTint="3F"/>
      </w:tcPr>
    </w:tblStylePr>
    <w:tblStylePr w:type="band1Horz">
      <w:tblPr/>
      <w:tcPr>
        <w:tcBorders>
          <w:insideH w:val="nil"/>
          <w:insideV w:val="nil"/>
        </w:tcBorders>
        <w:shd w:val="clear" w:color="auto" w:fill="DFDAF1" w:themeFill="accent5"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DB3C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85CF" w:themeColor="accent4"/>
        <w:left w:val="single" w:sz="8" w:space="0" w:color="6585CF" w:themeColor="accent4"/>
        <w:bottom w:val="single" w:sz="8" w:space="0" w:color="6585CF" w:themeColor="accent4"/>
        <w:right w:val="single" w:sz="8" w:space="0" w:color="6585CF" w:themeColor="accent4"/>
      </w:tblBorders>
    </w:tblPr>
    <w:tblStylePr w:type="firstRow">
      <w:rPr>
        <w:sz w:val="24"/>
        <w:szCs w:val="24"/>
      </w:rPr>
      <w:tblPr/>
      <w:tcPr>
        <w:tcBorders>
          <w:top w:val="nil"/>
          <w:left w:val="nil"/>
          <w:bottom w:val="single" w:sz="24" w:space="0" w:color="6585CF" w:themeColor="accent4"/>
          <w:right w:val="nil"/>
          <w:insideH w:val="nil"/>
          <w:insideV w:val="nil"/>
        </w:tcBorders>
        <w:shd w:val="clear" w:color="auto" w:fill="FFFFFF" w:themeFill="background1"/>
      </w:tcPr>
    </w:tblStylePr>
    <w:tblStylePr w:type="lastRow">
      <w:tblPr/>
      <w:tcPr>
        <w:tcBorders>
          <w:top w:val="single" w:sz="8" w:space="0" w:color="6585C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85CF" w:themeColor="accent4"/>
          <w:insideH w:val="nil"/>
          <w:insideV w:val="nil"/>
        </w:tcBorders>
        <w:shd w:val="clear" w:color="auto" w:fill="FFFFFF" w:themeFill="background1"/>
      </w:tcPr>
    </w:tblStylePr>
    <w:tblStylePr w:type="lastCol">
      <w:tblPr/>
      <w:tcPr>
        <w:tcBorders>
          <w:top w:val="nil"/>
          <w:left w:val="single" w:sz="8" w:space="0" w:color="6585C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0F3" w:themeFill="accent4" w:themeFillTint="3F"/>
      </w:tcPr>
    </w:tblStylePr>
    <w:tblStylePr w:type="band1Horz">
      <w:tblPr/>
      <w:tcPr>
        <w:tcBorders>
          <w:top w:val="nil"/>
          <w:bottom w:val="nil"/>
          <w:insideH w:val="nil"/>
          <w:insideV w:val="nil"/>
        </w:tcBorders>
        <w:shd w:val="clear" w:color="auto" w:fill="D8E0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DB3C4D"/>
    <w:pPr>
      <w:spacing w:after="0" w:line="240" w:lineRule="auto"/>
    </w:pPr>
    <w:tblPr>
      <w:tblStyleRowBandSize w:val="1"/>
      <w:tblStyleColBandSize w:val="1"/>
      <w:tblBorders>
        <w:top w:val="single" w:sz="8" w:space="0" w:color="B4C3A2" w:themeColor="accent2" w:themeTint="BF"/>
        <w:left w:val="single" w:sz="8" w:space="0" w:color="B4C3A2" w:themeColor="accent2" w:themeTint="BF"/>
        <w:bottom w:val="single" w:sz="8" w:space="0" w:color="B4C3A2" w:themeColor="accent2" w:themeTint="BF"/>
        <w:right w:val="single" w:sz="8" w:space="0" w:color="B4C3A2" w:themeColor="accent2" w:themeTint="BF"/>
        <w:insideH w:val="single" w:sz="8" w:space="0" w:color="B4C3A2" w:themeColor="accent2" w:themeTint="BF"/>
        <w:insideV w:val="single" w:sz="8" w:space="0" w:color="B4C3A2" w:themeColor="accent2" w:themeTint="BF"/>
      </w:tblBorders>
    </w:tblPr>
    <w:tcPr>
      <w:shd w:val="clear" w:color="auto" w:fill="E6EBE0" w:themeFill="accent2" w:themeFillTint="3F"/>
    </w:tcPr>
    <w:tblStylePr w:type="firstRow">
      <w:rPr>
        <w:b/>
        <w:bCs/>
      </w:rPr>
    </w:tblStylePr>
    <w:tblStylePr w:type="lastRow">
      <w:rPr>
        <w:b/>
        <w:bCs/>
      </w:rPr>
      <w:tblPr/>
      <w:tcPr>
        <w:tcBorders>
          <w:top w:val="single" w:sz="18" w:space="0" w:color="B4C3A2" w:themeColor="accent2" w:themeTint="BF"/>
        </w:tcBorders>
      </w:tcPr>
    </w:tblStylePr>
    <w:tblStylePr w:type="firstCol">
      <w:rPr>
        <w:b/>
        <w:bCs/>
      </w:rPr>
    </w:tblStylePr>
    <w:tblStylePr w:type="lastCol">
      <w:rPr>
        <w:b/>
        <w:bCs/>
      </w:rPr>
    </w:tblStylePr>
    <w:tblStylePr w:type="band1Vert">
      <w:tblPr/>
      <w:tcPr>
        <w:shd w:val="clear" w:color="auto" w:fill="CDD7C1" w:themeFill="accent2" w:themeFillTint="7F"/>
      </w:tcPr>
    </w:tblStylePr>
    <w:tblStylePr w:type="band1Horz">
      <w:tblPr/>
      <w:tcPr>
        <w:shd w:val="clear" w:color="auto" w:fill="CDD7C1" w:themeFill="accent2" w:themeFillTint="7F"/>
      </w:tcPr>
    </w:tblStylePr>
  </w:style>
  <w:style w:type="table" w:styleId="LightList-Accent5">
    <w:name w:val="Light List Accent 5"/>
    <w:basedOn w:val="TableNormal"/>
    <w:uiPriority w:val="61"/>
    <w:rsid w:val="00216C67"/>
    <w:pPr>
      <w:spacing w:after="0" w:line="240" w:lineRule="auto"/>
    </w:pPr>
    <w:tblPr>
      <w:tblStyleRowBandSize w:val="1"/>
      <w:tblStyleColBandSize w:val="1"/>
      <w:tblBorders>
        <w:top w:val="single" w:sz="8" w:space="0" w:color="7E6BC9" w:themeColor="accent5"/>
        <w:left w:val="single" w:sz="8" w:space="0" w:color="7E6BC9" w:themeColor="accent5"/>
        <w:bottom w:val="single" w:sz="8" w:space="0" w:color="7E6BC9" w:themeColor="accent5"/>
        <w:right w:val="single" w:sz="8" w:space="0" w:color="7E6BC9" w:themeColor="accent5"/>
      </w:tblBorders>
    </w:tblPr>
    <w:tblStylePr w:type="firstRow">
      <w:pPr>
        <w:spacing w:before="0" w:after="0" w:line="240" w:lineRule="auto"/>
      </w:pPr>
      <w:rPr>
        <w:b/>
        <w:bCs/>
        <w:color w:val="FFFFFF" w:themeColor="background1"/>
      </w:rPr>
      <w:tblPr/>
      <w:tcPr>
        <w:shd w:val="clear" w:color="auto" w:fill="7E6BC9" w:themeFill="accent5"/>
      </w:tcPr>
    </w:tblStylePr>
    <w:tblStylePr w:type="lastRow">
      <w:pPr>
        <w:spacing w:before="0" w:after="0" w:line="240" w:lineRule="auto"/>
      </w:pPr>
      <w:rPr>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tcBorders>
      </w:tcPr>
    </w:tblStylePr>
    <w:tblStylePr w:type="firstCol">
      <w:rPr>
        <w:b/>
        <w:bCs/>
      </w:rPr>
    </w:tblStylePr>
    <w:tblStylePr w:type="lastCol">
      <w:rPr>
        <w:b/>
        <w:bCs/>
      </w:r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style>
  <w:style w:type="table" w:styleId="LightList-Accent6">
    <w:name w:val="Light List Accent 6"/>
    <w:basedOn w:val="TableNormal"/>
    <w:uiPriority w:val="61"/>
    <w:rsid w:val="00DC34B7"/>
    <w:pPr>
      <w:spacing w:after="0" w:line="240" w:lineRule="auto"/>
    </w:pPr>
    <w:tblPr>
      <w:tblStyleRowBandSize w:val="1"/>
      <w:tblStyleColBandSize w:val="1"/>
      <w:tblBorders>
        <w:top w:val="single" w:sz="8" w:space="0" w:color="A379BB" w:themeColor="accent6"/>
        <w:left w:val="single" w:sz="8" w:space="0" w:color="A379BB" w:themeColor="accent6"/>
        <w:bottom w:val="single" w:sz="8" w:space="0" w:color="A379BB" w:themeColor="accent6"/>
        <w:right w:val="single" w:sz="8" w:space="0" w:color="A379BB" w:themeColor="accent6"/>
      </w:tblBorders>
    </w:tblPr>
    <w:tblStylePr w:type="firstRow">
      <w:pPr>
        <w:spacing w:before="0" w:after="0" w:line="240" w:lineRule="auto"/>
      </w:pPr>
      <w:rPr>
        <w:b/>
        <w:bCs/>
        <w:color w:val="FFFFFF" w:themeColor="background1"/>
      </w:rPr>
      <w:tblPr/>
      <w:tcPr>
        <w:shd w:val="clear" w:color="auto" w:fill="A379BB" w:themeFill="accent6"/>
      </w:tcPr>
    </w:tblStylePr>
    <w:tblStylePr w:type="lastRow">
      <w:pPr>
        <w:spacing w:before="0" w:after="0" w:line="240" w:lineRule="auto"/>
      </w:pPr>
      <w:rPr>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tcBorders>
      </w:tcPr>
    </w:tblStylePr>
    <w:tblStylePr w:type="firstCol">
      <w:rPr>
        <w:b/>
        <w:bCs/>
      </w:rPr>
    </w:tblStylePr>
    <w:tblStylePr w:type="lastCol">
      <w:rPr>
        <w:b/>
        <w:bCs/>
      </w:r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style>
  <w:style w:type="table" w:styleId="LightList-Accent3">
    <w:name w:val="Light List Accent 3"/>
    <w:basedOn w:val="TableNormal"/>
    <w:uiPriority w:val="61"/>
    <w:rsid w:val="003709C3"/>
    <w:pPr>
      <w:spacing w:after="0" w:line="240" w:lineRule="auto"/>
    </w:pPr>
    <w:tblPr>
      <w:tblStyleRowBandSize w:val="1"/>
      <w:tblStyleColBandSize w:val="1"/>
      <w:tblBorders>
        <w:top w:val="single" w:sz="8" w:space="0" w:color="6BB1C9" w:themeColor="accent3"/>
        <w:left w:val="single" w:sz="8" w:space="0" w:color="6BB1C9" w:themeColor="accent3"/>
        <w:bottom w:val="single" w:sz="8" w:space="0" w:color="6BB1C9" w:themeColor="accent3"/>
        <w:right w:val="single" w:sz="8" w:space="0" w:color="6BB1C9" w:themeColor="accent3"/>
      </w:tblBorders>
    </w:tblPr>
    <w:tblStylePr w:type="firstRow">
      <w:pPr>
        <w:spacing w:before="0" w:after="0" w:line="240" w:lineRule="auto"/>
      </w:pPr>
      <w:rPr>
        <w:b/>
        <w:bCs/>
        <w:color w:val="FFFFFF" w:themeColor="background1"/>
      </w:rPr>
      <w:tblPr/>
      <w:tcPr>
        <w:shd w:val="clear" w:color="auto" w:fill="6BB1C9" w:themeFill="accent3"/>
      </w:tcPr>
    </w:tblStylePr>
    <w:tblStylePr w:type="lastRow">
      <w:pPr>
        <w:spacing w:before="0" w:after="0" w:line="240" w:lineRule="auto"/>
      </w:pPr>
      <w:rPr>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tcBorders>
      </w:tcPr>
    </w:tblStylePr>
    <w:tblStylePr w:type="firstCol">
      <w:rPr>
        <w:b/>
        <w:bCs/>
      </w:rPr>
    </w:tblStylePr>
    <w:tblStylePr w:type="lastCol">
      <w:rPr>
        <w:b/>
        <w:bCs/>
      </w:r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style>
  <w:style w:type="table" w:styleId="LightGrid-Accent2">
    <w:name w:val="Light Grid Accent 2"/>
    <w:basedOn w:val="TableNormal"/>
    <w:uiPriority w:val="62"/>
    <w:rsid w:val="000D3A97"/>
    <w:pPr>
      <w:spacing w:after="0" w:line="240" w:lineRule="auto"/>
    </w:pPr>
    <w:tblPr>
      <w:tblStyleRowBandSize w:val="1"/>
      <w:tblStyleColBandSize w:val="1"/>
      <w:tblBorders>
        <w:top w:val="single" w:sz="8" w:space="0" w:color="9CB084" w:themeColor="accent2"/>
        <w:left w:val="single" w:sz="8" w:space="0" w:color="9CB084" w:themeColor="accent2"/>
        <w:bottom w:val="single" w:sz="8" w:space="0" w:color="9CB084" w:themeColor="accent2"/>
        <w:right w:val="single" w:sz="8" w:space="0" w:color="9CB084" w:themeColor="accent2"/>
        <w:insideH w:val="single" w:sz="8" w:space="0" w:color="9CB084" w:themeColor="accent2"/>
        <w:insideV w:val="single" w:sz="8" w:space="0" w:color="9CB0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18" w:space="0" w:color="9CB084" w:themeColor="accent2"/>
          <w:right w:val="single" w:sz="8" w:space="0" w:color="9CB084" w:themeColor="accent2"/>
          <w:insideH w:val="nil"/>
          <w:insideV w:val="single" w:sz="8" w:space="0" w:color="9CB0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B084" w:themeColor="accent2"/>
          <w:left w:val="single" w:sz="8" w:space="0" w:color="9CB084" w:themeColor="accent2"/>
          <w:bottom w:val="single" w:sz="8" w:space="0" w:color="9CB084" w:themeColor="accent2"/>
          <w:right w:val="single" w:sz="8" w:space="0" w:color="9CB084" w:themeColor="accent2"/>
          <w:insideH w:val="nil"/>
          <w:insideV w:val="single" w:sz="8" w:space="0" w:color="9CB0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tcPr>
    </w:tblStylePr>
    <w:tblStylePr w:type="band1Vert">
      <w:tblPr/>
      <w:tcPr>
        <w:tcBorders>
          <w:top w:val="single" w:sz="8" w:space="0" w:color="9CB084" w:themeColor="accent2"/>
          <w:left w:val="single" w:sz="8" w:space="0" w:color="9CB084" w:themeColor="accent2"/>
          <w:bottom w:val="single" w:sz="8" w:space="0" w:color="9CB084" w:themeColor="accent2"/>
          <w:right w:val="single" w:sz="8" w:space="0" w:color="9CB084" w:themeColor="accent2"/>
        </w:tcBorders>
        <w:shd w:val="clear" w:color="auto" w:fill="E6EBE0" w:themeFill="accent2" w:themeFillTint="3F"/>
      </w:tcPr>
    </w:tblStylePr>
    <w:tblStylePr w:type="band1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shd w:val="clear" w:color="auto" w:fill="E6EBE0" w:themeFill="accent2" w:themeFillTint="3F"/>
      </w:tcPr>
    </w:tblStylePr>
    <w:tblStylePr w:type="band2Horz">
      <w:tblPr/>
      <w:tcPr>
        <w:tcBorders>
          <w:top w:val="single" w:sz="8" w:space="0" w:color="9CB084" w:themeColor="accent2"/>
          <w:left w:val="single" w:sz="8" w:space="0" w:color="9CB084" w:themeColor="accent2"/>
          <w:bottom w:val="single" w:sz="8" w:space="0" w:color="9CB084" w:themeColor="accent2"/>
          <w:right w:val="single" w:sz="8" w:space="0" w:color="9CB084" w:themeColor="accent2"/>
          <w:insideV w:val="single" w:sz="8" w:space="0" w:color="9CB084" w:themeColor="accent2"/>
        </w:tcBorders>
      </w:tcPr>
    </w:tblStylePr>
  </w:style>
</w:styles>
</file>

<file path=word/webSettings.xml><?xml version="1.0" encoding="utf-8"?>
<w:webSettings xmlns:r="http://schemas.openxmlformats.org/officeDocument/2006/relationships" xmlns:w="http://schemas.openxmlformats.org/wordprocessingml/2006/main">
  <w:divs>
    <w:div w:id="137768230">
      <w:bodyDiv w:val="1"/>
      <w:marLeft w:val="0"/>
      <w:marRight w:val="0"/>
      <w:marTop w:val="0"/>
      <w:marBottom w:val="0"/>
      <w:divBdr>
        <w:top w:val="none" w:sz="0" w:space="0" w:color="auto"/>
        <w:left w:val="none" w:sz="0" w:space="0" w:color="auto"/>
        <w:bottom w:val="none" w:sz="0" w:space="0" w:color="auto"/>
        <w:right w:val="none" w:sz="0" w:space="0" w:color="auto"/>
      </w:divBdr>
      <w:divsChild>
        <w:div w:id="1006713590">
          <w:marLeft w:val="547"/>
          <w:marRight w:val="0"/>
          <w:marTop w:val="0"/>
          <w:marBottom w:val="0"/>
          <w:divBdr>
            <w:top w:val="none" w:sz="0" w:space="0" w:color="auto"/>
            <w:left w:val="none" w:sz="0" w:space="0" w:color="auto"/>
            <w:bottom w:val="none" w:sz="0" w:space="0" w:color="auto"/>
            <w:right w:val="none" w:sz="0" w:space="0" w:color="auto"/>
          </w:divBdr>
        </w:div>
      </w:divsChild>
    </w:div>
    <w:div w:id="194663667">
      <w:bodyDiv w:val="1"/>
      <w:marLeft w:val="0"/>
      <w:marRight w:val="0"/>
      <w:marTop w:val="0"/>
      <w:marBottom w:val="0"/>
      <w:divBdr>
        <w:top w:val="none" w:sz="0" w:space="0" w:color="auto"/>
        <w:left w:val="none" w:sz="0" w:space="0" w:color="auto"/>
        <w:bottom w:val="none" w:sz="0" w:space="0" w:color="auto"/>
        <w:right w:val="none" w:sz="0" w:space="0" w:color="auto"/>
      </w:divBdr>
      <w:divsChild>
        <w:div w:id="1503545513">
          <w:marLeft w:val="547"/>
          <w:marRight w:val="0"/>
          <w:marTop w:val="0"/>
          <w:marBottom w:val="0"/>
          <w:divBdr>
            <w:top w:val="none" w:sz="0" w:space="0" w:color="auto"/>
            <w:left w:val="none" w:sz="0" w:space="0" w:color="auto"/>
            <w:bottom w:val="none" w:sz="0" w:space="0" w:color="auto"/>
            <w:right w:val="none" w:sz="0" w:space="0" w:color="auto"/>
          </w:divBdr>
        </w:div>
      </w:divsChild>
    </w:div>
    <w:div w:id="345906197">
      <w:bodyDiv w:val="1"/>
      <w:marLeft w:val="0"/>
      <w:marRight w:val="0"/>
      <w:marTop w:val="0"/>
      <w:marBottom w:val="0"/>
      <w:divBdr>
        <w:top w:val="none" w:sz="0" w:space="0" w:color="auto"/>
        <w:left w:val="none" w:sz="0" w:space="0" w:color="auto"/>
        <w:bottom w:val="none" w:sz="0" w:space="0" w:color="auto"/>
        <w:right w:val="none" w:sz="0" w:space="0" w:color="auto"/>
      </w:divBdr>
      <w:divsChild>
        <w:div w:id="457726222">
          <w:marLeft w:val="547"/>
          <w:marRight w:val="0"/>
          <w:marTop w:val="0"/>
          <w:marBottom w:val="0"/>
          <w:divBdr>
            <w:top w:val="none" w:sz="0" w:space="0" w:color="auto"/>
            <w:left w:val="none" w:sz="0" w:space="0" w:color="auto"/>
            <w:bottom w:val="none" w:sz="0" w:space="0" w:color="auto"/>
            <w:right w:val="none" w:sz="0" w:space="0" w:color="auto"/>
          </w:divBdr>
        </w:div>
      </w:divsChild>
    </w:div>
    <w:div w:id="719716803">
      <w:bodyDiv w:val="1"/>
      <w:marLeft w:val="0"/>
      <w:marRight w:val="0"/>
      <w:marTop w:val="0"/>
      <w:marBottom w:val="0"/>
      <w:divBdr>
        <w:top w:val="none" w:sz="0" w:space="0" w:color="auto"/>
        <w:left w:val="none" w:sz="0" w:space="0" w:color="auto"/>
        <w:bottom w:val="none" w:sz="0" w:space="0" w:color="auto"/>
        <w:right w:val="none" w:sz="0" w:space="0" w:color="auto"/>
      </w:divBdr>
      <w:divsChild>
        <w:div w:id="1300039194">
          <w:marLeft w:val="547"/>
          <w:marRight w:val="0"/>
          <w:marTop w:val="0"/>
          <w:marBottom w:val="0"/>
          <w:divBdr>
            <w:top w:val="none" w:sz="0" w:space="0" w:color="auto"/>
            <w:left w:val="none" w:sz="0" w:space="0" w:color="auto"/>
            <w:bottom w:val="none" w:sz="0" w:space="0" w:color="auto"/>
            <w:right w:val="none" w:sz="0" w:space="0" w:color="auto"/>
          </w:divBdr>
        </w:div>
      </w:divsChild>
    </w:div>
    <w:div w:id="749087319">
      <w:bodyDiv w:val="1"/>
      <w:marLeft w:val="0"/>
      <w:marRight w:val="0"/>
      <w:marTop w:val="0"/>
      <w:marBottom w:val="0"/>
      <w:divBdr>
        <w:top w:val="none" w:sz="0" w:space="0" w:color="auto"/>
        <w:left w:val="none" w:sz="0" w:space="0" w:color="auto"/>
        <w:bottom w:val="none" w:sz="0" w:space="0" w:color="auto"/>
        <w:right w:val="none" w:sz="0" w:space="0" w:color="auto"/>
      </w:divBdr>
    </w:div>
    <w:div w:id="1035932603">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547"/>
          <w:marRight w:val="0"/>
          <w:marTop w:val="0"/>
          <w:marBottom w:val="0"/>
          <w:divBdr>
            <w:top w:val="none" w:sz="0" w:space="0" w:color="auto"/>
            <w:left w:val="none" w:sz="0" w:space="0" w:color="auto"/>
            <w:bottom w:val="none" w:sz="0" w:space="0" w:color="auto"/>
            <w:right w:val="none" w:sz="0" w:space="0" w:color="auto"/>
          </w:divBdr>
        </w:div>
      </w:divsChild>
    </w:div>
    <w:div w:id="1131677495">
      <w:bodyDiv w:val="1"/>
      <w:marLeft w:val="0"/>
      <w:marRight w:val="0"/>
      <w:marTop w:val="0"/>
      <w:marBottom w:val="0"/>
      <w:divBdr>
        <w:top w:val="none" w:sz="0" w:space="0" w:color="auto"/>
        <w:left w:val="none" w:sz="0" w:space="0" w:color="auto"/>
        <w:bottom w:val="none" w:sz="0" w:space="0" w:color="auto"/>
        <w:right w:val="none" w:sz="0" w:space="0" w:color="auto"/>
      </w:divBdr>
    </w:div>
    <w:div w:id="1186019495">
      <w:bodyDiv w:val="1"/>
      <w:marLeft w:val="0"/>
      <w:marRight w:val="0"/>
      <w:marTop w:val="0"/>
      <w:marBottom w:val="0"/>
      <w:divBdr>
        <w:top w:val="none" w:sz="0" w:space="0" w:color="auto"/>
        <w:left w:val="none" w:sz="0" w:space="0" w:color="auto"/>
        <w:bottom w:val="none" w:sz="0" w:space="0" w:color="auto"/>
        <w:right w:val="none" w:sz="0" w:space="0" w:color="auto"/>
      </w:divBdr>
      <w:divsChild>
        <w:div w:id="1563326347">
          <w:marLeft w:val="547"/>
          <w:marRight w:val="0"/>
          <w:marTop w:val="0"/>
          <w:marBottom w:val="0"/>
          <w:divBdr>
            <w:top w:val="none" w:sz="0" w:space="0" w:color="auto"/>
            <w:left w:val="none" w:sz="0" w:space="0" w:color="auto"/>
            <w:bottom w:val="none" w:sz="0" w:space="0" w:color="auto"/>
            <w:right w:val="none" w:sz="0" w:space="0" w:color="auto"/>
          </w:divBdr>
        </w:div>
      </w:divsChild>
    </w:div>
    <w:div w:id="1321814807">
      <w:bodyDiv w:val="1"/>
      <w:marLeft w:val="0"/>
      <w:marRight w:val="0"/>
      <w:marTop w:val="0"/>
      <w:marBottom w:val="0"/>
      <w:divBdr>
        <w:top w:val="none" w:sz="0" w:space="0" w:color="auto"/>
        <w:left w:val="none" w:sz="0" w:space="0" w:color="auto"/>
        <w:bottom w:val="none" w:sz="0" w:space="0" w:color="auto"/>
        <w:right w:val="none" w:sz="0" w:space="0" w:color="auto"/>
      </w:divBdr>
      <w:divsChild>
        <w:div w:id="325862010">
          <w:marLeft w:val="547"/>
          <w:marRight w:val="0"/>
          <w:marTop w:val="0"/>
          <w:marBottom w:val="0"/>
          <w:divBdr>
            <w:top w:val="none" w:sz="0" w:space="0" w:color="auto"/>
            <w:left w:val="none" w:sz="0" w:space="0" w:color="auto"/>
            <w:bottom w:val="none" w:sz="0" w:space="0" w:color="auto"/>
            <w:right w:val="none" w:sz="0" w:space="0" w:color="auto"/>
          </w:divBdr>
        </w:div>
      </w:divsChild>
    </w:div>
    <w:div w:id="1394236812">
      <w:bodyDiv w:val="1"/>
      <w:marLeft w:val="0"/>
      <w:marRight w:val="0"/>
      <w:marTop w:val="0"/>
      <w:marBottom w:val="0"/>
      <w:divBdr>
        <w:top w:val="none" w:sz="0" w:space="0" w:color="auto"/>
        <w:left w:val="none" w:sz="0" w:space="0" w:color="auto"/>
        <w:bottom w:val="none" w:sz="0" w:space="0" w:color="auto"/>
        <w:right w:val="none" w:sz="0" w:space="0" w:color="auto"/>
      </w:divBdr>
      <w:divsChild>
        <w:div w:id="335767505">
          <w:marLeft w:val="547"/>
          <w:marRight w:val="0"/>
          <w:marTop w:val="154"/>
          <w:marBottom w:val="0"/>
          <w:divBdr>
            <w:top w:val="none" w:sz="0" w:space="0" w:color="auto"/>
            <w:left w:val="none" w:sz="0" w:space="0" w:color="auto"/>
            <w:bottom w:val="none" w:sz="0" w:space="0" w:color="auto"/>
            <w:right w:val="none" w:sz="0" w:space="0" w:color="auto"/>
          </w:divBdr>
        </w:div>
      </w:divsChild>
    </w:div>
    <w:div w:id="1419520845">
      <w:bodyDiv w:val="1"/>
      <w:marLeft w:val="0"/>
      <w:marRight w:val="0"/>
      <w:marTop w:val="0"/>
      <w:marBottom w:val="0"/>
      <w:divBdr>
        <w:top w:val="none" w:sz="0" w:space="0" w:color="auto"/>
        <w:left w:val="none" w:sz="0" w:space="0" w:color="auto"/>
        <w:bottom w:val="none" w:sz="0" w:space="0" w:color="auto"/>
        <w:right w:val="none" w:sz="0" w:space="0" w:color="auto"/>
      </w:divBdr>
    </w:div>
    <w:div w:id="1508129329">
      <w:bodyDiv w:val="1"/>
      <w:marLeft w:val="0"/>
      <w:marRight w:val="0"/>
      <w:marTop w:val="0"/>
      <w:marBottom w:val="0"/>
      <w:divBdr>
        <w:top w:val="none" w:sz="0" w:space="0" w:color="auto"/>
        <w:left w:val="none" w:sz="0" w:space="0" w:color="auto"/>
        <w:bottom w:val="none" w:sz="0" w:space="0" w:color="auto"/>
        <w:right w:val="none" w:sz="0" w:space="0" w:color="auto"/>
      </w:divBdr>
    </w:div>
    <w:div w:id="1645432189">
      <w:bodyDiv w:val="1"/>
      <w:marLeft w:val="0"/>
      <w:marRight w:val="0"/>
      <w:marTop w:val="0"/>
      <w:marBottom w:val="0"/>
      <w:divBdr>
        <w:top w:val="none" w:sz="0" w:space="0" w:color="auto"/>
        <w:left w:val="none" w:sz="0" w:space="0" w:color="auto"/>
        <w:bottom w:val="none" w:sz="0" w:space="0" w:color="auto"/>
        <w:right w:val="none" w:sz="0" w:space="0" w:color="auto"/>
      </w:divBdr>
    </w:div>
    <w:div w:id="1795517098">
      <w:bodyDiv w:val="1"/>
      <w:marLeft w:val="0"/>
      <w:marRight w:val="0"/>
      <w:marTop w:val="0"/>
      <w:marBottom w:val="0"/>
      <w:divBdr>
        <w:top w:val="none" w:sz="0" w:space="0" w:color="auto"/>
        <w:left w:val="none" w:sz="0" w:space="0" w:color="auto"/>
        <w:bottom w:val="none" w:sz="0" w:space="0" w:color="auto"/>
        <w:right w:val="none" w:sz="0" w:space="0" w:color="auto"/>
      </w:divBdr>
      <w:divsChild>
        <w:div w:id="1530989728">
          <w:marLeft w:val="547"/>
          <w:marRight w:val="0"/>
          <w:marTop w:val="0"/>
          <w:marBottom w:val="0"/>
          <w:divBdr>
            <w:top w:val="none" w:sz="0" w:space="0" w:color="auto"/>
            <w:left w:val="none" w:sz="0" w:space="0" w:color="auto"/>
            <w:bottom w:val="none" w:sz="0" w:space="0" w:color="auto"/>
            <w:right w:val="none" w:sz="0" w:space="0" w:color="auto"/>
          </w:divBdr>
        </w:div>
      </w:divsChild>
    </w:div>
    <w:div w:id="1917085728">
      <w:bodyDiv w:val="1"/>
      <w:marLeft w:val="0"/>
      <w:marRight w:val="0"/>
      <w:marTop w:val="0"/>
      <w:marBottom w:val="0"/>
      <w:divBdr>
        <w:top w:val="none" w:sz="0" w:space="0" w:color="auto"/>
        <w:left w:val="none" w:sz="0" w:space="0" w:color="auto"/>
        <w:bottom w:val="none" w:sz="0" w:space="0" w:color="auto"/>
        <w:right w:val="none" w:sz="0" w:space="0" w:color="auto"/>
      </w:divBdr>
      <w:divsChild>
        <w:div w:id="1161920203">
          <w:marLeft w:val="547"/>
          <w:marRight w:val="0"/>
          <w:marTop w:val="0"/>
          <w:marBottom w:val="0"/>
          <w:divBdr>
            <w:top w:val="none" w:sz="0" w:space="0" w:color="auto"/>
            <w:left w:val="none" w:sz="0" w:space="0" w:color="auto"/>
            <w:bottom w:val="none" w:sz="0" w:space="0" w:color="auto"/>
            <w:right w:val="none" w:sz="0" w:space="0" w:color="auto"/>
          </w:divBdr>
        </w:div>
      </w:divsChild>
    </w:div>
    <w:div w:id="1917662062">
      <w:bodyDiv w:val="1"/>
      <w:marLeft w:val="0"/>
      <w:marRight w:val="0"/>
      <w:marTop w:val="0"/>
      <w:marBottom w:val="0"/>
      <w:divBdr>
        <w:top w:val="none" w:sz="0" w:space="0" w:color="auto"/>
        <w:left w:val="none" w:sz="0" w:space="0" w:color="auto"/>
        <w:bottom w:val="none" w:sz="0" w:space="0" w:color="auto"/>
        <w:right w:val="none" w:sz="0" w:space="0" w:color="auto"/>
      </w:divBdr>
      <w:divsChild>
        <w:div w:id="218904826">
          <w:marLeft w:val="547"/>
          <w:marRight w:val="0"/>
          <w:marTop w:val="0"/>
          <w:marBottom w:val="0"/>
          <w:divBdr>
            <w:top w:val="none" w:sz="0" w:space="0" w:color="auto"/>
            <w:left w:val="none" w:sz="0" w:space="0" w:color="auto"/>
            <w:bottom w:val="none" w:sz="0" w:space="0" w:color="auto"/>
            <w:right w:val="none" w:sz="0" w:space="0" w:color="auto"/>
          </w:divBdr>
        </w:div>
      </w:divsChild>
    </w:div>
    <w:div w:id="2132432737">
      <w:bodyDiv w:val="1"/>
      <w:marLeft w:val="0"/>
      <w:marRight w:val="0"/>
      <w:marTop w:val="0"/>
      <w:marBottom w:val="0"/>
      <w:divBdr>
        <w:top w:val="none" w:sz="0" w:space="0" w:color="auto"/>
        <w:left w:val="none" w:sz="0" w:space="0" w:color="auto"/>
        <w:bottom w:val="none" w:sz="0" w:space="0" w:color="auto"/>
        <w:right w:val="none" w:sz="0" w:space="0" w:color="auto"/>
      </w:divBdr>
      <w:divsChild>
        <w:div w:id="1788961655">
          <w:marLeft w:val="547"/>
          <w:marRight w:val="0"/>
          <w:marTop w:val="0"/>
          <w:marBottom w:val="0"/>
          <w:divBdr>
            <w:top w:val="none" w:sz="0" w:space="0" w:color="auto"/>
            <w:left w:val="none" w:sz="0" w:space="0" w:color="auto"/>
            <w:bottom w:val="none" w:sz="0" w:space="0" w:color="auto"/>
            <w:right w:val="none" w:sz="0" w:space="0" w:color="auto"/>
          </w:divBdr>
        </w:div>
      </w:divsChild>
    </w:div>
    <w:div w:id="21329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Colors" Target="diagrams/colors2.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books.google.com.pk/books?id=TWM8MYHdgY0C&amp;pg=PT202&amp;dq=difference+between+nativist+and+behaviorist+view&amp;hl=en&amp;sa=X&amp;ei=nPOKT-qWHZGurAeMhrWnCw&amp;ved=0CEsQ6AEwBQ"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QuickStyle" Target="diagrams/quickStyle2.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www.amazon.com/Technology-Teaching-B-F-Skinner/dp/0139021639/ref=sr_1_1?s=books&amp;ie=UTF8&amp;qid=1319316887&amp;sr=1-1/bigdogsbowlofb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oter" Target="footer2.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e-IL"/>
  <c:chart>
    <c:autoTitleDeleted val="1"/>
    <c:plotArea>
      <c:layout/>
      <c:barChart>
        <c:barDir val="col"/>
        <c:grouping val="clustered"/>
        <c:ser>
          <c:idx val="0"/>
          <c:order val="0"/>
          <c:tx>
            <c:strRef>
              <c:f>גיליון1!$B$1</c:f>
              <c:strCache>
                <c:ptCount val="1"/>
                <c:pt idx="0">
                  <c:v>Mean</c:v>
                </c:pt>
              </c:strCache>
            </c:strRef>
          </c:tx>
          <c:dLbls>
            <c:spPr>
              <a:noFill/>
              <a:ln>
                <a:noFill/>
              </a:ln>
              <a:effectLst/>
            </c:spPr>
            <c:txPr>
              <a:bodyPr/>
              <a:lstStyle/>
              <a:p>
                <a:pPr>
                  <a:defRPr lang="en-US"/>
                </a:pPr>
                <a:endParaRPr lang="he-IL"/>
              </a:p>
            </c:txPr>
            <c:dLblPos val="outEnd"/>
            <c:showVal val="1"/>
            <c:extLst xmlns:c16r2="http://schemas.microsoft.com/office/drawing/2015/06/chart">
              <c:ext xmlns:c15="http://schemas.microsoft.com/office/drawing/2012/chart" uri="{CE6537A1-D6FC-4f65-9D91-7224C49458BB}">
                <c15:showLeaderLines val="0"/>
              </c:ext>
            </c:extLst>
          </c:dLbls>
          <c:cat>
            <c:strRef>
              <c:f>גיליון1!$A$2:$A$7</c:f>
              <c:strCache>
                <c:ptCount val="6"/>
                <c:pt idx="0">
                  <c:v>1.Pupil's characteristic</c:v>
                </c:pt>
                <c:pt idx="1">
                  <c:v>2.Family's  characteristics</c:v>
                </c:pt>
                <c:pt idx="2">
                  <c:v>3.Teacher's  characteristics</c:v>
                </c:pt>
                <c:pt idx="3">
                  <c:v>4.Attitudes towards English classes</c:v>
                </c:pt>
                <c:pt idx="4">
                  <c:v>5.Importance of the English language</c:v>
                </c:pt>
                <c:pt idx="5">
                  <c:v>6.Contact with the English language</c:v>
                </c:pt>
              </c:strCache>
            </c:strRef>
          </c:cat>
          <c:val>
            <c:numRef>
              <c:f>גיליון1!$B$2:$B$7</c:f>
              <c:numCache>
                <c:formatCode>General</c:formatCode>
                <c:ptCount val="6"/>
                <c:pt idx="0">
                  <c:v>4.2300000000000004</c:v>
                </c:pt>
                <c:pt idx="1">
                  <c:v>3.51</c:v>
                </c:pt>
                <c:pt idx="2">
                  <c:v>3.64</c:v>
                </c:pt>
                <c:pt idx="3">
                  <c:v>3.75</c:v>
                </c:pt>
                <c:pt idx="4">
                  <c:v>4.25</c:v>
                </c:pt>
                <c:pt idx="5">
                  <c:v>4.1599999999999984</c:v>
                </c:pt>
              </c:numCache>
            </c:numRef>
          </c:val>
          <c:extLst xmlns:c16r2="http://schemas.microsoft.com/office/drawing/2015/06/chart">
            <c:ext xmlns:c16="http://schemas.microsoft.com/office/drawing/2014/chart" uri="{C3380CC4-5D6E-409C-BE32-E72D297353CC}">
              <c16:uniqueId val="{00000000-629C-42D9-B95C-674F963C15D5}"/>
            </c:ext>
          </c:extLst>
        </c:ser>
        <c:axId val="79490432"/>
        <c:axId val="79635584"/>
      </c:barChart>
      <c:catAx>
        <c:axId val="79490432"/>
        <c:scaling>
          <c:orientation val="minMax"/>
        </c:scaling>
        <c:axPos val="b"/>
        <c:numFmt formatCode="General" sourceLinked="0"/>
        <c:tickLblPos val="nextTo"/>
        <c:txPr>
          <a:bodyPr/>
          <a:lstStyle/>
          <a:p>
            <a:pPr>
              <a:defRPr lang="en-US"/>
            </a:pPr>
            <a:endParaRPr lang="he-IL"/>
          </a:p>
        </c:txPr>
        <c:crossAx val="79635584"/>
        <c:crosses val="autoZero"/>
        <c:auto val="1"/>
        <c:lblAlgn val="ctr"/>
        <c:lblOffset val="100"/>
      </c:catAx>
      <c:valAx>
        <c:axId val="79635584"/>
        <c:scaling>
          <c:orientation val="minMax"/>
          <c:max val="5"/>
          <c:min val="1"/>
        </c:scaling>
        <c:axPos val="l"/>
        <c:majorGridlines/>
        <c:numFmt formatCode="General" sourceLinked="1"/>
        <c:tickLblPos val="nextTo"/>
        <c:txPr>
          <a:bodyPr/>
          <a:lstStyle/>
          <a:p>
            <a:pPr>
              <a:defRPr lang="en-US"/>
            </a:pPr>
            <a:endParaRPr lang="he-IL"/>
          </a:p>
        </c:txPr>
        <c:crossAx val="79490432"/>
        <c:crosses val="autoZero"/>
        <c:crossBetween val="between"/>
        <c:majorUnit val="1"/>
      </c:val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1B6A82-29E4-4F27-B80F-499039413DF5}"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pPr rtl="1"/>
          <a:endParaRPr lang="he-IL"/>
        </a:p>
      </dgm:t>
    </dgm:pt>
    <dgm:pt modelId="{FCB5402B-C335-4824-8A13-CA9B4C7CAB90}">
      <dgm:prSet phldrT="[Text]" custT="1"/>
      <dgm:spPr/>
      <dgm:t>
        <a:bodyPr/>
        <a:lstStyle/>
        <a:p>
          <a:pPr rtl="1"/>
          <a:r>
            <a:rPr lang="ro-RO" sz="1200" b="1"/>
            <a:t>Caracteristicile unui elev </a:t>
          </a:r>
          <a:r>
            <a:rPr lang="en-US" sz="1200" b="1"/>
            <a:t>'bun' la limba englez</a:t>
          </a:r>
          <a:r>
            <a:rPr lang="ro-RO" sz="1200" b="1"/>
            <a:t>ă</a:t>
          </a:r>
          <a:endParaRPr lang="he-IL" sz="1200" b="1"/>
        </a:p>
      </dgm:t>
    </dgm:pt>
    <dgm:pt modelId="{C3F2F032-833A-49D9-8914-B7B077E6718E}" type="parTrans" cxnId="{B70F08F8-6743-45BA-AB04-1EBA8B7EC691}">
      <dgm:prSet/>
      <dgm:spPr/>
      <dgm:t>
        <a:bodyPr/>
        <a:lstStyle/>
        <a:p>
          <a:pPr rtl="0"/>
          <a:endParaRPr lang="he-IL" sz="1000"/>
        </a:p>
      </dgm:t>
    </dgm:pt>
    <dgm:pt modelId="{D34B8125-B3C5-402C-8ED8-626C8FFA5288}" type="sibTrans" cxnId="{B70F08F8-6743-45BA-AB04-1EBA8B7EC691}">
      <dgm:prSet/>
      <dgm:spPr/>
      <dgm:t>
        <a:bodyPr/>
        <a:lstStyle/>
        <a:p>
          <a:pPr rtl="0"/>
          <a:endParaRPr lang="he-IL" sz="1000"/>
        </a:p>
      </dgm:t>
    </dgm:pt>
    <dgm:pt modelId="{C0378765-5066-4C75-A237-E899FDD26773}">
      <dgm:prSet phldrT="[Text]" custT="1">
        <dgm:style>
          <a:lnRef idx="2">
            <a:schemeClr val="accent6"/>
          </a:lnRef>
          <a:fillRef idx="1">
            <a:schemeClr val="lt1"/>
          </a:fillRef>
          <a:effectRef idx="0">
            <a:schemeClr val="accent6"/>
          </a:effectRef>
          <a:fontRef idx="minor">
            <a:schemeClr val="dk1"/>
          </a:fontRef>
        </dgm:style>
      </dgm:prSet>
      <dgm:spPr/>
      <dgm:t>
        <a:bodyPr/>
        <a:lstStyle/>
        <a:p>
          <a:pPr rtl="0"/>
          <a:r>
            <a:rPr lang="en-US" sz="1200" b="1">
              <a:cs typeface="+mj-cs"/>
            </a:rPr>
            <a:t>Motiva</a:t>
          </a:r>
          <a:r>
            <a:rPr lang="ro-RO" sz="1200" b="1">
              <a:cs typeface="+mj-cs"/>
            </a:rPr>
            <a:t>ția pentru învățarea limbii engleze</a:t>
          </a:r>
          <a:endParaRPr lang="he-IL" sz="1200" b="1">
            <a:cs typeface="+mj-cs"/>
          </a:endParaRPr>
        </a:p>
      </dgm:t>
    </dgm:pt>
    <dgm:pt modelId="{0FC54B5C-D596-47DE-B7D4-3CB4C62FA383}" type="parTrans" cxnId="{1457969C-372A-42F9-A393-A911A1680143}">
      <dgm:prSet/>
      <dgm:spPr/>
      <dgm:t>
        <a:bodyPr/>
        <a:lstStyle/>
        <a:p>
          <a:pPr rtl="0"/>
          <a:endParaRPr lang="he-IL" sz="1000"/>
        </a:p>
      </dgm:t>
    </dgm:pt>
    <dgm:pt modelId="{DAE8EAF6-92EA-4D48-83FD-FA96B69D36B9}" type="sibTrans" cxnId="{1457969C-372A-42F9-A393-A911A1680143}">
      <dgm:prSet/>
      <dgm:spPr/>
      <dgm:t>
        <a:bodyPr/>
        <a:lstStyle/>
        <a:p>
          <a:pPr rtl="0"/>
          <a:endParaRPr lang="he-IL" sz="1000"/>
        </a:p>
      </dgm:t>
    </dgm:pt>
    <dgm:pt modelId="{9E6501D2-6686-4CF5-ACCD-3F8A6AA37E15}">
      <dgm:prSet phldrT="[Text]" custT="1">
        <dgm:style>
          <a:lnRef idx="2">
            <a:schemeClr val="accent6"/>
          </a:lnRef>
          <a:fillRef idx="1">
            <a:schemeClr val="lt1"/>
          </a:fillRef>
          <a:effectRef idx="0">
            <a:schemeClr val="accent6"/>
          </a:effectRef>
          <a:fontRef idx="minor">
            <a:schemeClr val="dk1"/>
          </a:fontRef>
        </dgm:style>
      </dgm:prSet>
      <dgm:spPr/>
      <dgm:t>
        <a:bodyPr/>
        <a:lstStyle/>
        <a:p>
          <a:pPr rtl="0"/>
          <a:r>
            <a:rPr lang="ro-RO" sz="1100" b="1"/>
            <a:t>Aptitudinea de învățare a limbilor străine</a:t>
          </a:r>
          <a:endParaRPr lang="he-IL" sz="1100" b="1"/>
        </a:p>
      </dgm:t>
    </dgm:pt>
    <dgm:pt modelId="{420714CD-E6B7-49F1-A82F-36CB5D25AA2F}" type="parTrans" cxnId="{FE6988CC-8B9F-41D0-8678-5B231FEE6EF9}">
      <dgm:prSet/>
      <dgm:spPr/>
      <dgm:t>
        <a:bodyPr/>
        <a:lstStyle/>
        <a:p>
          <a:pPr rtl="0"/>
          <a:endParaRPr lang="he-IL" sz="1000"/>
        </a:p>
      </dgm:t>
    </dgm:pt>
    <dgm:pt modelId="{BEDC8B92-1D4B-4BB0-99F9-9B6CD43F0602}" type="sibTrans" cxnId="{FE6988CC-8B9F-41D0-8678-5B231FEE6EF9}">
      <dgm:prSet/>
      <dgm:spPr/>
      <dgm:t>
        <a:bodyPr/>
        <a:lstStyle/>
        <a:p>
          <a:pPr rtl="0"/>
          <a:endParaRPr lang="he-IL" sz="1000"/>
        </a:p>
      </dgm:t>
    </dgm:pt>
    <dgm:pt modelId="{97F8C806-C93A-4946-A15A-79E567353F2B}">
      <dgm:prSet custT="1">
        <dgm:style>
          <a:lnRef idx="2">
            <a:schemeClr val="accent6"/>
          </a:lnRef>
          <a:fillRef idx="1">
            <a:schemeClr val="lt1"/>
          </a:fillRef>
          <a:effectRef idx="0">
            <a:schemeClr val="accent6"/>
          </a:effectRef>
          <a:fontRef idx="minor">
            <a:schemeClr val="dk1"/>
          </a:fontRef>
        </dgm:style>
      </dgm:prSet>
      <dgm:spPr/>
      <dgm:t>
        <a:bodyPr/>
        <a:lstStyle/>
        <a:p>
          <a:pPr rtl="0"/>
          <a:r>
            <a:rPr lang="en-US" sz="1000" b="1"/>
            <a:t> </a:t>
          </a:r>
          <a:r>
            <a:rPr lang="en-US" sz="1200" b="1"/>
            <a:t>A</a:t>
          </a:r>
          <a:r>
            <a:rPr lang="ro-RO" sz="1200" b="1"/>
            <a:t>titudinea față de învățarea limbii engleze</a:t>
          </a:r>
          <a:r>
            <a:rPr lang="en-US" sz="1200" b="1"/>
            <a:t> </a:t>
          </a:r>
          <a:endParaRPr lang="he-IL" sz="1200" b="1"/>
        </a:p>
      </dgm:t>
    </dgm:pt>
    <dgm:pt modelId="{D180B59F-51A7-49C9-8963-DF468A057C66}" type="parTrans" cxnId="{B53B567F-4206-4497-A436-85100D31B43C}">
      <dgm:prSet/>
      <dgm:spPr/>
      <dgm:t>
        <a:bodyPr/>
        <a:lstStyle/>
        <a:p>
          <a:pPr rtl="0"/>
          <a:endParaRPr lang="he-IL" sz="1000"/>
        </a:p>
      </dgm:t>
    </dgm:pt>
    <dgm:pt modelId="{222F7281-7CD2-458F-8B8E-1D5A685E139E}" type="sibTrans" cxnId="{B53B567F-4206-4497-A436-85100D31B43C}">
      <dgm:prSet/>
      <dgm:spPr/>
      <dgm:t>
        <a:bodyPr/>
        <a:lstStyle/>
        <a:p>
          <a:pPr rtl="0"/>
          <a:endParaRPr lang="he-IL" sz="1000"/>
        </a:p>
      </dgm:t>
    </dgm:pt>
    <dgm:pt modelId="{BD272C57-16A1-4EE5-9C48-8AD283EBD6A3}">
      <dgm:prSet custT="1">
        <dgm:style>
          <a:lnRef idx="2">
            <a:schemeClr val="accent6"/>
          </a:lnRef>
          <a:fillRef idx="1">
            <a:schemeClr val="lt1"/>
          </a:fillRef>
          <a:effectRef idx="0">
            <a:schemeClr val="accent6"/>
          </a:effectRef>
          <a:fontRef idx="minor">
            <a:schemeClr val="dk1"/>
          </a:fontRef>
        </dgm:style>
      </dgm:prSet>
      <dgm:spPr/>
      <dgm:t>
        <a:bodyPr/>
        <a:lstStyle/>
        <a:p>
          <a:pPr rtl="0"/>
          <a:r>
            <a:rPr lang="ro-RO" sz="1100" b="1"/>
            <a:t>Personalitatea elevului</a:t>
          </a:r>
          <a:endParaRPr lang="he-IL" sz="1100" b="1"/>
        </a:p>
      </dgm:t>
    </dgm:pt>
    <dgm:pt modelId="{B6125AED-FD09-4B76-95A2-8E7370D819E2}" type="parTrans" cxnId="{0CA405B3-7405-48E0-91FF-02546F3CC1FC}">
      <dgm:prSet/>
      <dgm:spPr/>
      <dgm:t>
        <a:bodyPr/>
        <a:lstStyle/>
        <a:p>
          <a:pPr rtl="0"/>
          <a:endParaRPr lang="he-IL" sz="1000">
            <a:solidFill>
              <a:schemeClr val="accent4"/>
            </a:solidFill>
          </a:endParaRPr>
        </a:p>
      </dgm:t>
    </dgm:pt>
    <dgm:pt modelId="{92A78740-2849-4F4B-B313-42EE71AC2136}" type="sibTrans" cxnId="{0CA405B3-7405-48E0-91FF-02546F3CC1FC}">
      <dgm:prSet/>
      <dgm:spPr/>
      <dgm:t>
        <a:bodyPr/>
        <a:lstStyle/>
        <a:p>
          <a:pPr rtl="0"/>
          <a:endParaRPr lang="he-IL" sz="1000"/>
        </a:p>
      </dgm:t>
    </dgm:pt>
    <dgm:pt modelId="{416049A4-C0A5-4923-A13C-F25754E056F3}">
      <dgm:prSet phldrT="[Text]" custT="1">
        <dgm:style>
          <a:lnRef idx="2">
            <a:schemeClr val="accent6"/>
          </a:lnRef>
          <a:fillRef idx="1">
            <a:schemeClr val="lt1"/>
          </a:fillRef>
          <a:effectRef idx="0">
            <a:schemeClr val="accent6"/>
          </a:effectRef>
          <a:fontRef idx="minor">
            <a:schemeClr val="dk1"/>
          </a:fontRef>
        </dgm:style>
      </dgm:prSet>
      <dgm:spPr/>
      <dgm:t>
        <a:bodyPr/>
        <a:lstStyle/>
        <a:p>
          <a:pPr rtl="0"/>
          <a:r>
            <a:rPr lang="ro-RO" sz="1000" b="1"/>
            <a:t>Convingerile elevilor privind învățarea limbii engleze ca limbă străină </a:t>
          </a:r>
          <a:endParaRPr lang="he-IL" sz="1000" b="1"/>
        </a:p>
      </dgm:t>
    </dgm:pt>
    <dgm:pt modelId="{9216BE16-B0F0-4FCA-AF64-ED2D2A5740A4}" type="sibTrans" cxnId="{3AB5A372-130E-41E7-AB43-DF2EA913A32D}">
      <dgm:prSet/>
      <dgm:spPr/>
      <dgm:t>
        <a:bodyPr/>
        <a:lstStyle/>
        <a:p>
          <a:pPr rtl="1"/>
          <a:endParaRPr lang="he-IL" sz="1000"/>
        </a:p>
      </dgm:t>
    </dgm:pt>
    <dgm:pt modelId="{440F4D3A-9D5D-41B7-92C0-196B44B25B6E}" type="parTrans" cxnId="{3AB5A372-130E-41E7-AB43-DF2EA913A32D}">
      <dgm:prSet/>
      <dgm:spPr/>
      <dgm:t>
        <a:bodyPr/>
        <a:lstStyle/>
        <a:p>
          <a:pPr rtl="1"/>
          <a:endParaRPr lang="he-IL" sz="1000"/>
        </a:p>
      </dgm:t>
    </dgm:pt>
    <dgm:pt modelId="{4337DE3B-A68C-45B0-A918-955B71E8EC91}">
      <dgm:prSet custT="1">
        <dgm:style>
          <a:lnRef idx="2">
            <a:schemeClr val="accent6"/>
          </a:lnRef>
          <a:fillRef idx="1">
            <a:schemeClr val="lt1"/>
          </a:fillRef>
          <a:effectRef idx="0">
            <a:schemeClr val="accent6"/>
          </a:effectRef>
          <a:fontRef idx="minor">
            <a:schemeClr val="dk1"/>
          </a:fontRef>
        </dgm:style>
      </dgm:prSet>
      <dgm:spPr/>
      <dgm:t>
        <a:bodyPr/>
        <a:lstStyle/>
        <a:p>
          <a:pPr rtl="0"/>
          <a:r>
            <a:rPr lang="ro-RO" sz="1200" b="1"/>
            <a:t>Inteligența lingvistică </a:t>
          </a:r>
          <a:r>
            <a:rPr lang="en-US" sz="1200" b="1"/>
            <a:t> </a:t>
          </a:r>
          <a:endParaRPr lang="he-IL" sz="1200" b="1"/>
        </a:p>
      </dgm:t>
    </dgm:pt>
    <dgm:pt modelId="{8007C74A-9795-4FF0-9717-9860F67D7A7C}" type="parTrans" cxnId="{FF50BA89-8D8C-45DB-97B4-CEECA7989F2E}">
      <dgm:prSet/>
      <dgm:spPr/>
      <dgm:t>
        <a:bodyPr/>
        <a:lstStyle/>
        <a:p>
          <a:pPr rtl="1"/>
          <a:endParaRPr lang="he-IL" sz="1000"/>
        </a:p>
      </dgm:t>
    </dgm:pt>
    <dgm:pt modelId="{F2637019-20F2-40DE-A12A-5D9EC158526D}" type="sibTrans" cxnId="{FF50BA89-8D8C-45DB-97B4-CEECA7989F2E}">
      <dgm:prSet/>
      <dgm:spPr/>
      <dgm:t>
        <a:bodyPr/>
        <a:lstStyle/>
        <a:p>
          <a:pPr rtl="1"/>
          <a:endParaRPr lang="he-IL" sz="1000"/>
        </a:p>
      </dgm:t>
    </dgm:pt>
    <dgm:pt modelId="{41DBFF7F-94ED-409A-8E52-18688495894A}" type="pres">
      <dgm:prSet presAssocID="{6A1B6A82-29E4-4F27-B80F-499039413DF5}" presName="hierChild1" presStyleCnt="0">
        <dgm:presLayoutVars>
          <dgm:orgChart val="1"/>
          <dgm:chPref val="1"/>
          <dgm:dir/>
          <dgm:animOne val="branch"/>
          <dgm:animLvl val="lvl"/>
          <dgm:resizeHandles/>
        </dgm:presLayoutVars>
      </dgm:prSet>
      <dgm:spPr/>
      <dgm:t>
        <a:bodyPr/>
        <a:lstStyle/>
        <a:p>
          <a:pPr rtl="1"/>
          <a:endParaRPr lang="he-IL"/>
        </a:p>
      </dgm:t>
    </dgm:pt>
    <dgm:pt modelId="{42BA5197-F256-4950-9F5A-1BF3D849B88C}" type="pres">
      <dgm:prSet presAssocID="{FCB5402B-C335-4824-8A13-CA9B4C7CAB90}" presName="hierRoot1" presStyleCnt="0">
        <dgm:presLayoutVars>
          <dgm:hierBranch val="init"/>
        </dgm:presLayoutVars>
      </dgm:prSet>
      <dgm:spPr/>
    </dgm:pt>
    <dgm:pt modelId="{AED3B598-CF72-4C70-BFA5-92CD45CD6EE2}" type="pres">
      <dgm:prSet presAssocID="{FCB5402B-C335-4824-8A13-CA9B4C7CAB90}" presName="rootComposite1" presStyleCnt="0"/>
      <dgm:spPr/>
    </dgm:pt>
    <dgm:pt modelId="{A4765D89-0E27-44C0-97CC-DB40E85D7236}" type="pres">
      <dgm:prSet presAssocID="{FCB5402B-C335-4824-8A13-CA9B4C7CAB90}" presName="rootText1" presStyleLbl="node0" presStyleIdx="0" presStyleCnt="1" custScaleX="285948" custScaleY="246797" custLinFactNeighborX="-6961" custLinFactNeighborY="-97450">
        <dgm:presLayoutVars>
          <dgm:chPref val="3"/>
        </dgm:presLayoutVars>
      </dgm:prSet>
      <dgm:spPr/>
      <dgm:t>
        <a:bodyPr/>
        <a:lstStyle/>
        <a:p>
          <a:pPr rtl="1"/>
          <a:endParaRPr lang="he-IL"/>
        </a:p>
      </dgm:t>
    </dgm:pt>
    <dgm:pt modelId="{94018498-5E7D-40D4-AEE0-1CE87B665989}" type="pres">
      <dgm:prSet presAssocID="{FCB5402B-C335-4824-8A13-CA9B4C7CAB90}" presName="rootConnector1" presStyleLbl="node1" presStyleIdx="0" presStyleCnt="0"/>
      <dgm:spPr/>
      <dgm:t>
        <a:bodyPr/>
        <a:lstStyle/>
        <a:p>
          <a:pPr rtl="1"/>
          <a:endParaRPr lang="he-IL"/>
        </a:p>
      </dgm:t>
    </dgm:pt>
    <dgm:pt modelId="{633323C2-A614-466D-9B52-12A30193CD2A}" type="pres">
      <dgm:prSet presAssocID="{FCB5402B-C335-4824-8A13-CA9B4C7CAB90}" presName="hierChild2" presStyleCnt="0"/>
      <dgm:spPr/>
    </dgm:pt>
    <dgm:pt modelId="{0576C77A-DD8E-430C-A304-C8F7F96A84AC}" type="pres">
      <dgm:prSet presAssocID="{0FC54B5C-D596-47DE-B7D4-3CB4C62FA383}" presName="Name37" presStyleLbl="parChTrans1D2" presStyleIdx="0" presStyleCnt="6"/>
      <dgm:spPr/>
      <dgm:t>
        <a:bodyPr/>
        <a:lstStyle/>
        <a:p>
          <a:pPr rtl="1"/>
          <a:endParaRPr lang="he-IL"/>
        </a:p>
      </dgm:t>
    </dgm:pt>
    <dgm:pt modelId="{1E028056-698C-44AE-B47C-F9EC761AAEBF}" type="pres">
      <dgm:prSet presAssocID="{C0378765-5066-4C75-A237-E899FDD26773}" presName="hierRoot2" presStyleCnt="0">
        <dgm:presLayoutVars>
          <dgm:hierBranch val="init"/>
        </dgm:presLayoutVars>
      </dgm:prSet>
      <dgm:spPr/>
    </dgm:pt>
    <dgm:pt modelId="{C7B188B7-7E85-4D08-A00A-DFE95409DA3E}" type="pres">
      <dgm:prSet presAssocID="{C0378765-5066-4C75-A237-E899FDD26773}" presName="rootComposite" presStyleCnt="0"/>
      <dgm:spPr/>
    </dgm:pt>
    <dgm:pt modelId="{10887C50-43BD-4250-9732-211316A91FA1}" type="pres">
      <dgm:prSet presAssocID="{C0378765-5066-4C75-A237-E899FDD26773}" presName="rootText" presStyleLbl="node2" presStyleIdx="0" presStyleCnt="6" custScaleX="151313" custScaleY="519412" custLinFactNeighborX="3668" custLinFactNeighborY="-7074">
        <dgm:presLayoutVars>
          <dgm:chPref val="3"/>
        </dgm:presLayoutVars>
      </dgm:prSet>
      <dgm:spPr/>
      <dgm:t>
        <a:bodyPr/>
        <a:lstStyle/>
        <a:p>
          <a:pPr rtl="1"/>
          <a:endParaRPr lang="he-IL"/>
        </a:p>
      </dgm:t>
    </dgm:pt>
    <dgm:pt modelId="{4032DD40-3752-490E-AA80-DD3C9C13D153}" type="pres">
      <dgm:prSet presAssocID="{C0378765-5066-4C75-A237-E899FDD26773}" presName="rootConnector" presStyleLbl="node2" presStyleIdx="0" presStyleCnt="6"/>
      <dgm:spPr/>
      <dgm:t>
        <a:bodyPr/>
        <a:lstStyle/>
        <a:p>
          <a:pPr rtl="1"/>
          <a:endParaRPr lang="he-IL"/>
        </a:p>
      </dgm:t>
    </dgm:pt>
    <dgm:pt modelId="{15B79C63-7E84-4158-8B47-19508E4C9CEF}" type="pres">
      <dgm:prSet presAssocID="{C0378765-5066-4C75-A237-E899FDD26773}" presName="hierChild4" presStyleCnt="0"/>
      <dgm:spPr/>
    </dgm:pt>
    <dgm:pt modelId="{204F8D88-FAD1-4FA6-A46F-157106275110}" type="pres">
      <dgm:prSet presAssocID="{C0378765-5066-4C75-A237-E899FDD26773}" presName="hierChild5" presStyleCnt="0"/>
      <dgm:spPr/>
    </dgm:pt>
    <dgm:pt modelId="{A06BC862-85B7-4500-8589-71F547698A7B}" type="pres">
      <dgm:prSet presAssocID="{D180B59F-51A7-49C9-8963-DF468A057C66}" presName="Name37" presStyleLbl="parChTrans1D2" presStyleIdx="1" presStyleCnt="6"/>
      <dgm:spPr/>
      <dgm:t>
        <a:bodyPr/>
        <a:lstStyle/>
        <a:p>
          <a:pPr rtl="1"/>
          <a:endParaRPr lang="he-IL"/>
        </a:p>
      </dgm:t>
    </dgm:pt>
    <dgm:pt modelId="{52C935DF-140A-4B24-BB6F-63B57D2D7D93}" type="pres">
      <dgm:prSet presAssocID="{97F8C806-C93A-4946-A15A-79E567353F2B}" presName="hierRoot2" presStyleCnt="0">
        <dgm:presLayoutVars>
          <dgm:hierBranch val="init"/>
        </dgm:presLayoutVars>
      </dgm:prSet>
      <dgm:spPr/>
    </dgm:pt>
    <dgm:pt modelId="{D3EC5ACB-D502-4629-8804-13EF9AAE4943}" type="pres">
      <dgm:prSet presAssocID="{97F8C806-C93A-4946-A15A-79E567353F2B}" presName="rootComposite" presStyleCnt="0"/>
      <dgm:spPr/>
    </dgm:pt>
    <dgm:pt modelId="{5E351EEE-0A22-4EBD-82D3-A54F163011C5}" type="pres">
      <dgm:prSet presAssocID="{97F8C806-C93A-4946-A15A-79E567353F2B}" presName="rootText" presStyleLbl="node2" presStyleIdx="1" presStyleCnt="6" custScaleX="151663" custScaleY="372484" custLinFactNeighborX="3680" custLinFactNeighborY="-5320">
        <dgm:presLayoutVars>
          <dgm:chPref val="3"/>
        </dgm:presLayoutVars>
      </dgm:prSet>
      <dgm:spPr/>
      <dgm:t>
        <a:bodyPr/>
        <a:lstStyle/>
        <a:p>
          <a:pPr rtl="1"/>
          <a:endParaRPr lang="he-IL"/>
        </a:p>
      </dgm:t>
    </dgm:pt>
    <dgm:pt modelId="{DADA66D4-C75C-44DD-BC78-09058348AEDA}" type="pres">
      <dgm:prSet presAssocID="{97F8C806-C93A-4946-A15A-79E567353F2B}" presName="rootConnector" presStyleLbl="node2" presStyleIdx="1" presStyleCnt="6"/>
      <dgm:spPr/>
      <dgm:t>
        <a:bodyPr/>
        <a:lstStyle/>
        <a:p>
          <a:pPr rtl="1"/>
          <a:endParaRPr lang="he-IL"/>
        </a:p>
      </dgm:t>
    </dgm:pt>
    <dgm:pt modelId="{FEAD1320-DB40-4C32-B3EB-3428A799190A}" type="pres">
      <dgm:prSet presAssocID="{97F8C806-C93A-4946-A15A-79E567353F2B}" presName="hierChild4" presStyleCnt="0"/>
      <dgm:spPr/>
    </dgm:pt>
    <dgm:pt modelId="{E9A1AA04-AEFB-4E36-8F65-7C7580F2C69E}" type="pres">
      <dgm:prSet presAssocID="{97F8C806-C93A-4946-A15A-79E567353F2B}" presName="hierChild5" presStyleCnt="0"/>
      <dgm:spPr/>
    </dgm:pt>
    <dgm:pt modelId="{96E4CBF0-CD96-4FDD-B3C3-FD9718930EC6}" type="pres">
      <dgm:prSet presAssocID="{B6125AED-FD09-4B76-95A2-8E7370D819E2}" presName="Name37" presStyleLbl="parChTrans1D2" presStyleIdx="2" presStyleCnt="6"/>
      <dgm:spPr/>
      <dgm:t>
        <a:bodyPr/>
        <a:lstStyle/>
        <a:p>
          <a:pPr rtl="1"/>
          <a:endParaRPr lang="he-IL"/>
        </a:p>
      </dgm:t>
    </dgm:pt>
    <dgm:pt modelId="{33A5734A-68DE-48D6-9984-85C3A64A2834}" type="pres">
      <dgm:prSet presAssocID="{BD272C57-16A1-4EE5-9C48-8AD283EBD6A3}" presName="hierRoot2" presStyleCnt="0">
        <dgm:presLayoutVars>
          <dgm:hierBranch val="init"/>
        </dgm:presLayoutVars>
      </dgm:prSet>
      <dgm:spPr/>
    </dgm:pt>
    <dgm:pt modelId="{9A5ACB19-CEB6-449F-A3D8-1F0554BB95CB}" type="pres">
      <dgm:prSet presAssocID="{BD272C57-16A1-4EE5-9C48-8AD283EBD6A3}" presName="rootComposite" presStyleCnt="0"/>
      <dgm:spPr/>
    </dgm:pt>
    <dgm:pt modelId="{FE187D63-17BD-410D-A4EB-C4DD176A7AC3}" type="pres">
      <dgm:prSet presAssocID="{BD272C57-16A1-4EE5-9C48-8AD283EBD6A3}" presName="rootText" presStyleLbl="node2" presStyleIdx="2" presStyleCnt="6" custScaleX="188263" custScaleY="148672" custLinFactY="13248" custLinFactNeighborX="1728" custLinFactNeighborY="100000">
        <dgm:presLayoutVars>
          <dgm:chPref val="3"/>
        </dgm:presLayoutVars>
      </dgm:prSet>
      <dgm:spPr/>
      <dgm:t>
        <a:bodyPr/>
        <a:lstStyle/>
        <a:p>
          <a:pPr rtl="1"/>
          <a:endParaRPr lang="he-IL"/>
        </a:p>
      </dgm:t>
    </dgm:pt>
    <dgm:pt modelId="{5CEEEDD4-4DEA-4238-B13E-B75BE8B09044}" type="pres">
      <dgm:prSet presAssocID="{BD272C57-16A1-4EE5-9C48-8AD283EBD6A3}" presName="rootConnector" presStyleLbl="node2" presStyleIdx="2" presStyleCnt="6"/>
      <dgm:spPr/>
      <dgm:t>
        <a:bodyPr/>
        <a:lstStyle/>
        <a:p>
          <a:pPr rtl="1"/>
          <a:endParaRPr lang="he-IL"/>
        </a:p>
      </dgm:t>
    </dgm:pt>
    <dgm:pt modelId="{7C52795C-B603-476C-A686-1B2E87B2B0A7}" type="pres">
      <dgm:prSet presAssocID="{BD272C57-16A1-4EE5-9C48-8AD283EBD6A3}" presName="hierChild4" presStyleCnt="0"/>
      <dgm:spPr/>
    </dgm:pt>
    <dgm:pt modelId="{0261E176-EF80-41E6-A408-2CA294746168}" type="pres">
      <dgm:prSet presAssocID="{BD272C57-16A1-4EE5-9C48-8AD283EBD6A3}" presName="hierChild5" presStyleCnt="0"/>
      <dgm:spPr/>
    </dgm:pt>
    <dgm:pt modelId="{30BD9AC1-8558-4B6F-A8A7-A48A07DFD766}" type="pres">
      <dgm:prSet presAssocID="{440F4D3A-9D5D-41B7-92C0-196B44B25B6E}" presName="Name37" presStyleLbl="parChTrans1D2" presStyleIdx="3" presStyleCnt="6"/>
      <dgm:spPr/>
      <dgm:t>
        <a:bodyPr/>
        <a:lstStyle/>
        <a:p>
          <a:pPr rtl="1"/>
          <a:endParaRPr lang="he-IL"/>
        </a:p>
      </dgm:t>
    </dgm:pt>
    <dgm:pt modelId="{A2021A75-65B6-40AF-BF73-4B6D178AA8EB}" type="pres">
      <dgm:prSet presAssocID="{416049A4-C0A5-4923-A13C-F25754E056F3}" presName="hierRoot2" presStyleCnt="0">
        <dgm:presLayoutVars>
          <dgm:hierBranch val="init"/>
        </dgm:presLayoutVars>
      </dgm:prSet>
      <dgm:spPr/>
    </dgm:pt>
    <dgm:pt modelId="{F7352632-2C66-4F6B-A573-6F5971A02965}" type="pres">
      <dgm:prSet presAssocID="{416049A4-C0A5-4923-A13C-F25754E056F3}" presName="rootComposite" presStyleCnt="0"/>
      <dgm:spPr/>
    </dgm:pt>
    <dgm:pt modelId="{F6EAC4AC-A62A-4B8F-ACF0-EB8D07222896}" type="pres">
      <dgm:prSet presAssocID="{416049A4-C0A5-4923-A13C-F25754E056F3}" presName="rootText" presStyleLbl="node2" presStyleIdx="3" presStyleCnt="6" custScaleX="162105" custScaleY="409629" custLinFactNeighborX="7377" custLinFactNeighborY="15802">
        <dgm:presLayoutVars>
          <dgm:chPref val="3"/>
        </dgm:presLayoutVars>
      </dgm:prSet>
      <dgm:spPr/>
      <dgm:t>
        <a:bodyPr/>
        <a:lstStyle/>
        <a:p>
          <a:pPr rtl="1"/>
          <a:endParaRPr lang="he-IL"/>
        </a:p>
      </dgm:t>
    </dgm:pt>
    <dgm:pt modelId="{2745D3EA-EEDF-4EB1-B1D3-B269CAE419A2}" type="pres">
      <dgm:prSet presAssocID="{416049A4-C0A5-4923-A13C-F25754E056F3}" presName="rootConnector" presStyleLbl="node2" presStyleIdx="3" presStyleCnt="6"/>
      <dgm:spPr/>
      <dgm:t>
        <a:bodyPr/>
        <a:lstStyle/>
        <a:p>
          <a:pPr rtl="1"/>
          <a:endParaRPr lang="he-IL"/>
        </a:p>
      </dgm:t>
    </dgm:pt>
    <dgm:pt modelId="{4C40BBC5-0310-4A60-B4DC-5B7FEBBA72CA}" type="pres">
      <dgm:prSet presAssocID="{416049A4-C0A5-4923-A13C-F25754E056F3}" presName="hierChild4" presStyleCnt="0"/>
      <dgm:spPr/>
    </dgm:pt>
    <dgm:pt modelId="{5204122D-8583-4997-A267-E1CF3AE6844C}" type="pres">
      <dgm:prSet presAssocID="{416049A4-C0A5-4923-A13C-F25754E056F3}" presName="hierChild5" presStyleCnt="0"/>
      <dgm:spPr/>
    </dgm:pt>
    <dgm:pt modelId="{5FEAB9B6-7906-47D4-AE0D-779AFA57ACC0}" type="pres">
      <dgm:prSet presAssocID="{420714CD-E6B7-49F1-A82F-36CB5D25AA2F}" presName="Name37" presStyleLbl="parChTrans1D2" presStyleIdx="4" presStyleCnt="6"/>
      <dgm:spPr/>
      <dgm:t>
        <a:bodyPr/>
        <a:lstStyle/>
        <a:p>
          <a:pPr rtl="1"/>
          <a:endParaRPr lang="he-IL"/>
        </a:p>
      </dgm:t>
    </dgm:pt>
    <dgm:pt modelId="{7334E1B2-9856-471E-B4CF-FB079839EA2B}" type="pres">
      <dgm:prSet presAssocID="{9E6501D2-6686-4CF5-ACCD-3F8A6AA37E15}" presName="hierRoot2" presStyleCnt="0">
        <dgm:presLayoutVars>
          <dgm:hierBranch val="init"/>
        </dgm:presLayoutVars>
      </dgm:prSet>
      <dgm:spPr/>
    </dgm:pt>
    <dgm:pt modelId="{1FC97C64-F158-4BC3-B45E-28EA42E1ED84}" type="pres">
      <dgm:prSet presAssocID="{9E6501D2-6686-4CF5-ACCD-3F8A6AA37E15}" presName="rootComposite" presStyleCnt="0"/>
      <dgm:spPr/>
    </dgm:pt>
    <dgm:pt modelId="{11518A6E-F29B-479B-9175-B19DAB8F13B5}" type="pres">
      <dgm:prSet presAssocID="{9E6501D2-6686-4CF5-ACCD-3F8A6AA37E15}" presName="rootText" presStyleLbl="node2" presStyleIdx="4" presStyleCnt="6" custScaleX="167070" custScaleY="349353">
        <dgm:presLayoutVars>
          <dgm:chPref val="3"/>
        </dgm:presLayoutVars>
      </dgm:prSet>
      <dgm:spPr/>
      <dgm:t>
        <a:bodyPr/>
        <a:lstStyle/>
        <a:p>
          <a:pPr rtl="1"/>
          <a:endParaRPr lang="he-IL"/>
        </a:p>
      </dgm:t>
    </dgm:pt>
    <dgm:pt modelId="{3EBABE3A-BB0E-4FAE-B4A4-3C559B0535B3}" type="pres">
      <dgm:prSet presAssocID="{9E6501D2-6686-4CF5-ACCD-3F8A6AA37E15}" presName="rootConnector" presStyleLbl="node2" presStyleIdx="4" presStyleCnt="6"/>
      <dgm:spPr/>
      <dgm:t>
        <a:bodyPr/>
        <a:lstStyle/>
        <a:p>
          <a:pPr rtl="1"/>
          <a:endParaRPr lang="he-IL"/>
        </a:p>
      </dgm:t>
    </dgm:pt>
    <dgm:pt modelId="{788AF929-2949-4A6C-94F8-52D0DA6FE9E1}" type="pres">
      <dgm:prSet presAssocID="{9E6501D2-6686-4CF5-ACCD-3F8A6AA37E15}" presName="hierChild4" presStyleCnt="0"/>
      <dgm:spPr/>
    </dgm:pt>
    <dgm:pt modelId="{F95B7599-939D-4E14-BD93-28D25432131B}" type="pres">
      <dgm:prSet presAssocID="{9E6501D2-6686-4CF5-ACCD-3F8A6AA37E15}" presName="hierChild5" presStyleCnt="0"/>
      <dgm:spPr/>
    </dgm:pt>
    <dgm:pt modelId="{BD8CE7D5-8311-40CA-9D49-20438EE11C35}" type="pres">
      <dgm:prSet presAssocID="{8007C74A-9795-4FF0-9717-9860F67D7A7C}" presName="Name37" presStyleLbl="parChTrans1D2" presStyleIdx="5" presStyleCnt="6"/>
      <dgm:spPr/>
      <dgm:t>
        <a:bodyPr/>
        <a:lstStyle/>
        <a:p>
          <a:pPr rtl="1"/>
          <a:endParaRPr lang="he-IL"/>
        </a:p>
      </dgm:t>
    </dgm:pt>
    <dgm:pt modelId="{C79D2FD7-B988-4983-A54E-A9C842AF2B72}" type="pres">
      <dgm:prSet presAssocID="{4337DE3B-A68C-45B0-A918-955B71E8EC91}" presName="hierRoot2" presStyleCnt="0">
        <dgm:presLayoutVars>
          <dgm:hierBranch val="init"/>
        </dgm:presLayoutVars>
      </dgm:prSet>
      <dgm:spPr/>
    </dgm:pt>
    <dgm:pt modelId="{DAC1ECFA-944D-4D06-B125-307A9F1E0274}" type="pres">
      <dgm:prSet presAssocID="{4337DE3B-A68C-45B0-A918-955B71E8EC91}" presName="rootComposite" presStyleCnt="0"/>
      <dgm:spPr/>
    </dgm:pt>
    <dgm:pt modelId="{B9B8560A-85BB-41D0-B771-517492CAFADB}" type="pres">
      <dgm:prSet presAssocID="{4337DE3B-A68C-45B0-A918-955B71E8EC91}" presName="rootText" presStyleLbl="node2" presStyleIdx="5" presStyleCnt="6" custScaleX="171588" custScaleY="242848" custLinFactNeighborX="6460" custLinFactNeighborY="2579">
        <dgm:presLayoutVars>
          <dgm:chPref val="3"/>
        </dgm:presLayoutVars>
      </dgm:prSet>
      <dgm:spPr/>
      <dgm:t>
        <a:bodyPr/>
        <a:lstStyle/>
        <a:p>
          <a:pPr rtl="1"/>
          <a:endParaRPr lang="he-IL"/>
        </a:p>
      </dgm:t>
    </dgm:pt>
    <dgm:pt modelId="{602341B3-5F17-4ADA-8BB8-4BE6E5CFDAF7}" type="pres">
      <dgm:prSet presAssocID="{4337DE3B-A68C-45B0-A918-955B71E8EC91}" presName="rootConnector" presStyleLbl="node2" presStyleIdx="5" presStyleCnt="6"/>
      <dgm:spPr/>
      <dgm:t>
        <a:bodyPr/>
        <a:lstStyle/>
        <a:p>
          <a:pPr rtl="1"/>
          <a:endParaRPr lang="he-IL"/>
        </a:p>
      </dgm:t>
    </dgm:pt>
    <dgm:pt modelId="{309D7C49-E1B6-497B-8D96-67D70A41F5A1}" type="pres">
      <dgm:prSet presAssocID="{4337DE3B-A68C-45B0-A918-955B71E8EC91}" presName="hierChild4" presStyleCnt="0"/>
      <dgm:spPr/>
    </dgm:pt>
    <dgm:pt modelId="{54529B74-FC6B-422E-AED7-BFB8D3A56C42}" type="pres">
      <dgm:prSet presAssocID="{4337DE3B-A68C-45B0-A918-955B71E8EC91}" presName="hierChild5" presStyleCnt="0"/>
      <dgm:spPr/>
    </dgm:pt>
    <dgm:pt modelId="{F9275768-EB1E-4030-BD4F-F7F975A57692}" type="pres">
      <dgm:prSet presAssocID="{FCB5402B-C335-4824-8A13-CA9B4C7CAB90}" presName="hierChild3" presStyleCnt="0"/>
      <dgm:spPr/>
    </dgm:pt>
  </dgm:ptLst>
  <dgm:cxnLst>
    <dgm:cxn modelId="{6FF24161-1F90-458A-B194-13286F85DEE2}" type="presOf" srcId="{420714CD-E6B7-49F1-A82F-36CB5D25AA2F}" destId="{5FEAB9B6-7906-47D4-AE0D-779AFA57ACC0}" srcOrd="0" destOrd="0" presId="urn:microsoft.com/office/officeart/2005/8/layout/orgChart1"/>
    <dgm:cxn modelId="{646F3991-3AA4-4469-B15F-EABE85D25DD0}" type="presOf" srcId="{B6125AED-FD09-4B76-95A2-8E7370D819E2}" destId="{96E4CBF0-CD96-4FDD-B3C3-FD9718930EC6}" srcOrd="0" destOrd="0" presId="urn:microsoft.com/office/officeart/2005/8/layout/orgChart1"/>
    <dgm:cxn modelId="{1457969C-372A-42F9-A393-A911A1680143}" srcId="{FCB5402B-C335-4824-8A13-CA9B4C7CAB90}" destId="{C0378765-5066-4C75-A237-E899FDD26773}" srcOrd="0" destOrd="0" parTransId="{0FC54B5C-D596-47DE-B7D4-3CB4C62FA383}" sibTransId="{DAE8EAF6-92EA-4D48-83FD-FA96B69D36B9}"/>
    <dgm:cxn modelId="{FE6988CC-8B9F-41D0-8678-5B231FEE6EF9}" srcId="{FCB5402B-C335-4824-8A13-CA9B4C7CAB90}" destId="{9E6501D2-6686-4CF5-ACCD-3F8A6AA37E15}" srcOrd="4" destOrd="0" parTransId="{420714CD-E6B7-49F1-A82F-36CB5D25AA2F}" sibTransId="{BEDC8B92-1D4B-4BB0-99F9-9B6CD43F0602}"/>
    <dgm:cxn modelId="{F57A7009-626C-4CC3-AE4E-BD7B8D9E715A}" type="presOf" srcId="{416049A4-C0A5-4923-A13C-F25754E056F3}" destId="{F6EAC4AC-A62A-4B8F-ACF0-EB8D07222896}" srcOrd="0" destOrd="0" presId="urn:microsoft.com/office/officeart/2005/8/layout/orgChart1"/>
    <dgm:cxn modelId="{B70F08F8-6743-45BA-AB04-1EBA8B7EC691}" srcId="{6A1B6A82-29E4-4F27-B80F-499039413DF5}" destId="{FCB5402B-C335-4824-8A13-CA9B4C7CAB90}" srcOrd="0" destOrd="0" parTransId="{C3F2F032-833A-49D9-8914-B7B077E6718E}" sibTransId="{D34B8125-B3C5-402C-8ED8-626C8FFA5288}"/>
    <dgm:cxn modelId="{C03A27E1-25B1-42AB-9F95-E3273947BEE3}" type="presOf" srcId="{C0378765-5066-4C75-A237-E899FDD26773}" destId="{10887C50-43BD-4250-9732-211316A91FA1}" srcOrd="0" destOrd="0" presId="urn:microsoft.com/office/officeart/2005/8/layout/orgChart1"/>
    <dgm:cxn modelId="{A9AF87F0-9BD5-4D79-A40E-2CFE50160059}" type="presOf" srcId="{D180B59F-51A7-49C9-8963-DF468A057C66}" destId="{A06BC862-85B7-4500-8589-71F547698A7B}" srcOrd="0" destOrd="0" presId="urn:microsoft.com/office/officeart/2005/8/layout/orgChart1"/>
    <dgm:cxn modelId="{345C2511-F90A-4382-8BAB-DC484DFA48FB}" type="presOf" srcId="{6A1B6A82-29E4-4F27-B80F-499039413DF5}" destId="{41DBFF7F-94ED-409A-8E52-18688495894A}" srcOrd="0" destOrd="0" presId="urn:microsoft.com/office/officeart/2005/8/layout/orgChart1"/>
    <dgm:cxn modelId="{36A5272B-FDD1-4D1C-83A4-C7A8FC60ED37}" type="presOf" srcId="{416049A4-C0A5-4923-A13C-F25754E056F3}" destId="{2745D3EA-EEDF-4EB1-B1D3-B269CAE419A2}" srcOrd="1" destOrd="0" presId="urn:microsoft.com/office/officeart/2005/8/layout/orgChart1"/>
    <dgm:cxn modelId="{19005EAF-B1F0-4274-8260-2C7267388BC5}" type="presOf" srcId="{97F8C806-C93A-4946-A15A-79E567353F2B}" destId="{DADA66D4-C75C-44DD-BC78-09058348AEDA}" srcOrd="1" destOrd="0" presId="urn:microsoft.com/office/officeart/2005/8/layout/orgChart1"/>
    <dgm:cxn modelId="{96992C62-21BD-4D3D-BAA3-71AF5947D9B4}" type="presOf" srcId="{4337DE3B-A68C-45B0-A918-955B71E8EC91}" destId="{B9B8560A-85BB-41D0-B771-517492CAFADB}" srcOrd="0" destOrd="0" presId="urn:microsoft.com/office/officeart/2005/8/layout/orgChart1"/>
    <dgm:cxn modelId="{C402B083-58A5-4412-A5C9-19273A3D400E}" type="presOf" srcId="{BD272C57-16A1-4EE5-9C48-8AD283EBD6A3}" destId="{FE187D63-17BD-410D-A4EB-C4DD176A7AC3}" srcOrd="0" destOrd="0" presId="urn:microsoft.com/office/officeart/2005/8/layout/orgChart1"/>
    <dgm:cxn modelId="{3AB5A372-130E-41E7-AB43-DF2EA913A32D}" srcId="{FCB5402B-C335-4824-8A13-CA9B4C7CAB90}" destId="{416049A4-C0A5-4923-A13C-F25754E056F3}" srcOrd="3" destOrd="0" parTransId="{440F4D3A-9D5D-41B7-92C0-196B44B25B6E}" sibTransId="{9216BE16-B0F0-4FCA-AF64-ED2D2A5740A4}"/>
    <dgm:cxn modelId="{8D3CDB84-2E75-4FF0-BBB3-061A49EC26FA}" type="presOf" srcId="{9E6501D2-6686-4CF5-ACCD-3F8A6AA37E15}" destId="{3EBABE3A-BB0E-4FAE-B4A4-3C559B0535B3}" srcOrd="1" destOrd="0" presId="urn:microsoft.com/office/officeart/2005/8/layout/orgChart1"/>
    <dgm:cxn modelId="{895C6C25-2AA3-4A87-A4B6-A9F0734F4432}" type="presOf" srcId="{440F4D3A-9D5D-41B7-92C0-196B44B25B6E}" destId="{30BD9AC1-8558-4B6F-A8A7-A48A07DFD766}" srcOrd="0" destOrd="0" presId="urn:microsoft.com/office/officeart/2005/8/layout/orgChart1"/>
    <dgm:cxn modelId="{A5B3AA4C-B421-4D1B-B264-DA976677A674}" type="presOf" srcId="{0FC54B5C-D596-47DE-B7D4-3CB4C62FA383}" destId="{0576C77A-DD8E-430C-A304-C8F7F96A84AC}" srcOrd="0" destOrd="0" presId="urn:microsoft.com/office/officeart/2005/8/layout/orgChart1"/>
    <dgm:cxn modelId="{8C79148F-DB64-4292-AE0F-80C6E45F469A}" type="presOf" srcId="{8007C74A-9795-4FF0-9717-9860F67D7A7C}" destId="{BD8CE7D5-8311-40CA-9D49-20438EE11C35}" srcOrd="0" destOrd="0" presId="urn:microsoft.com/office/officeart/2005/8/layout/orgChart1"/>
    <dgm:cxn modelId="{9DC0636E-580B-4EB7-9520-DA49EE378954}" type="presOf" srcId="{97F8C806-C93A-4946-A15A-79E567353F2B}" destId="{5E351EEE-0A22-4EBD-82D3-A54F163011C5}" srcOrd="0" destOrd="0" presId="urn:microsoft.com/office/officeart/2005/8/layout/orgChart1"/>
    <dgm:cxn modelId="{D48E21C6-3971-4926-9BF8-3F98017B2583}" type="presOf" srcId="{BD272C57-16A1-4EE5-9C48-8AD283EBD6A3}" destId="{5CEEEDD4-4DEA-4238-B13E-B75BE8B09044}" srcOrd="1" destOrd="0" presId="urn:microsoft.com/office/officeart/2005/8/layout/orgChart1"/>
    <dgm:cxn modelId="{0CA405B3-7405-48E0-91FF-02546F3CC1FC}" srcId="{FCB5402B-C335-4824-8A13-CA9B4C7CAB90}" destId="{BD272C57-16A1-4EE5-9C48-8AD283EBD6A3}" srcOrd="2" destOrd="0" parTransId="{B6125AED-FD09-4B76-95A2-8E7370D819E2}" sibTransId="{92A78740-2849-4F4B-B313-42EE71AC2136}"/>
    <dgm:cxn modelId="{FAECC113-9FBA-4162-AE8E-9A499D34C261}" type="presOf" srcId="{FCB5402B-C335-4824-8A13-CA9B4C7CAB90}" destId="{94018498-5E7D-40D4-AEE0-1CE87B665989}" srcOrd="1" destOrd="0" presId="urn:microsoft.com/office/officeart/2005/8/layout/orgChart1"/>
    <dgm:cxn modelId="{16BE0966-C8AE-4CD8-8E7D-CB6168A46323}" type="presOf" srcId="{9E6501D2-6686-4CF5-ACCD-3F8A6AA37E15}" destId="{11518A6E-F29B-479B-9175-B19DAB8F13B5}" srcOrd="0" destOrd="0" presId="urn:microsoft.com/office/officeart/2005/8/layout/orgChart1"/>
    <dgm:cxn modelId="{B53B567F-4206-4497-A436-85100D31B43C}" srcId="{FCB5402B-C335-4824-8A13-CA9B4C7CAB90}" destId="{97F8C806-C93A-4946-A15A-79E567353F2B}" srcOrd="1" destOrd="0" parTransId="{D180B59F-51A7-49C9-8963-DF468A057C66}" sibTransId="{222F7281-7CD2-458F-8B8E-1D5A685E139E}"/>
    <dgm:cxn modelId="{4ACBED19-F7AF-48AB-851D-616AF33FF1AB}" type="presOf" srcId="{C0378765-5066-4C75-A237-E899FDD26773}" destId="{4032DD40-3752-490E-AA80-DD3C9C13D153}" srcOrd="1" destOrd="0" presId="urn:microsoft.com/office/officeart/2005/8/layout/orgChart1"/>
    <dgm:cxn modelId="{FF50BA89-8D8C-45DB-97B4-CEECA7989F2E}" srcId="{FCB5402B-C335-4824-8A13-CA9B4C7CAB90}" destId="{4337DE3B-A68C-45B0-A918-955B71E8EC91}" srcOrd="5" destOrd="0" parTransId="{8007C74A-9795-4FF0-9717-9860F67D7A7C}" sibTransId="{F2637019-20F2-40DE-A12A-5D9EC158526D}"/>
    <dgm:cxn modelId="{E261354F-D903-4038-A72D-01547F44E9FB}" type="presOf" srcId="{FCB5402B-C335-4824-8A13-CA9B4C7CAB90}" destId="{A4765D89-0E27-44C0-97CC-DB40E85D7236}" srcOrd="0" destOrd="0" presId="urn:microsoft.com/office/officeart/2005/8/layout/orgChart1"/>
    <dgm:cxn modelId="{0FADEA40-46D6-4D10-A32A-E7B642D6C798}" type="presOf" srcId="{4337DE3B-A68C-45B0-A918-955B71E8EC91}" destId="{602341B3-5F17-4ADA-8BB8-4BE6E5CFDAF7}" srcOrd="1" destOrd="0" presId="urn:microsoft.com/office/officeart/2005/8/layout/orgChart1"/>
    <dgm:cxn modelId="{EBA43B18-D778-45E7-83EE-5F21E9FB584C}" type="presParOf" srcId="{41DBFF7F-94ED-409A-8E52-18688495894A}" destId="{42BA5197-F256-4950-9F5A-1BF3D849B88C}" srcOrd="0" destOrd="0" presId="urn:microsoft.com/office/officeart/2005/8/layout/orgChart1"/>
    <dgm:cxn modelId="{1EB8D853-A3D9-47B7-8620-A874F364B703}" type="presParOf" srcId="{42BA5197-F256-4950-9F5A-1BF3D849B88C}" destId="{AED3B598-CF72-4C70-BFA5-92CD45CD6EE2}" srcOrd="0" destOrd="0" presId="urn:microsoft.com/office/officeart/2005/8/layout/orgChart1"/>
    <dgm:cxn modelId="{682BF6F7-3E2B-41F1-BE64-54D7B9FF3D64}" type="presParOf" srcId="{AED3B598-CF72-4C70-BFA5-92CD45CD6EE2}" destId="{A4765D89-0E27-44C0-97CC-DB40E85D7236}" srcOrd="0" destOrd="0" presId="urn:microsoft.com/office/officeart/2005/8/layout/orgChart1"/>
    <dgm:cxn modelId="{40410A29-C7E4-40DE-99BF-17362C2D8352}" type="presParOf" srcId="{AED3B598-CF72-4C70-BFA5-92CD45CD6EE2}" destId="{94018498-5E7D-40D4-AEE0-1CE87B665989}" srcOrd="1" destOrd="0" presId="urn:microsoft.com/office/officeart/2005/8/layout/orgChart1"/>
    <dgm:cxn modelId="{EAFC0513-2BFF-4130-B376-E416D3179218}" type="presParOf" srcId="{42BA5197-F256-4950-9F5A-1BF3D849B88C}" destId="{633323C2-A614-466D-9B52-12A30193CD2A}" srcOrd="1" destOrd="0" presId="urn:microsoft.com/office/officeart/2005/8/layout/orgChart1"/>
    <dgm:cxn modelId="{F117E166-74CC-4B0C-8A95-C9470CB8CA64}" type="presParOf" srcId="{633323C2-A614-466D-9B52-12A30193CD2A}" destId="{0576C77A-DD8E-430C-A304-C8F7F96A84AC}" srcOrd="0" destOrd="0" presId="urn:microsoft.com/office/officeart/2005/8/layout/orgChart1"/>
    <dgm:cxn modelId="{9D6AA8E8-D519-4989-907A-CE20F5E8AA9D}" type="presParOf" srcId="{633323C2-A614-466D-9B52-12A30193CD2A}" destId="{1E028056-698C-44AE-B47C-F9EC761AAEBF}" srcOrd="1" destOrd="0" presId="urn:microsoft.com/office/officeart/2005/8/layout/orgChart1"/>
    <dgm:cxn modelId="{59DCC98D-4A63-4BE7-AA7A-954503CC2B25}" type="presParOf" srcId="{1E028056-698C-44AE-B47C-F9EC761AAEBF}" destId="{C7B188B7-7E85-4D08-A00A-DFE95409DA3E}" srcOrd="0" destOrd="0" presId="urn:microsoft.com/office/officeart/2005/8/layout/orgChart1"/>
    <dgm:cxn modelId="{E14E50FE-AF10-4758-9A1F-F0891F717AE8}" type="presParOf" srcId="{C7B188B7-7E85-4D08-A00A-DFE95409DA3E}" destId="{10887C50-43BD-4250-9732-211316A91FA1}" srcOrd="0" destOrd="0" presId="urn:microsoft.com/office/officeart/2005/8/layout/orgChart1"/>
    <dgm:cxn modelId="{944C49F2-B814-4D8F-8838-E20636EE73F8}" type="presParOf" srcId="{C7B188B7-7E85-4D08-A00A-DFE95409DA3E}" destId="{4032DD40-3752-490E-AA80-DD3C9C13D153}" srcOrd="1" destOrd="0" presId="urn:microsoft.com/office/officeart/2005/8/layout/orgChart1"/>
    <dgm:cxn modelId="{4DA3FAF3-1853-480A-B55E-1F8517F121D4}" type="presParOf" srcId="{1E028056-698C-44AE-B47C-F9EC761AAEBF}" destId="{15B79C63-7E84-4158-8B47-19508E4C9CEF}" srcOrd="1" destOrd="0" presId="urn:microsoft.com/office/officeart/2005/8/layout/orgChart1"/>
    <dgm:cxn modelId="{0EE62BE0-F08E-4E28-BFF1-5A48FCA340B2}" type="presParOf" srcId="{1E028056-698C-44AE-B47C-F9EC761AAEBF}" destId="{204F8D88-FAD1-4FA6-A46F-157106275110}" srcOrd="2" destOrd="0" presId="urn:microsoft.com/office/officeart/2005/8/layout/orgChart1"/>
    <dgm:cxn modelId="{8A7FCBD6-4536-4BF2-A58A-C0E167997EAF}" type="presParOf" srcId="{633323C2-A614-466D-9B52-12A30193CD2A}" destId="{A06BC862-85B7-4500-8589-71F547698A7B}" srcOrd="2" destOrd="0" presId="urn:microsoft.com/office/officeart/2005/8/layout/orgChart1"/>
    <dgm:cxn modelId="{7FD86742-20E3-4A5E-BDE1-1587591A5BD1}" type="presParOf" srcId="{633323C2-A614-466D-9B52-12A30193CD2A}" destId="{52C935DF-140A-4B24-BB6F-63B57D2D7D93}" srcOrd="3" destOrd="0" presId="urn:microsoft.com/office/officeart/2005/8/layout/orgChart1"/>
    <dgm:cxn modelId="{3FD831D3-FE21-4301-A5AC-CE2E41C3B0BD}" type="presParOf" srcId="{52C935DF-140A-4B24-BB6F-63B57D2D7D93}" destId="{D3EC5ACB-D502-4629-8804-13EF9AAE4943}" srcOrd="0" destOrd="0" presId="urn:microsoft.com/office/officeart/2005/8/layout/orgChart1"/>
    <dgm:cxn modelId="{10DAFFAC-6098-4047-AB01-2DF72504AE04}" type="presParOf" srcId="{D3EC5ACB-D502-4629-8804-13EF9AAE4943}" destId="{5E351EEE-0A22-4EBD-82D3-A54F163011C5}" srcOrd="0" destOrd="0" presId="urn:microsoft.com/office/officeart/2005/8/layout/orgChart1"/>
    <dgm:cxn modelId="{5BBBB3BF-470E-42DE-AC86-246FA3BC244B}" type="presParOf" srcId="{D3EC5ACB-D502-4629-8804-13EF9AAE4943}" destId="{DADA66D4-C75C-44DD-BC78-09058348AEDA}" srcOrd="1" destOrd="0" presId="urn:microsoft.com/office/officeart/2005/8/layout/orgChart1"/>
    <dgm:cxn modelId="{AC827D27-1BB2-46DC-9D5E-67BDF5E6777C}" type="presParOf" srcId="{52C935DF-140A-4B24-BB6F-63B57D2D7D93}" destId="{FEAD1320-DB40-4C32-B3EB-3428A799190A}" srcOrd="1" destOrd="0" presId="urn:microsoft.com/office/officeart/2005/8/layout/orgChart1"/>
    <dgm:cxn modelId="{5068ED41-A4CC-4EA3-97B1-11728BBA927D}" type="presParOf" srcId="{52C935DF-140A-4B24-BB6F-63B57D2D7D93}" destId="{E9A1AA04-AEFB-4E36-8F65-7C7580F2C69E}" srcOrd="2" destOrd="0" presId="urn:microsoft.com/office/officeart/2005/8/layout/orgChart1"/>
    <dgm:cxn modelId="{7AC3FD35-2E9D-44BE-BA3B-D0BA772527F0}" type="presParOf" srcId="{633323C2-A614-466D-9B52-12A30193CD2A}" destId="{96E4CBF0-CD96-4FDD-B3C3-FD9718930EC6}" srcOrd="4" destOrd="0" presId="urn:microsoft.com/office/officeart/2005/8/layout/orgChart1"/>
    <dgm:cxn modelId="{805BBFB4-C685-49A6-B79D-7A1B84CE7E1D}" type="presParOf" srcId="{633323C2-A614-466D-9B52-12A30193CD2A}" destId="{33A5734A-68DE-48D6-9984-85C3A64A2834}" srcOrd="5" destOrd="0" presId="urn:microsoft.com/office/officeart/2005/8/layout/orgChart1"/>
    <dgm:cxn modelId="{A9F97B02-84FA-4FF5-B311-84420CD73C09}" type="presParOf" srcId="{33A5734A-68DE-48D6-9984-85C3A64A2834}" destId="{9A5ACB19-CEB6-449F-A3D8-1F0554BB95CB}" srcOrd="0" destOrd="0" presId="urn:microsoft.com/office/officeart/2005/8/layout/orgChart1"/>
    <dgm:cxn modelId="{4656FD57-FF69-4455-9AA2-FD9B08C84235}" type="presParOf" srcId="{9A5ACB19-CEB6-449F-A3D8-1F0554BB95CB}" destId="{FE187D63-17BD-410D-A4EB-C4DD176A7AC3}" srcOrd="0" destOrd="0" presId="urn:microsoft.com/office/officeart/2005/8/layout/orgChart1"/>
    <dgm:cxn modelId="{6032FF44-ADD0-4F81-ADD4-72AEA981100C}" type="presParOf" srcId="{9A5ACB19-CEB6-449F-A3D8-1F0554BB95CB}" destId="{5CEEEDD4-4DEA-4238-B13E-B75BE8B09044}" srcOrd="1" destOrd="0" presId="urn:microsoft.com/office/officeart/2005/8/layout/orgChart1"/>
    <dgm:cxn modelId="{F5D055FD-042E-4C84-B7F4-A3CA02550131}" type="presParOf" srcId="{33A5734A-68DE-48D6-9984-85C3A64A2834}" destId="{7C52795C-B603-476C-A686-1B2E87B2B0A7}" srcOrd="1" destOrd="0" presId="urn:microsoft.com/office/officeart/2005/8/layout/orgChart1"/>
    <dgm:cxn modelId="{77DD00F0-31E1-4D3D-9B25-54E004D48F54}" type="presParOf" srcId="{33A5734A-68DE-48D6-9984-85C3A64A2834}" destId="{0261E176-EF80-41E6-A408-2CA294746168}" srcOrd="2" destOrd="0" presId="urn:microsoft.com/office/officeart/2005/8/layout/orgChart1"/>
    <dgm:cxn modelId="{FBF5454B-67C7-428E-B046-386BAB1B823E}" type="presParOf" srcId="{633323C2-A614-466D-9B52-12A30193CD2A}" destId="{30BD9AC1-8558-4B6F-A8A7-A48A07DFD766}" srcOrd="6" destOrd="0" presId="urn:microsoft.com/office/officeart/2005/8/layout/orgChart1"/>
    <dgm:cxn modelId="{F2A30A52-7A63-47D6-815D-CCA58E4C4AFD}" type="presParOf" srcId="{633323C2-A614-466D-9B52-12A30193CD2A}" destId="{A2021A75-65B6-40AF-BF73-4B6D178AA8EB}" srcOrd="7" destOrd="0" presId="urn:microsoft.com/office/officeart/2005/8/layout/orgChart1"/>
    <dgm:cxn modelId="{92BAFFFD-20D1-4780-B653-6BADC3108006}" type="presParOf" srcId="{A2021A75-65B6-40AF-BF73-4B6D178AA8EB}" destId="{F7352632-2C66-4F6B-A573-6F5971A02965}" srcOrd="0" destOrd="0" presId="urn:microsoft.com/office/officeart/2005/8/layout/orgChart1"/>
    <dgm:cxn modelId="{1E6B3DD3-E6A7-42B8-A3A0-9650F8019A75}" type="presParOf" srcId="{F7352632-2C66-4F6B-A573-6F5971A02965}" destId="{F6EAC4AC-A62A-4B8F-ACF0-EB8D07222896}" srcOrd="0" destOrd="0" presId="urn:microsoft.com/office/officeart/2005/8/layout/orgChart1"/>
    <dgm:cxn modelId="{FE690796-A08C-4677-9982-5DA081813665}" type="presParOf" srcId="{F7352632-2C66-4F6B-A573-6F5971A02965}" destId="{2745D3EA-EEDF-4EB1-B1D3-B269CAE419A2}" srcOrd="1" destOrd="0" presId="urn:microsoft.com/office/officeart/2005/8/layout/orgChart1"/>
    <dgm:cxn modelId="{57A16A20-D736-4C39-9845-B8FF56DFD3F8}" type="presParOf" srcId="{A2021A75-65B6-40AF-BF73-4B6D178AA8EB}" destId="{4C40BBC5-0310-4A60-B4DC-5B7FEBBA72CA}" srcOrd="1" destOrd="0" presId="urn:microsoft.com/office/officeart/2005/8/layout/orgChart1"/>
    <dgm:cxn modelId="{2263744B-E471-421D-9D82-E9BFE67517E5}" type="presParOf" srcId="{A2021A75-65B6-40AF-BF73-4B6D178AA8EB}" destId="{5204122D-8583-4997-A267-E1CF3AE6844C}" srcOrd="2" destOrd="0" presId="urn:microsoft.com/office/officeart/2005/8/layout/orgChart1"/>
    <dgm:cxn modelId="{8319DCAC-7018-432A-96F0-8A90C5D5AAAA}" type="presParOf" srcId="{633323C2-A614-466D-9B52-12A30193CD2A}" destId="{5FEAB9B6-7906-47D4-AE0D-779AFA57ACC0}" srcOrd="8" destOrd="0" presId="urn:microsoft.com/office/officeart/2005/8/layout/orgChart1"/>
    <dgm:cxn modelId="{BA9A198B-B7C5-417B-95FA-F2E464BE7A3D}" type="presParOf" srcId="{633323C2-A614-466D-9B52-12A30193CD2A}" destId="{7334E1B2-9856-471E-B4CF-FB079839EA2B}" srcOrd="9" destOrd="0" presId="urn:microsoft.com/office/officeart/2005/8/layout/orgChart1"/>
    <dgm:cxn modelId="{150F4F42-A6AB-48AC-9390-62937DDCB174}" type="presParOf" srcId="{7334E1B2-9856-471E-B4CF-FB079839EA2B}" destId="{1FC97C64-F158-4BC3-B45E-28EA42E1ED84}" srcOrd="0" destOrd="0" presId="urn:microsoft.com/office/officeart/2005/8/layout/orgChart1"/>
    <dgm:cxn modelId="{C12578F7-7535-4B2E-9BDB-C991DC4AA27B}" type="presParOf" srcId="{1FC97C64-F158-4BC3-B45E-28EA42E1ED84}" destId="{11518A6E-F29B-479B-9175-B19DAB8F13B5}" srcOrd="0" destOrd="0" presId="urn:microsoft.com/office/officeart/2005/8/layout/orgChart1"/>
    <dgm:cxn modelId="{4202EDF0-4812-4913-9532-7A6BC5EF8B7B}" type="presParOf" srcId="{1FC97C64-F158-4BC3-B45E-28EA42E1ED84}" destId="{3EBABE3A-BB0E-4FAE-B4A4-3C559B0535B3}" srcOrd="1" destOrd="0" presId="urn:microsoft.com/office/officeart/2005/8/layout/orgChart1"/>
    <dgm:cxn modelId="{6450B1FB-8624-4994-A20D-B985B202E45B}" type="presParOf" srcId="{7334E1B2-9856-471E-B4CF-FB079839EA2B}" destId="{788AF929-2949-4A6C-94F8-52D0DA6FE9E1}" srcOrd="1" destOrd="0" presId="urn:microsoft.com/office/officeart/2005/8/layout/orgChart1"/>
    <dgm:cxn modelId="{C8F4CCA1-BC00-41C3-B08F-11658ED99B6E}" type="presParOf" srcId="{7334E1B2-9856-471E-B4CF-FB079839EA2B}" destId="{F95B7599-939D-4E14-BD93-28D25432131B}" srcOrd="2" destOrd="0" presId="urn:microsoft.com/office/officeart/2005/8/layout/orgChart1"/>
    <dgm:cxn modelId="{D617AFFE-C363-47F0-AF16-25868B7B9995}" type="presParOf" srcId="{633323C2-A614-466D-9B52-12A30193CD2A}" destId="{BD8CE7D5-8311-40CA-9D49-20438EE11C35}" srcOrd="10" destOrd="0" presId="urn:microsoft.com/office/officeart/2005/8/layout/orgChart1"/>
    <dgm:cxn modelId="{48BBB703-0883-48A0-83D1-5AB6C193E69B}" type="presParOf" srcId="{633323C2-A614-466D-9B52-12A30193CD2A}" destId="{C79D2FD7-B988-4983-A54E-A9C842AF2B72}" srcOrd="11" destOrd="0" presId="urn:microsoft.com/office/officeart/2005/8/layout/orgChart1"/>
    <dgm:cxn modelId="{CEE1422D-D7BF-4FD1-A849-4DC9E4880FE6}" type="presParOf" srcId="{C79D2FD7-B988-4983-A54E-A9C842AF2B72}" destId="{DAC1ECFA-944D-4D06-B125-307A9F1E0274}" srcOrd="0" destOrd="0" presId="urn:microsoft.com/office/officeart/2005/8/layout/orgChart1"/>
    <dgm:cxn modelId="{4990BDD7-8560-4A4B-9FB8-6E82A42EE6D0}" type="presParOf" srcId="{DAC1ECFA-944D-4D06-B125-307A9F1E0274}" destId="{B9B8560A-85BB-41D0-B771-517492CAFADB}" srcOrd="0" destOrd="0" presId="urn:microsoft.com/office/officeart/2005/8/layout/orgChart1"/>
    <dgm:cxn modelId="{D323BD84-72F6-49FD-9152-BA9E4D4811C6}" type="presParOf" srcId="{DAC1ECFA-944D-4D06-B125-307A9F1E0274}" destId="{602341B3-5F17-4ADA-8BB8-4BE6E5CFDAF7}" srcOrd="1" destOrd="0" presId="urn:microsoft.com/office/officeart/2005/8/layout/orgChart1"/>
    <dgm:cxn modelId="{264ED44F-4F9F-48E0-A5FF-7691AA541A79}" type="presParOf" srcId="{C79D2FD7-B988-4983-A54E-A9C842AF2B72}" destId="{309D7C49-E1B6-497B-8D96-67D70A41F5A1}" srcOrd="1" destOrd="0" presId="urn:microsoft.com/office/officeart/2005/8/layout/orgChart1"/>
    <dgm:cxn modelId="{F0340C9C-1A19-42C5-9DA5-AE94693EC1D6}" type="presParOf" srcId="{C79D2FD7-B988-4983-A54E-A9C842AF2B72}" destId="{54529B74-FC6B-422E-AED7-BFB8D3A56C42}" srcOrd="2" destOrd="0" presId="urn:microsoft.com/office/officeart/2005/8/layout/orgChart1"/>
    <dgm:cxn modelId="{92FADE52-7725-486F-9B27-BA2469E39FDB}" type="presParOf" srcId="{42BA5197-F256-4950-9F5A-1BF3D849B88C}" destId="{F9275768-EB1E-4030-BD4F-F7F975A57692}"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6A1B6A82-29E4-4F27-B80F-499039413DF5}" type="doc">
      <dgm:prSet loTypeId="urn:microsoft.com/office/officeart/2005/8/layout/orgChart1" loCatId="hierarchy" qsTypeId="urn:microsoft.com/office/officeart/2005/8/quickstyle/simple3" qsCatId="simple" csTypeId="urn:microsoft.com/office/officeart/2005/8/colors/accent5_1" csCatId="accent5" phldr="1"/>
      <dgm:spPr/>
      <dgm:t>
        <a:bodyPr/>
        <a:lstStyle/>
        <a:p>
          <a:pPr rtl="1"/>
          <a:endParaRPr lang="he-IL"/>
        </a:p>
      </dgm:t>
    </dgm:pt>
    <dgm:pt modelId="{FCB5402B-C335-4824-8A13-CA9B4C7CAB90}">
      <dgm:prSet phldrT="[Text]" custT="1"/>
      <dgm:spPr/>
      <dgm:t>
        <a:bodyPr/>
        <a:lstStyle/>
        <a:p>
          <a:pPr rtl="0"/>
          <a:r>
            <a:rPr lang="ro-RO" sz="1200" b="1"/>
            <a:t>F</a:t>
          </a:r>
          <a:r>
            <a:rPr lang="en-US" sz="1200" b="1"/>
            <a:t>actori care influențează învățarea limbii engleze în zona arabă  </a:t>
          </a:r>
          <a:endParaRPr lang="he-IL" sz="1200" b="1">
            <a:cs typeface="+mj-cs"/>
          </a:endParaRPr>
        </a:p>
      </dgm:t>
    </dgm:pt>
    <dgm:pt modelId="{C3F2F032-833A-49D9-8914-B7B077E6718E}" type="parTrans" cxnId="{B70F08F8-6743-45BA-AB04-1EBA8B7EC691}">
      <dgm:prSet/>
      <dgm:spPr/>
      <dgm:t>
        <a:bodyPr/>
        <a:lstStyle/>
        <a:p>
          <a:pPr rtl="0"/>
          <a:endParaRPr lang="he-IL" sz="1200">
            <a:cs typeface="+mj-cs"/>
          </a:endParaRPr>
        </a:p>
      </dgm:t>
    </dgm:pt>
    <dgm:pt modelId="{D34B8125-B3C5-402C-8ED8-626C8FFA5288}" type="sibTrans" cxnId="{B70F08F8-6743-45BA-AB04-1EBA8B7EC691}">
      <dgm:prSet/>
      <dgm:spPr/>
      <dgm:t>
        <a:bodyPr/>
        <a:lstStyle/>
        <a:p>
          <a:pPr rtl="0"/>
          <a:endParaRPr lang="he-IL" sz="1200">
            <a:cs typeface="+mj-cs"/>
          </a:endParaRPr>
        </a:p>
      </dgm:t>
    </dgm:pt>
    <dgm:pt modelId="{C0378765-5066-4C75-A237-E899FDD26773}">
      <dgm:prSet phldrT="[Text]" custT="1"/>
      <dgm:spPr/>
      <dgm:t>
        <a:bodyPr/>
        <a:lstStyle/>
        <a:p>
          <a:pPr rtl="0"/>
          <a:r>
            <a:rPr lang="ro-RO" sz="1100" b="1">
              <a:cs typeface="+mj-cs"/>
            </a:rPr>
            <a:t>Strategii de învățare a limbii engleze </a:t>
          </a:r>
          <a:endParaRPr lang="he-IL" sz="1100">
            <a:cs typeface="+mj-cs"/>
          </a:endParaRPr>
        </a:p>
      </dgm:t>
    </dgm:pt>
    <dgm:pt modelId="{0FC54B5C-D596-47DE-B7D4-3CB4C62FA383}" type="parTrans" cxnId="{1457969C-372A-42F9-A393-A911A1680143}">
      <dgm:prSet/>
      <dgm:spPr/>
      <dgm:t>
        <a:bodyPr/>
        <a:lstStyle/>
        <a:p>
          <a:pPr rtl="0"/>
          <a:endParaRPr lang="he-IL" sz="1200">
            <a:cs typeface="+mj-cs"/>
          </a:endParaRPr>
        </a:p>
      </dgm:t>
    </dgm:pt>
    <dgm:pt modelId="{DAE8EAF6-92EA-4D48-83FD-FA96B69D36B9}" type="sibTrans" cxnId="{1457969C-372A-42F9-A393-A911A1680143}">
      <dgm:prSet/>
      <dgm:spPr/>
      <dgm:t>
        <a:bodyPr/>
        <a:lstStyle/>
        <a:p>
          <a:pPr rtl="0"/>
          <a:endParaRPr lang="he-IL" sz="1200">
            <a:cs typeface="+mj-cs"/>
          </a:endParaRPr>
        </a:p>
      </dgm:t>
    </dgm:pt>
    <dgm:pt modelId="{9E6501D2-6686-4CF5-ACCD-3F8A6AA37E15}">
      <dgm:prSet phldrT="[Text]" custT="1"/>
      <dgm:spPr/>
      <dgm:t>
        <a:bodyPr/>
        <a:lstStyle/>
        <a:p>
          <a:pPr rtl="0"/>
          <a:r>
            <a:rPr lang="ro-RO" sz="1100" b="1">
              <a:cs typeface="+mj-cs"/>
            </a:rPr>
            <a:t>Factori familiali</a:t>
          </a:r>
          <a:endParaRPr lang="he-IL" sz="1100" b="1">
            <a:cs typeface="+mj-cs"/>
          </a:endParaRPr>
        </a:p>
      </dgm:t>
    </dgm:pt>
    <dgm:pt modelId="{420714CD-E6B7-49F1-A82F-36CB5D25AA2F}" type="parTrans" cxnId="{FE6988CC-8B9F-41D0-8678-5B231FEE6EF9}">
      <dgm:prSet/>
      <dgm:spPr/>
      <dgm:t>
        <a:bodyPr/>
        <a:lstStyle/>
        <a:p>
          <a:pPr rtl="0"/>
          <a:endParaRPr lang="he-IL" sz="1200">
            <a:cs typeface="+mj-cs"/>
          </a:endParaRPr>
        </a:p>
      </dgm:t>
    </dgm:pt>
    <dgm:pt modelId="{BEDC8B92-1D4B-4BB0-99F9-9B6CD43F0602}" type="sibTrans" cxnId="{FE6988CC-8B9F-41D0-8678-5B231FEE6EF9}">
      <dgm:prSet/>
      <dgm:spPr/>
      <dgm:t>
        <a:bodyPr/>
        <a:lstStyle/>
        <a:p>
          <a:pPr rtl="0"/>
          <a:endParaRPr lang="he-IL" sz="1200">
            <a:cs typeface="+mj-cs"/>
          </a:endParaRPr>
        </a:p>
      </dgm:t>
    </dgm:pt>
    <dgm:pt modelId="{CC9B5DA5-8088-4D44-BA64-5E8BA5B9151E}">
      <dgm:prSet phldrT="[Text]" custT="1"/>
      <dgm:spPr/>
      <dgm:t>
        <a:bodyPr/>
        <a:lstStyle/>
        <a:p>
          <a:pPr rtl="0"/>
          <a:r>
            <a:rPr lang="ro-RO" sz="1100" b="1">
              <a:cs typeface="+mj-cs"/>
            </a:rPr>
            <a:t>Statutul limbii engleze în rândul elevilor arabi</a:t>
          </a:r>
          <a:endParaRPr lang="he-IL" sz="1100" b="1">
            <a:cs typeface="+mj-cs"/>
          </a:endParaRPr>
        </a:p>
      </dgm:t>
    </dgm:pt>
    <dgm:pt modelId="{A9541D26-1A3B-40B2-A23A-200BC8758C78}" type="parTrans" cxnId="{C60A1544-3D18-46E6-BFD7-5991FF78F651}">
      <dgm:prSet/>
      <dgm:spPr/>
      <dgm:t>
        <a:bodyPr/>
        <a:lstStyle/>
        <a:p>
          <a:pPr rtl="0"/>
          <a:endParaRPr lang="he-IL" sz="1200">
            <a:cs typeface="+mj-cs"/>
          </a:endParaRPr>
        </a:p>
      </dgm:t>
    </dgm:pt>
    <dgm:pt modelId="{0A2638EC-1405-4122-803D-A361AEB50B71}" type="sibTrans" cxnId="{C60A1544-3D18-46E6-BFD7-5991FF78F651}">
      <dgm:prSet/>
      <dgm:spPr/>
      <dgm:t>
        <a:bodyPr/>
        <a:lstStyle/>
        <a:p>
          <a:pPr rtl="0"/>
          <a:endParaRPr lang="he-IL" sz="1200">
            <a:cs typeface="+mj-cs"/>
          </a:endParaRPr>
        </a:p>
      </dgm:t>
    </dgm:pt>
    <dgm:pt modelId="{97F8C806-C93A-4946-A15A-79E567353F2B}">
      <dgm:prSet custT="1"/>
      <dgm:spPr/>
      <dgm:t>
        <a:bodyPr/>
        <a:lstStyle/>
        <a:p>
          <a:pPr rtl="0"/>
          <a:r>
            <a:rPr lang="ro-RO" sz="1100" b="1">
              <a:cs typeface="+mj-cs"/>
            </a:rPr>
            <a:t>Sistemul școlilor arabe</a:t>
          </a:r>
          <a:endParaRPr lang="he-IL" sz="1100" b="1">
            <a:cs typeface="+mj-cs"/>
          </a:endParaRPr>
        </a:p>
      </dgm:t>
    </dgm:pt>
    <dgm:pt modelId="{D180B59F-51A7-49C9-8963-DF468A057C66}" type="parTrans" cxnId="{B53B567F-4206-4497-A436-85100D31B43C}">
      <dgm:prSet/>
      <dgm:spPr/>
      <dgm:t>
        <a:bodyPr/>
        <a:lstStyle/>
        <a:p>
          <a:pPr rtl="0"/>
          <a:endParaRPr lang="he-IL" sz="1200">
            <a:cs typeface="+mj-cs"/>
          </a:endParaRPr>
        </a:p>
      </dgm:t>
    </dgm:pt>
    <dgm:pt modelId="{222F7281-7CD2-458F-8B8E-1D5A685E139E}" type="sibTrans" cxnId="{B53B567F-4206-4497-A436-85100D31B43C}">
      <dgm:prSet/>
      <dgm:spPr/>
      <dgm:t>
        <a:bodyPr/>
        <a:lstStyle/>
        <a:p>
          <a:pPr rtl="0"/>
          <a:endParaRPr lang="he-IL" sz="1200">
            <a:cs typeface="+mj-cs"/>
          </a:endParaRPr>
        </a:p>
      </dgm:t>
    </dgm:pt>
    <dgm:pt modelId="{BD272C57-16A1-4EE5-9C48-8AD283EBD6A3}">
      <dgm:prSet custT="1"/>
      <dgm:spPr/>
      <dgm:t>
        <a:bodyPr/>
        <a:lstStyle/>
        <a:p>
          <a:pPr rtl="0"/>
          <a:r>
            <a:rPr lang="ro-RO" sz="1100" b="1">
              <a:cs typeface="+mj-cs"/>
            </a:rPr>
            <a:t>Expunerea la limba engleză prin mass-media</a:t>
          </a:r>
          <a:endParaRPr lang="he-IL" sz="1100">
            <a:cs typeface="+mj-cs"/>
          </a:endParaRPr>
        </a:p>
      </dgm:t>
    </dgm:pt>
    <dgm:pt modelId="{B6125AED-FD09-4B76-95A2-8E7370D819E2}" type="parTrans" cxnId="{0CA405B3-7405-48E0-91FF-02546F3CC1FC}">
      <dgm:prSet/>
      <dgm:spPr/>
      <dgm:t>
        <a:bodyPr/>
        <a:lstStyle/>
        <a:p>
          <a:pPr rtl="0"/>
          <a:endParaRPr lang="he-IL" sz="1200">
            <a:cs typeface="+mj-cs"/>
          </a:endParaRPr>
        </a:p>
      </dgm:t>
    </dgm:pt>
    <dgm:pt modelId="{92A78740-2849-4F4B-B313-42EE71AC2136}" type="sibTrans" cxnId="{0CA405B3-7405-48E0-91FF-02546F3CC1FC}">
      <dgm:prSet/>
      <dgm:spPr/>
      <dgm:t>
        <a:bodyPr/>
        <a:lstStyle/>
        <a:p>
          <a:pPr rtl="0"/>
          <a:endParaRPr lang="he-IL" sz="1200">
            <a:cs typeface="+mj-cs"/>
          </a:endParaRPr>
        </a:p>
      </dgm:t>
    </dgm:pt>
    <dgm:pt modelId="{CAA4536A-4DD8-4238-A542-B1660998A4C5}">
      <dgm:prSet phldrT="[Text]" custT="1"/>
      <dgm:spPr/>
      <dgm:t>
        <a:bodyPr/>
        <a:lstStyle/>
        <a:p>
          <a:pPr rtl="0"/>
          <a:r>
            <a:rPr lang="ro-RO" sz="1000" b="1">
              <a:cs typeface="+mj-cs"/>
            </a:rPr>
            <a:t>Personalitatea profesorului de limba engleză</a:t>
          </a:r>
          <a:endParaRPr lang="he-IL" sz="1000" b="1">
            <a:cs typeface="+mj-cs"/>
          </a:endParaRPr>
        </a:p>
      </dgm:t>
    </dgm:pt>
    <dgm:pt modelId="{28150406-3103-4775-A397-DD54061E8EEC}" type="parTrans" cxnId="{0FBEAEDC-24E3-4AED-854F-406DB29F96D7}">
      <dgm:prSet/>
      <dgm:spPr/>
      <dgm:t>
        <a:bodyPr/>
        <a:lstStyle/>
        <a:p>
          <a:pPr rtl="1"/>
          <a:endParaRPr lang="he-IL"/>
        </a:p>
      </dgm:t>
    </dgm:pt>
    <dgm:pt modelId="{C47669D2-795E-4D63-A9B6-31A730FB4954}" type="sibTrans" cxnId="{0FBEAEDC-24E3-4AED-854F-406DB29F96D7}">
      <dgm:prSet/>
      <dgm:spPr/>
      <dgm:t>
        <a:bodyPr/>
        <a:lstStyle/>
        <a:p>
          <a:pPr rtl="1"/>
          <a:endParaRPr lang="he-IL"/>
        </a:p>
      </dgm:t>
    </dgm:pt>
    <dgm:pt modelId="{41DBFF7F-94ED-409A-8E52-18688495894A}" type="pres">
      <dgm:prSet presAssocID="{6A1B6A82-29E4-4F27-B80F-499039413DF5}" presName="hierChild1" presStyleCnt="0">
        <dgm:presLayoutVars>
          <dgm:orgChart val="1"/>
          <dgm:chPref val="1"/>
          <dgm:dir/>
          <dgm:animOne val="branch"/>
          <dgm:animLvl val="lvl"/>
          <dgm:resizeHandles/>
        </dgm:presLayoutVars>
      </dgm:prSet>
      <dgm:spPr/>
      <dgm:t>
        <a:bodyPr/>
        <a:lstStyle/>
        <a:p>
          <a:pPr rtl="1"/>
          <a:endParaRPr lang="he-IL"/>
        </a:p>
      </dgm:t>
    </dgm:pt>
    <dgm:pt modelId="{42BA5197-F256-4950-9F5A-1BF3D849B88C}" type="pres">
      <dgm:prSet presAssocID="{FCB5402B-C335-4824-8A13-CA9B4C7CAB90}" presName="hierRoot1" presStyleCnt="0">
        <dgm:presLayoutVars>
          <dgm:hierBranch val="init"/>
        </dgm:presLayoutVars>
      </dgm:prSet>
      <dgm:spPr/>
    </dgm:pt>
    <dgm:pt modelId="{AED3B598-CF72-4C70-BFA5-92CD45CD6EE2}" type="pres">
      <dgm:prSet presAssocID="{FCB5402B-C335-4824-8A13-CA9B4C7CAB90}" presName="rootComposite1" presStyleCnt="0"/>
      <dgm:spPr/>
    </dgm:pt>
    <dgm:pt modelId="{A4765D89-0E27-44C0-97CC-DB40E85D7236}" type="pres">
      <dgm:prSet presAssocID="{FCB5402B-C335-4824-8A13-CA9B4C7CAB90}" presName="rootText1" presStyleLbl="node0" presStyleIdx="0" presStyleCnt="1" custScaleX="317002" custScaleY="153555" custLinFactNeighborX="-6783" custLinFactNeighborY="-409">
        <dgm:presLayoutVars>
          <dgm:chPref val="3"/>
        </dgm:presLayoutVars>
      </dgm:prSet>
      <dgm:spPr/>
      <dgm:t>
        <a:bodyPr/>
        <a:lstStyle/>
        <a:p>
          <a:pPr rtl="1"/>
          <a:endParaRPr lang="he-IL"/>
        </a:p>
      </dgm:t>
    </dgm:pt>
    <dgm:pt modelId="{94018498-5E7D-40D4-AEE0-1CE87B665989}" type="pres">
      <dgm:prSet presAssocID="{FCB5402B-C335-4824-8A13-CA9B4C7CAB90}" presName="rootConnector1" presStyleLbl="node1" presStyleIdx="0" presStyleCnt="0"/>
      <dgm:spPr/>
      <dgm:t>
        <a:bodyPr/>
        <a:lstStyle/>
        <a:p>
          <a:pPr rtl="1"/>
          <a:endParaRPr lang="he-IL"/>
        </a:p>
      </dgm:t>
    </dgm:pt>
    <dgm:pt modelId="{633323C2-A614-466D-9B52-12A30193CD2A}" type="pres">
      <dgm:prSet presAssocID="{FCB5402B-C335-4824-8A13-CA9B4C7CAB90}" presName="hierChild2" presStyleCnt="0"/>
      <dgm:spPr/>
    </dgm:pt>
    <dgm:pt modelId="{0576C77A-DD8E-430C-A304-C8F7F96A84AC}" type="pres">
      <dgm:prSet presAssocID="{0FC54B5C-D596-47DE-B7D4-3CB4C62FA383}" presName="Name37" presStyleLbl="parChTrans1D2" presStyleIdx="0" presStyleCnt="6"/>
      <dgm:spPr/>
      <dgm:t>
        <a:bodyPr/>
        <a:lstStyle/>
        <a:p>
          <a:pPr rtl="1"/>
          <a:endParaRPr lang="he-IL"/>
        </a:p>
      </dgm:t>
    </dgm:pt>
    <dgm:pt modelId="{1E028056-698C-44AE-B47C-F9EC761AAEBF}" type="pres">
      <dgm:prSet presAssocID="{C0378765-5066-4C75-A237-E899FDD26773}" presName="hierRoot2" presStyleCnt="0">
        <dgm:presLayoutVars>
          <dgm:hierBranch val="init"/>
        </dgm:presLayoutVars>
      </dgm:prSet>
      <dgm:spPr/>
    </dgm:pt>
    <dgm:pt modelId="{C7B188B7-7E85-4D08-A00A-DFE95409DA3E}" type="pres">
      <dgm:prSet presAssocID="{C0378765-5066-4C75-A237-E899FDD26773}" presName="rootComposite" presStyleCnt="0"/>
      <dgm:spPr/>
    </dgm:pt>
    <dgm:pt modelId="{10887C50-43BD-4250-9732-211316A91FA1}" type="pres">
      <dgm:prSet presAssocID="{C0378765-5066-4C75-A237-E899FDD26773}" presName="rootText" presStyleLbl="node2" presStyleIdx="0" presStyleCnt="6" custScaleX="142517" custScaleY="331223" custLinFactNeighborX="-3366" custLinFactNeighborY="-23124">
        <dgm:presLayoutVars>
          <dgm:chPref val="3"/>
        </dgm:presLayoutVars>
      </dgm:prSet>
      <dgm:spPr/>
      <dgm:t>
        <a:bodyPr/>
        <a:lstStyle/>
        <a:p>
          <a:pPr rtl="1"/>
          <a:endParaRPr lang="he-IL"/>
        </a:p>
      </dgm:t>
    </dgm:pt>
    <dgm:pt modelId="{4032DD40-3752-490E-AA80-DD3C9C13D153}" type="pres">
      <dgm:prSet presAssocID="{C0378765-5066-4C75-A237-E899FDD26773}" presName="rootConnector" presStyleLbl="node2" presStyleIdx="0" presStyleCnt="6"/>
      <dgm:spPr/>
      <dgm:t>
        <a:bodyPr/>
        <a:lstStyle/>
        <a:p>
          <a:pPr rtl="1"/>
          <a:endParaRPr lang="he-IL"/>
        </a:p>
      </dgm:t>
    </dgm:pt>
    <dgm:pt modelId="{15B79C63-7E84-4158-8B47-19508E4C9CEF}" type="pres">
      <dgm:prSet presAssocID="{C0378765-5066-4C75-A237-E899FDD26773}" presName="hierChild4" presStyleCnt="0"/>
      <dgm:spPr/>
    </dgm:pt>
    <dgm:pt modelId="{204F8D88-FAD1-4FA6-A46F-157106275110}" type="pres">
      <dgm:prSet presAssocID="{C0378765-5066-4C75-A237-E899FDD26773}" presName="hierChild5" presStyleCnt="0"/>
      <dgm:spPr/>
    </dgm:pt>
    <dgm:pt modelId="{A06BC862-85B7-4500-8589-71F547698A7B}" type="pres">
      <dgm:prSet presAssocID="{D180B59F-51A7-49C9-8963-DF468A057C66}" presName="Name37" presStyleLbl="parChTrans1D2" presStyleIdx="1" presStyleCnt="6"/>
      <dgm:spPr/>
      <dgm:t>
        <a:bodyPr/>
        <a:lstStyle/>
        <a:p>
          <a:pPr rtl="1"/>
          <a:endParaRPr lang="he-IL"/>
        </a:p>
      </dgm:t>
    </dgm:pt>
    <dgm:pt modelId="{52C935DF-140A-4B24-BB6F-63B57D2D7D93}" type="pres">
      <dgm:prSet presAssocID="{97F8C806-C93A-4946-A15A-79E567353F2B}" presName="hierRoot2" presStyleCnt="0">
        <dgm:presLayoutVars>
          <dgm:hierBranch val="init"/>
        </dgm:presLayoutVars>
      </dgm:prSet>
      <dgm:spPr/>
    </dgm:pt>
    <dgm:pt modelId="{D3EC5ACB-D502-4629-8804-13EF9AAE4943}" type="pres">
      <dgm:prSet presAssocID="{97F8C806-C93A-4946-A15A-79E567353F2B}" presName="rootComposite" presStyleCnt="0"/>
      <dgm:spPr/>
    </dgm:pt>
    <dgm:pt modelId="{5E351EEE-0A22-4EBD-82D3-A54F163011C5}" type="pres">
      <dgm:prSet presAssocID="{97F8C806-C93A-4946-A15A-79E567353F2B}" presName="rootText" presStyleLbl="node2" presStyleIdx="1" presStyleCnt="6" custScaleY="172738" custLinFactNeighborX="3290" custLinFactNeighborY="1678">
        <dgm:presLayoutVars>
          <dgm:chPref val="3"/>
        </dgm:presLayoutVars>
      </dgm:prSet>
      <dgm:spPr/>
      <dgm:t>
        <a:bodyPr/>
        <a:lstStyle/>
        <a:p>
          <a:pPr rtl="1"/>
          <a:endParaRPr lang="he-IL"/>
        </a:p>
      </dgm:t>
    </dgm:pt>
    <dgm:pt modelId="{DADA66D4-C75C-44DD-BC78-09058348AEDA}" type="pres">
      <dgm:prSet presAssocID="{97F8C806-C93A-4946-A15A-79E567353F2B}" presName="rootConnector" presStyleLbl="node2" presStyleIdx="1" presStyleCnt="6"/>
      <dgm:spPr/>
      <dgm:t>
        <a:bodyPr/>
        <a:lstStyle/>
        <a:p>
          <a:pPr rtl="1"/>
          <a:endParaRPr lang="he-IL"/>
        </a:p>
      </dgm:t>
    </dgm:pt>
    <dgm:pt modelId="{FEAD1320-DB40-4C32-B3EB-3428A799190A}" type="pres">
      <dgm:prSet presAssocID="{97F8C806-C93A-4946-A15A-79E567353F2B}" presName="hierChild4" presStyleCnt="0"/>
      <dgm:spPr/>
    </dgm:pt>
    <dgm:pt modelId="{E9A1AA04-AEFB-4E36-8F65-7C7580F2C69E}" type="pres">
      <dgm:prSet presAssocID="{97F8C806-C93A-4946-A15A-79E567353F2B}" presName="hierChild5" presStyleCnt="0"/>
      <dgm:spPr/>
    </dgm:pt>
    <dgm:pt modelId="{96E4CBF0-CD96-4FDD-B3C3-FD9718930EC6}" type="pres">
      <dgm:prSet presAssocID="{B6125AED-FD09-4B76-95A2-8E7370D819E2}" presName="Name37" presStyleLbl="parChTrans1D2" presStyleIdx="2" presStyleCnt="6"/>
      <dgm:spPr/>
      <dgm:t>
        <a:bodyPr/>
        <a:lstStyle/>
        <a:p>
          <a:pPr rtl="1"/>
          <a:endParaRPr lang="he-IL"/>
        </a:p>
      </dgm:t>
    </dgm:pt>
    <dgm:pt modelId="{33A5734A-68DE-48D6-9984-85C3A64A2834}" type="pres">
      <dgm:prSet presAssocID="{BD272C57-16A1-4EE5-9C48-8AD283EBD6A3}" presName="hierRoot2" presStyleCnt="0">
        <dgm:presLayoutVars>
          <dgm:hierBranch val="init"/>
        </dgm:presLayoutVars>
      </dgm:prSet>
      <dgm:spPr/>
    </dgm:pt>
    <dgm:pt modelId="{9A5ACB19-CEB6-449F-A3D8-1F0554BB95CB}" type="pres">
      <dgm:prSet presAssocID="{BD272C57-16A1-4EE5-9C48-8AD283EBD6A3}" presName="rootComposite" presStyleCnt="0"/>
      <dgm:spPr/>
    </dgm:pt>
    <dgm:pt modelId="{FE187D63-17BD-410D-A4EB-C4DD176A7AC3}" type="pres">
      <dgm:prSet presAssocID="{BD272C57-16A1-4EE5-9C48-8AD283EBD6A3}" presName="rootText" presStyleLbl="node2" presStyleIdx="2" presStyleCnt="6" custScaleY="367288">
        <dgm:presLayoutVars>
          <dgm:chPref val="3"/>
        </dgm:presLayoutVars>
      </dgm:prSet>
      <dgm:spPr/>
      <dgm:t>
        <a:bodyPr/>
        <a:lstStyle/>
        <a:p>
          <a:pPr rtl="1"/>
          <a:endParaRPr lang="he-IL"/>
        </a:p>
      </dgm:t>
    </dgm:pt>
    <dgm:pt modelId="{5CEEEDD4-4DEA-4238-B13E-B75BE8B09044}" type="pres">
      <dgm:prSet presAssocID="{BD272C57-16A1-4EE5-9C48-8AD283EBD6A3}" presName="rootConnector" presStyleLbl="node2" presStyleIdx="2" presStyleCnt="6"/>
      <dgm:spPr/>
      <dgm:t>
        <a:bodyPr/>
        <a:lstStyle/>
        <a:p>
          <a:pPr rtl="1"/>
          <a:endParaRPr lang="he-IL"/>
        </a:p>
      </dgm:t>
    </dgm:pt>
    <dgm:pt modelId="{7C52795C-B603-476C-A686-1B2E87B2B0A7}" type="pres">
      <dgm:prSet presAssocID="{BD272C57-16A1-4EE5-9C48-8AD283EBD6A3}" presName="hierChild4" presStyleCnt="0"/>
      <dgm:spPr/>
    </dgm:pt>
    <dgm:pt modelId="{0261E176-EF80-41E6-A408-2CA294746168}" type="pres">
      <dgm:prSet presAssocID="{BD272C57-16A1-4EE5-9C48-8AD283EBD6A3}" presName="hierChild5" presStyleCnt="0"/>
      <dgm:spPr/>
    </dgm:pt>
    <dgm:pt modelId="{5FEAB9B6-7906-47D4-AE0D-779AFA57ACC0}" type="pres">
      <dgm:prSet presAssocID="{420714CD-E6B7-49F1-A82F-36CB5D25AA2F}" presName="Name37" presStyleLbl="parChTrans1D2" presStyleIdx="3" presStyleCnt="6"/>
      <dgm:spPr/>
      <dgm:t>
        <a:bodyPr/>
        <a:lstStyle/>
        <a:p>
          <a:pPr rtl="1"/>
          <a:endParaRPr lang="he-IL"/>
        </a:p>
      </dgm:t>
    </dgm:pt>
    <dgm:pt modelId="{7334E1B2-9856-471E-B4CF-FB079839EA2B}" type="pres">
      <dgm:prSet presAssocID="{9E6501D2-6686-4CF5-ACCD-3F8A6AA37E15}" presName="hierRoot2" presStyleCnt="0">
        <dgm:presLayoutVars>
          <dgm:hierBranch val="init"/>
        </dgm:presLayoutVars>
      </dgm:prSet>
      <dgm:spPr/>
    </dgm:pt>
    <dgm:pt modelId="{1FC97C64-F158-4BC3-B45E-28EA42E1ED84}" type="pres">
      <dgm:prSet presAssocID="{9E6501D2-6686-4CF5-ACCD-3F8A6AA37E15}" presName="rootComposite" presStyleCnt="0"/>
      <dgm:spPr/>
    </dgm:pt>
    <dgm:pt modelId="{11518A6E-F29B-479B-9175-B19DAB8F13B5}" type="pres">
      <dgm:prSet presAssocID="{9E6501D2-6686-4CF5-ACCD-3F8A6AA37E15}" presName="rootText" presStyleLbl="node2" presStyleIdx="3" presStyleCnt="6" custScaleY="207487">
        <dgm:presLayoutVars>
          <dgm:chPref val="3"/>
        </dgm:presLayoutVars>
      </dgm:prSet>
      <dgm:spPr/>
      <dgm:t>
        <a:bodyPr/>
        <a:lstStyle/>
        <a:p>
          <a:pPr rtl="1"/>
          <a:endParaRPr lang="he-IL"/>
        </a:p>
      </dgm:t>
    </dgm:pt>
    <dgm:pt modelId="{3EBABE3A-BB0E-4FAE-B4A4-3C559B0535B3}" type="pres">
      <dgm:prSet presAssocID="{9E6501D2-6686-4CF5-ACCD-3F8A6AA37E15}" presName="rootConnector" presStyleLbl="node2" presStyleIdx="3" presStyleCnt="6"/>
      <dgm:spPr/>
      <dgm:t>
        <a:bodyPr/>
        <a:lstStyle/>
        <a:p>
          <a:pPr rtl="1"/>
          <a:endParaRPr lang="he-IL"/>
        </a:p>
      </dgm:t>
    </dgm:pt>
    <dgm:pt modelId="{788AF929-2949-4A6C-94F8-52D0DA6FE9E1}" type="pres">
      <dgm:prSet presAssocID="{9E6501D2-6686-4CF5-ACCD-3F8A6AA37E15}" presName="hierChild4" presStyleCnt="0"/>
      <dgm:spPr/>
    </dgm:pt>
    <dgm:pt modelId="{F95B7599-939D-4E14-BD93-28D25432131B}" type="pres">
      <dgm:prSet presAssocID="{9E6501D2-6686-4CF5-ACCD-3F8A6AA37E15}" presName="hierChild5" presStyleCnt="0"/>
      <dgm:spPr/>
    </dgm:pt>
    <dgm:pt modelId="{E095F222-E76D-44FE-AA3A-D7F132B9E77E}" type="pres">
      <dgm:prSet presAssocID="{A9541D26-1A3B-40B2-A23A-200BC8758C78}" presName="Name37" presStyleLbl="parChTrans1D2" presStyleIdx="4" presStyleCnt="6"/>
      <dgm:spPr/>
      <dgm:t>
        <a:bodyPr/>
        <a:lstStyle/>
        <a:p>
          <a:pPr rtl="1"/>
          <a:endParaRPr lang="he-IL"/>
        </a:p>
      </dgm:t>
    </dgm:pt>
    <dgm:pt modelId="{299C6D25-2810-4252-B6F5-314B5C130FAF}" type="pres">
      <dgm:prSet presAssocID="{CC9B5DA5-8088-4D44-BA64-5E8BA5B9151E}" presName="hierRoot2" presStyleCnt="0">
        <dgm:presLayoutVars>
          <dgm:hierBranch val="init"/>
        </dgm:presLayoutVars>
      </dgm:prSet>
      <dgm:spPr/>
    </dgm:pt>
    <dgm:pt modelId="{D2F138B6-5DE5-40F8-BDA1-AF2FA1EF3D16}" type="pres">
      <dgm:prSet presAssocID="{CC9B5DA5-8088-4D44-BA64-5E8BA5B9151E}" presName="rootComposite" presStyleCnt="0"/>
      <dgm:spPr/>
    </dgm:pt>
    <dgm:pt modelId="{AD5B823C-6586-4C69-86BC-EA675EF7A2E3}" type="pres">
      <dgm:prSet presAssocID="{CC9B5DA5-8088-4D44-BA64-5E8BA5B9151E}" presName="rootText" presStyleLbl="node2" presStyleIdx="4" presStyleCnt="6" custScaleX="134415" custScaleY="343508" custLinFactNeighborX="50" custLinFactNeighborY="-24362">
        <dgm:presLayoutVars>
          <dgm:chPref val="3"/>
        </dgm:presLayoutVars>
      </dgm:prSet>
      <dgm:spPr/>
      <dgm:t>
        <a:bodyPr/>
        <a:lstStyle/>
        <a:p>
          <a:pPr rtl="1"/>
          <a:endParaRPr lang="he-IL"/>
        </a:p>
      </dgm:t>
    </dgm:pt>
    <dgm:pt modelId="{3CFE14DA-E74D-4E0C-B674-A69B258CF4BE}" type="pres">
      <dgm:prSet presAssocID="{CC9B5DA5-8088-4D44-BA64-5E8BA5B9151E}" presName="rootConnector" presStyleLbl="node2" presStyleIdx="4" presStyleCnt="6"/>
      <dgm:spPr/>
      <dgm:t>
        <a:bodyPr/>
        <a:lstStyle/>
        <a:p>
          <a:pPr rtl="1"/>
          <a:endParaRPr lang="he-IL"/>
        </a:p>
      </dgm:t>
    </dgm:pt>
    <dgm:pt modelId="{9AF81451-050E-4E53-89DC-02F62596F51C}" type="pres">
      <dgm:prSet presAssocID="{CC9B5DA5-8088-4D44-BA64-5E8BA5B9151E}" presName="hierChild4" presStyleCnt="0"/>
      <dgm:spPr/>
    </dgm:pt>
    <dgm:pt modelId="{3A4BDF1F-EF2B-4F71-984A-952E080B702C}" type="pres">
      <dgm:prSet presAssocID="{CC9B5DA5-8088-4D44-BA64-5E8BA5B9151E}" presName="hierChild5" presStyleCnt="0"/>
      <dgm:spPr/>
    </dgm:pt>
    <dgm:pt modelId="{D67D2915-8706-46B5-B1E4-EEA1728FF460}" type="pres">
      <dgm:prSet presAssocID="{28150406-3103-4775-A397-DD54061E8EEC}" presName="Name37" presStyleLbl="parChTrans1D2" presStyleIdx="5" presStyleCnt="6"/>
      <dgm:spPr/>
      <dgm:t>
        <a:bodyPr/>
        <a:lstStyle/>
        <a:p>
          <a:pPr rtl="1"/>
          <a:endParaRPr lang="he-IL"/>
        </a:p>
      </dgm:t>
    </dgm:pt>
    <dgm:pt modelId="{6D5E77C3-C982-41F8-A12F-9BF6247129CC}" type="pres">
      <dgm:prSet presAssocID="{CAA4536A-4DD8-4238-A542-B1660998A4C5}" presName="hierRoot2" presStyleCnt="0">
        <dgm:presLayoutVars>
          <dgm:hierBranch val="init"/>
        </dgm:presLayoutVars>
      </dgm:prSet>
      <dgm:spPr/>
    </dgm:pt>
    <dgm:pt modelId="{D913C56F-8243-4B4E-9338-020463CC9A82}" type="pres">
      <dgm:prSet presAssocID="{CAA4536A-4DD8-4238-A542-B1660998A4C5}" presName="rootComposite" presStyleCnt="0"/>
      <dgm:spPr/>
    </dgm:pt>
    <dgm:pt modelId="{E372667B-586E-4F9F-8E73-A2943B84D41A}" type="pres">
      <dgm:prSet presAssocID="{CAA4536A-4DD8-4238-A542-B1660998A4C5}" presName="rootText" presStyleLbl="node2" presStyleIdx="5" presStyleCnt="6" custScaleX="163855" custScaleY="346594" custLinFactNeighborX="-41" custLinFactNeighborY="-25340">
        <dgm:presLayoutVars>
          <dgm:chPref val="3"/>
        </dgm:presLayoutVars>
      </dgm:prSet>
      <dgm:spPr/>
      <dgm:t>
        <a:bodyPr/>
        <a:lstStyle/>
        <a:p>
          <a:pPr rtl="1"/>
          <a:endParaRPr lang="he-IL"/>
        </a:p>
      </dgm:t>
    </dgm:pt>
    <dgm:pt modelId="{CB37FEE2-A5E6-491B-8DAC-293F40BEC768}" type="pres">
      <dgm:prSet presAssocID="{CAA4536A-4DD8-4238-A542-B1660998A4C5}" presName="rootConnector" presStyleLbl="node2" presStyleIdx="5" presStyleCnt="6"/>
      <dgm:spPr/>
      <dgm:t>
        <a:bodyPr/>
        <a:lstStyle/>
        <a:p>
          <a:pPr rtl="1"/>
          <a:endParaRPr lang="he-IL"/>
        </a:p>
      </dgm:t>
    </dgm:pt>
    <dgm:pt modelId="{605C2641-276A-46D1-8208-F119EBEDBC1C}" type="pres">
      <dgm:prSet presAssocID="{CAA4536A-4DD8-4238-A542-B1660998A4C5}" presName="hierChild4" presStyleCnt="0"/>
      <dgm:spPr/>
    </dgm:pt>
    <dgm:pt modelId="{417FE70E-8C06-470C-9E42-53AFF55CD8F3}" type="pres">
      <dgm:prSet presAssocID="{CAA4536A-4DD8-4238-A542-B1660998A4C5}" presName="hierChild5" presStyleCnt="0"/>
      <dgm:spPr/>
    </dgm:pt>
    <dgm:pt modelId="{F9275768-EB1E-4030-BD4F-F7F975A57692}" type="pres">
      <dgm:prSet presAssocID="{FCB5402B-C335-4824-8A13-CA9B4C7CAB90}" presName="hierChild3" presStyleCnt="0"/>
      <dgm:spPr/>
    </dgm:pt>
  </dgm:ptLst>
  <dgm:cxnLst>
    <dgm:cxn modelId="{368BFD7B-A1EE-4219-BB7F-B11CB1E53101}" type="presOf" srcId="{6A1B6A82-29E4-4F27-B80F-499039413DF5}" destId="{41DBFF7F-94ED-409A-8E52-18688495894A}" srcOrd="0" destOrd="0" presId="urn:microsoft.com/office/officeart/2005/8/layout/orgChart1"/>
    <dgm:cxn modelId="{2ACBD9D2-2CC5-4FFD-BAA3-75AA2198D7DB}" type="presOf" srcId="{97F8C806-C93A-4946-A15A-79E567353F2B}" destId="{DADA66D4-C75C-44DD-BC78-09058348AEDA}" srcOrd="1" destOrd="0" presId="urn:microsoft.com/office/officeart/2005/8/layout/orgChart1"/>
    <dgm:cxn modelId="{1457969C-372A-42F9-A393-A911A1680143}" srcId="{FCB5402B-C335-4824-8A13-CA9B4C7CAB90}" destId="{C0378765-5066-4C75-A237-E899FDD26773}" srcOrd="0" destOrd="0" parTransId="{0FC54B5C-D596-47DE-B7D4-3CB4C62FA383}" sibTransId="{DAE8EAF6-92EA-4D48-83FD-FA96B69D36B9}"/>
    <dgm:cxn modelId="{FE6988CC-8B9F-41D0-8678-5B231FEE6EF9}" srcId="{FCB5402B-C335-4824-8A13-CA9B4C7CAB90}" destId="{9E6501D2-6686-4CF5-ACCD-3F8A6AA37E15}" srcOrd="3" destOrd="0" parTransId="{420714CD-E6B7-49F1-A82F-36CB5D25AA2F}" sibTransId="{BEDC8B92-1D4B-4BB0-99F9-9B6CD43F0602}"/>
    <dgm:cxn modelId="{2D3F7B33-5CE2-404B-AA30-BE03EB9F1FD9}" type="presOf" srcId="{CAA4536A-4DD8-4238-A542-B1660998A4C5}" destId="{CB37FEE2-A5E6-491B-8DAC-293F40BEC768}" srcOrd="1" destOrd="0" presId="urn:microsoft.com/office/officeart/2005/8/layout/orgChart1"/>
    <dgm:cxn modelId="{CC8A86C4-4059-41D8-8422-D8DC32981336}" type="presOf" srcId="{0FC54B5C-D596-47DE-B7D4-3CB4C62FA383}" destId="{0576C77A-DD8E-430C-A304-C8F7F96A84AC}" srcOrd="0" destOrd="0" presId="urn:microsoft.com/office/officeart/2005/8/layout/orgChart1"/>
    <dgm:cxn modelId="{AA90C3BB-976B-483F-8D84-5F5FE3E3AD6C}" type="presOf" srcId="{FCB5402B-C335-4824-8A13-CA9B4C7CAB90}" destId="{A4765D89-0E27-44C0-97CC-DB40E85D7236}" srcOrd="0" destOrd="0" presId="urn:microsoft.com/office/officeart/2005/8/layout/orgChart1"/>
    <dgm:cxn modelId="{B70F08F8-6743-45BA-AB04-1EBA8B7EC691}" srcId="{6A1B6A82-29E4-4F27-B80F-499039413DF5}" destId="{FCB5402B-C335-4824-8A13-CA9B4C7CAB90}" srcOrd="0" destOrd="0" parTransId="{C3F2F032-833A-49D9-8914-B7B077E6718E}" sibTransId="{D34B8125-B3C5-402C-8ED8-626C8FFA5288}"/>
    <dgm:cxn modelId="{2FED266D-4B0E-4D68-9086-7FB0DF930ABC}" type="presOf" srcId="{C0378765-5066-4C75-A237-E899FDD26773}" destId="{4032DD40-3752-490E-AA80-DD3C9C13D153}" srcOrd="1" destOrd="0" presId="urn:microsoft.com/office/officeart/2005/8/layout/orgChart1"/>
    <dgm:cxn modelId="{0FBEAEDC-24E3-4AED-854F-406DB29F96D7}" srcId="{FCB5402B-C335-4824-8A13-CA9B4C7CAB90}" destId="{CAA4536A-4DD8-4238-A542-B1660998A4C5}" srcOrd="5" destOrd="0" parTransId="{28150406-3103-4775-A397-DD54061E8EEC}" sibTransId="{C47669D2-795E-4D63-A9B6-31A730FB4954}"/>
    <dgm:cxn modelId="{96379091-2725-479F-996A-568BBE8E46A3}" type="presOf" srcId="{A9541D26-1A3B-40B2-A23A-200BC8758C78}" destId="{E095F222-E76D-44FE-AA3A-D7F132B9E77E}" srcOrd="0" destOrd="0" presId="urn:microsoft.com/office/officeart/2005/8/layout/orgChart1"/>
    <dgm:cxn modelId="{B26114D5-F175-421E-AED1-220B0BA265BF}" type="presOf" srcId="{BD272C57-16A1-4EE5-9C48-8AD283EBD6A3}" destId="{FE187D63-17BD-410D-A4EB-C4DD176A7AC3}" srcOrd="0" destOrd="0" presId="urn:microsoft.com/office/officeart/2005/8/layout/orgChart1"/>
    <dgm:cxn modelId="{6A50E886-9FE6-4E6F-86CE-F0D9C4FC9EFA}" type="presOf" srcId="{CC9B5DA5-8088-4D44-BA64-5E8BA5B9151E}" destId="{3CFE14DA-E74D-4E0C-B674-A69B258CF4BE}" srcOrd="1" destOrd="0" presId="urn:microsoft.com/office/officeart/2005/8/layout/orgChart1"/>
    <dgm:cxn modelId="{1B630527-8E64-43F7-9FDE-737097B54B78}" type="presOf" srcId="{28150406-3103-4775-A397-DD54061E8EEC}" destId="{D67D2915-8706-46B5-B1E4-EEA1728FF460}" srcOrd="0" destOrd="0" presId="urn:microsoft.com/office/officeart/2005/8/layout/orgChart1"/>
    <dgm:cxn modelId="{84DB21F2-46AC-44F9-90B9-BC6D3AF8D820}" type="presOf" srcId="{CC9B5DA5-8088-4D44-BA64-5E8BA5B9151E}" destId="{AD5B823C-6586-4C69-86BC-EA675EF7A2E3}" srcOrd="0" destOrd="0" presId="urn:microsoft.com/office/officeart/2005/8/layout/orgChart1"/>
    <dgm:cxn modelId="{A56ED71B-2A02-49E1-8677-F53E4CBC01AC}" type="presOf" srcId="{9E6501D2-6686-4CF5-ACCD-3F8A6AA37E15}" destId="{3EBABE3A-BB0E-4FAE-B4A4-3C559B0535B3}" srcOrd="1" destOrd="0" presId="urn:microsoft.com/office/officeart/2005/8/layout/orgChart1"/>
    <dgm:cxn modelId="{C60A1544-3D18-46E6-BFD7-5991FF78F651}" srcId="{FCB5402B-C335-4824-8A13-CA9B4C7CAB90}" destId="{CC9B5DA5-8088-4D44-BA64-5E8BA5B9151E}" srcOrd="4" destOrd="0" parTransId="{A9541D26-1A3B-40B2-A23A-200BC8758C78}" sibTransId="{0A2638EC-1405-4122-803D-A361AEB50B71}"/>
    <dgm:cxn modelId="{246334EF-2D74-4801-8389-BA101F5043E5}" type="presOf" srcId="{BD272C57-16A1-4EE5-9C48-8AD283EBD6A3}" destId="{5CEEEDD4-4DEA-4238-B13E-B75BE8B09044}" srcOrd="1" destOrd="0" presId="urn:microsoft.com/office/officeart/2005/8/layout/orgChart1"/>
    <dgm:cxn modelId="{A716FF19-7DCB-4BC4-A33D-969649920F21}" type="presOf" srcId="{B6125AED-FD09-4B76-95A2-8E7370D819E2}" destId="{96E4CBF0-CD96-4FDD-B3C3-FD9718930EC6}" srcOrd="0" destOrd="0" presId="urn:microsoft.com/office/officeart/2005/8/layout/orgChart1"/>
    <dgm:cxn modelId="{872ACA9F-5F5E-498B-8C06-022C83409327}" type="presOf" srcId="{420714CD-E6B7-49F1-A82F-36CB5D25AA2F}" destId="{5FEAB9B6-7906-47D4-AE0D-779AFA57ACC0}" srcOrd="0" destOrd="0" presId="urn:microsoft.com/office/officeart/2005/8/layout/orgChart1"/>
    <dgm:cxn modelId="{A44FDC8A-1987-4BA0-B5F4-155420E27B6C}" type="presOf" srcId="{D180B59F-51A7-49C9-8963-DF468A057C66}" destId="{A06BC862-85B7-4500-8589-71F547698A7B}" srcOrd="0" destOrd="0" presId="urn:microsoft.com/office/officeart/2005/8/layout/orgChart1"/>
    <dgm:cxn modelId="{0CA405B3-7405-48E0-91FF-02546F3CC1FC}" srcId="{FCB5402B-C335-4824-8A13-CA9B4C7CAB90}" destId="{BD272C57-16A1-4EE5-9C48-8AD283EBD6A3}" srcOrd="2" destOrd="0" parTransId="{B6125AED-FD09-4B76-95A2-8E7370D819E2}" sibTransId="{92A78740-2849-4F4B-B313-42EE71AC2136}"/>
    <dgm:cxn modelId="{B53B567F-4206-4497-A436-85100D31B43C}" srcId="{FCB5402B-C335-4824-8A13-CA9B4C7CAB90}" destId="{97F8C806-C93A-4946-A15A-79E567353F2B}" srcOrd="1" destOrd="0" parTransId="{D180B59F-51A7-49C9-8963-DF468A057C66}" sibTransId="{222F7281-7CD2-458F-8B8E-1D5A685E139E}"/>
    <dgm:cxn modelId="{469448D2-2C7F-4A5F-A8F8-9873E8B10F23}" type="presOf" srcId="{97F8C806-C93A-4946-A15A-79E567353F2B}" destId="{5E351EEE-0A22-4EBD-82D3-A54F163011C5}" srcOrd="0" destOrd="0" presId="urn:microsoft.com/office/officeart/2005/8/layout/orgChart1"/>
    <dgm:cxn modelId="{D7D1CD82-E9FD-416D-9E76-A987FDED067C}" type="presOf" srcId="{FCB5402B-C335-4824-8A13-CA9B4C7CAB90}" destId="{94018498-5E7D-40D4-AEE0-1CE87B665989}" srcOrd="1" destOrd="0" presId="urn:microsoft.com/office/officeart/2005/8/layout/orgChart1"/>
    <dgm:cxn modelId="{4D9F8B7A-E489-4347-8045-1B1197A7491D}" type="presOf" srcId="{CAA4536A-4DD8-4238-A542-B1660998A4C5}" destId="{E372667B-586E-4F9F-8E73-A2943B84D41A}" srcOrd="0" destOrd="0" presId="urn:microsoft.com/office/officeart/2005/8/layout/orgChart1"/>
    <dgm:cxn modelId="{F540D0E2-C580-40F8-B71A-8BBAC696A47D}" type="presOf" srcId="{9E6501D2-6686-4CF5-ACCD-3F8A6AA37E15}" destId="{11518A6E-F29B-479B-9175-B19DAB8F13B5}" srcOrd="0" destOrd="0" presId="urn:microsoft.com/office/officeart/2005/8/layout/orgChart1"/>
    <dgm:cxn modelId="{46C7A5B6-A4B7-49DC-98C0-1241CDC6CCFB}" type="presOf" srcId="{C0378765-5066-4C75-A237-E899FDD26773}" destId="{10887C50-43BD-4250-9732-211316A91FA1}" srcOrd="0" destOrd="0" presId="urn:microsoft.com/office/officeart/2005/8/layout/orgChart1"/>
    <dgm:cxn modelId="{FA01C805-92FF-446C-A4C8-D91275F1826C}" type="presParOf" srcId="{41DBFF7F-94ED-409A-8E52-18688495894A}" destId="{42BA5197-F256-4950-9F5A-1BF3D849B88C}" srcOrd="0" destOrd="0" presId="urn:microsoft.com/office/officeart/2005/8/layout/orgChart1"/>
    <dgm:cxn modelId="{983FBF8C-5A9D-4407-A27A-2D18AD64ABEF}" type="presParOf" srcId="{42BA5197-F256-4950-9F5A-1BF3D849B88C}" destId="{AED3B598-CF72-4C70-BFA5-92CD45CD6EE2}" srcOrd="0" destOrd="0" presId="urn:microsoft.com/office/officeart/2005/8/layout/orgChart1"/>
    <dgm:cxn modelId="{7613ACFE-8731-4DE7-B8D2-1B0DB69192B0}" type="presParOf" srcId="{AED3B598-CF72-4C70-BFA5-92CD45CD6EE2}" destId="{A4765D89-0E27-44C0-97CC-DB40E85D7236}" srcOrd="0" destOrd="0" presId="urn:microsoft.com/office/officeart/2005/8/layout/orgChart1"/>
    <dgm:cxn modelId="{1990B4FF-B574-41E5-878A-5838E23EC338}" type="presParOf" srcId="{AED3B598-CF72-4C70-BFA5-92CD45CD6EE2}" destId="{94018498-5E7D-40D4-AEE0-1CE87B665989}" srcOrd="1" destOrd="0" presId="urn:microsoft.com/office/officeart/2005/8/layout/orgChart1"/>
    <dgm:cxn modelId="{D791AF6F-C05F-4AE0-B7CE-4507869D167C}" type="presParOf" srcId="{42BA5197-F256-4950-9F5A-1BF3D849B88C}" destId="{633323C2-A614-466D-9B52-12A30193CD2A}" srcOrd="1" destOrd="0" presId="urn:microsoft.com/office/officeart/2005/8/layout/orgChart1"/>
    <dgm:cxn modelId="{5ED45C9B-3DC4-4075-94DE-E31A9F8F07BB}" type="presParOf" srcId="{633323C2-A614-466D-9B52-12A30193CD2A}" destId="{0576C77A-DD8E-430C-A304-C8F7F96A84AC}" srcOrd="0" destOrd="0" presId="urn:microsoft.com/office/officeart/2005/8/layout/orgChart1"/>
    <dgm:cxn modelId="{17D800C8-80D5-4306-A4B0-C5B3DEE18828}" type="presParOf" srcId="{633323C2-A614-466D-9B52-12A30193CD2A}" destId="{1E028056-698C-44AE-B47C-F9EC761AAEBF}" srcOrd="1" destOrd="0" presId="urn:microsoft.com/office/officeart/2005/8/layout/orgChart1"/>
    <dgm:cxn modelId="{16842927-5B69-4E16-9C8B-D8A63DE0B6CB}" type="presParOf" srcId="{1E028056-698C-44AE-B47C-F9EC761AAEBF}" destId="{C7B188B7-7E85-4D08-A00A-DFE95409DA3E}" srcOrd="0" destOrd="0" presId="urn:microsoft.com/office/officeart/2005/8/layout/orgChart1"/>
    <dgm:cxn modelId="{9DDF6521-6661-4862-8E00-75BF3C2A28BA}" type="presParOf" srcId="{C7B188B7-7E85-4D08-A00A-DFE95409DA3E}" destId="{10887C50-43BD-4250-9732-211316A91FA1}" srcOrd="0" destOrd="0" presId="urn:microsoft.com/office/officeart/2005/8/layout/orgChart1"/>
    <dgm:cxn modelId="{C39788E2-2C55-4154-962C-551783917E57}" type="presParOf" srcId="{C7B188B7-7E85-4D08-A00A-DFE95409DA3E}" destId="{4032DD40-3752-490E-AA80-DD3C9C13D153}" srcOrd="1" destOrd="0" presId="urn:microsoft.com/office/officeart/2005/8/layout/orgChart1"/>
    <dgm:cxn modelId="{F03FFB2C-0B8D-444B-9C7C-2D2903E4D715}" type="presParOf" srcId="{1E028056-698C-44AE-B47C-F9EC761AAEBF}" destId="{15B79C63-7E84-4158-8B47-19508E4C9CEF}" srcOrd="1" destOrd="0" presId="urn:microsoft.com/office/officeart/2005/8/layout/orgChart1"/>
    <dgm:cxn modelId="{A13582BC-8DF7-4BB1-9CFB-7BE618426C81}" type="presParOf" srcId="{1E028056-698C-44AE-B47C-F9EC761AAEBF}" destId="{204F8D88-FAD1-4FA6-A46F-157106275110}" srcOrd="2" destOrd="0" presId="urn:microsoft.com/office/officeart/2005/8/layout/orgChart1"/>
    <dgm:cxn modelId="{89A9715B-E77A-429A-8052-8E05F07794C8}" type="presParOf" srcId="{633323C2-A614-466D-9B52-12A30193CD2A}" destId="{A06BC862-85B7-4500-8589-71F547698A7B}" srcOrd="2" destOrd="0" presId="urn:microsoft.com/office/officeart/2005/8/layout/orgChart1"/>
    <dgm:cxn modelId="{84BA833A-286D-414E-AF7F-FF9323D7C4D0}" type="presParOf" srcId="{633323C2-A614-466D-9B52-12A30193CD2A}" destId="{52C935DF-140A-4B24-BB6F-63B57D2D7D93}" srcOrd="3" destOrd="0" presId="urn:microsoft.com/office/officeart/2005/8/layout/orgChart1"/>
    <dgm:cxn modelId="{915E35D5-A342-4DA9-B6A2-ADDBB6051017}" type="presParOf" srcId="{52C935DF-140A-4B24-BB6F-63B57D2D7D93}" destId="{D3EC5ACB-D502-4629-8804-13EF9AAE4943}" srcOrd="0" destOrd="0" presId="urn:microsoft.com/office/officeart/2005/8/layout/orgChart1"/>
    <dgm:cxn modelId="{83242F11-E8CB-43F3-8648-9B231BBAF45E}" type="presParOf" srcId="{D3EC5ACB-D502-4629-8804-13EF9AAE4943}" destId="{5E351EEE-0A22-4EBD-82D3-A54F163011C5}" srcOrd="0" destOrd="0" presId="urn:microsoft.com/office/officeart/2005/8/layout/orgChart1"/>
    <dgm:cxn modelId="{4D29DE3F-F572-4571-AF75-AC56CD7C79E8}" type="presParOf" srcId="{D3EC5ACB-D502-4629-8804-13EF9AAE4943}" destId="{DADA66D4-C75C-44DD-BC78-09058348AEDA}" srcOrd="1" destOrd="0" presId="urn:microsoft.com/office/officeart/2005/8/layout/orgChart1"/>
    <dgm:cxn modelId="{E0CF1715-1062-4F59-AD86-0D9123A9F7D9}" type="presParOf" srcId="{52C935DF-140A-4B24-BB6F-63B57D2D7D93}" destId="{FEAD1320-DB40-4C32-B3EB-3428A799190A}" srcOrd="1" destOrd="0" presId="urn:microsoft.com/office/officeart/2005/8/layout/orgChart1"/>
    <dgm:cxn modelId="{11E93EC6-EE0A-49B7-8C3E-A4361969CD4E}" type="presParOf" srcId="{52C935DF-140A-4B24-BB6F-63B57D2D7D93}" destId="{E9A1AA04-AEFB-4E36-8F65-7C7580F2C69E}" srcOrd="2" destOrd="0" presId="urn:microsoft.com/office/officeart/2005/8/layout/orgChart1"/>
    <dgm:cxn modelId="{CCB36EA8-88EA-4B82-8482-AF5A735D4941}" type="presParOf" srcId="{633323C2-A614-466D-9B52-12A30193CD2A}" destId="{96E4CBF0-CD96-4FDD-B3C3-FD9718930EC6}" srcOrd="4" destOrd="0" presId="urn:microsoft.com/office/officeart/2005/8/layout/orgChart1"/>
    <dgm:cxn modelId="{FF091ADF-906B-44EF-88A9-309EDC469D53}" type="presParOf" srcId="{633323C2-A614-466D-9B52-12A30193CD2A}" destId="{33A5734A-68DE-48D6-9984-85C3A64A2834}" srcOrd="5" destOrd="0" presId="urn:microsoft.com/office/officeart/2005/8/layout/orgChart1"/>
    <dgm:cxn modelId="{D358C7CD-C6BE-46D8-A782-117482932517}" type="presParOf" srcId="{33A5734A-68DE-48D6-9984-85C3A64A2834}" destId="{9A5ACB19-CEB6-449F-A3D8-1F0554BB95CB}" srcOrd="0" destOrd="0" presId="urn:microsoft.com/office/officeart/2005/8/layout/orgChart1"/>
    <dgm:cxn modelId="{F58A829C-A38A-4E21-95C4-79A117153C60}" type="presParOf" srcId="{9A5ACB19-CEB6-449F-A3D8-1F0554BB95CB}" destId="{FE187D63-17BD-410D-A4EB-C4DD176A7AC3}" srcOrd="0" destOrd="0" presId="urn:microsoft.com/office/officeart/2005/8/layout/orgChart1"/>
    <dgm:cxn modelId="{1AA17162-4A05-4ED7-96D2-D6658E0717FF}" type="presParOf" srcId="{9A5ACB19-CEB6-449F-A3D8-1F0554BB95CB}" destId="{5CEEEDD4-4DEA-4238-B13E-B75BE8B09044}" srcOrd="1" destOrd="0" presId="urn:microsoft.com/office/officeart/2005/8/layout/orgChart1"/>
    <dgm:cxn modelId="{38D829F1-8466-4645-B0B8-A247F88668ED}" type="presParOf" srcId="{33A5734A-68DE-48D6-9984-85C3A64A2834}" destId="{7C52795C-B603-476C-A686-1B2E87B2B0A7}" srcOrd="1" destOrd="0" presId="urn:microsoft.com/office/officeart/2005/8/layout/orgChart1"/>
    <dgm:cxn modelId="{98EDCCBB-3C36-4457-A1CE-C98499ED0C93}" type="presParOf" srcId="{33A5734A-68DE-48D6-9984-85C3A64A2834}" destId="{0261E176-EF80-41E6-A408-2CA294746168}" srcOrd="2" destOrd="0" presId="urn:microsoft.com/office/officeart/2005/8/layout/orgChart1"/>
    <dgm:cxn modelId="{E0107DCC-7213-494A-9B2D-8CFAA8A3D314}" type="presParOf" srcId="{633323C2-A614-466D-9B52-12A30193CD2A}" destId="{5FEAB9B6-7906-47D4-AE0D-779AFA57ACC0}" srcOrd="6" destOrd="0" presId="urn:microsoft.com/office/officeart/2005/8/layout/orgChart1"/>
    <dgm:cxn modelId="{1E90A093-88E9-406E-9A61-5C62E7B23CB4}" type="presParOf" srcId="{633323C2-A614-466D-9B52-12A30193CD2A}" destId="{7334E1B2-9856-471E-B4CF-FB079839EA2B}" srcOrd="7" destOrd="0" presId="urn:microsoft.com/office/officeart/2005/8/layout/orgChart1"/>
    <dgm:cxn modelId="{01E69824-9FA2-4F7A-B48A-671C3F7F4A1C}" type="presParOf" srcId="{7334E1B2-9856-471E-B4CF-FB079839EA2B}" destId="{1FC97C64-F158-4BC3-B45E-28EA42E1ED84}" srcOrd="0" destOrd="0" presId="urn:microsoft.com/office/officeart/2005/8/layout/orgChart1"/>
    <dgm:cxn modelId="{0BE067D8-BA3B-4688-9575-1AC86A41D015}" type="presParOf" srcId="{1FC97C64-F158-4BC3-B45E-28EA42E1ED84}" destId="{11518A6E-F29B-479B-9175-B19DAB8F13B5}" srcOrd="0" destOrd="0" presId="urn:microsoft.com/office/officeart/2005/8/layout/orgChart1"/>
    <dgm:cxn modelId="{F03F98DC-C916-4C5F-B72D-28AF2FDCF234}" type="presParOf" srcId="{1FC97C64-F158-4BC3-B45E-28EA42E1ED84}" destId="{3EBABE3A-BB0E-4FAE-B4A4-3C559B0535B3}" srcOrd="1" destOrd="0" presId="urn:microsoft.com/office/officeart/2005/8/layout/orgChart1"/>
    <dgm:cxn modelId="{162D440D-7FE0-4430-AF34-0C4C24DD68A6}" type="presParOf" srcId="{7334E1B2-9856-471E-B4CF-FB079839EA2B}" destId="{788AF929-2949-4A6C-94F8-52D0DA6FE9E1}" srcOrd="1" destOrd="0" presId="urn:microsoft.com/office/officeart/2005/8/layout/orgChart1"/>
    <dgm:cxn modelId="{CF9C08DA-473A-46AF-9BF2-FCC028AC91CA}" type="presParOf" srcId="{7334E1B2-9856-471E-B4CF-FB079839EA2B}" destId="{F95B7599-939D-4E14-BD93-28D25432131B}" srcOrd="2" destOrd="0" presId="urn:microsoft.com/office/officeart/2005/8/layout/orgChart1"/>
    <dgm:cxn modelId="{332A453C-AC23-4A49-899F-A1B13D2D5DDE}" type="presParOf" srcId="{633323C2-A614-466D-9B52-12A30193CD2A}" destId="{E095F222-E76D-44FE-AA3A-D7F132B9E77E}" srcOrd="8" destOrd="0" presId="urn:microsoft.com/office/officeart/2005/8/layout/orgChart1"/>
    <dgm:cxn modelId="{27BB6DEE-5C14-4952-B7C5-844D26236C74}" type="presParOf" srcId="{633323C2-A614-466D-9B52-12A30193CD2A}" destId="{299C6D25-2810-4252-B6F5-314B5C130FAF}" srcOrd="9" destOrd="0" presId="urn:microsoft.com/office/officeart/2005/8/layout/orgChart1"/>
    <dgm:cxn modelId="{4DC0F2AC-9C35-43DC-A99A-066478379005}" type="presParOf" srcId="{299C6D25-2810-4252-B6F5-314B5C130FAF}" destId="{D2F138B6-5DE5-40F8-BDA1-AF2FA1EF3D16}" srcOrd="0" destOrd="0" presId="urn:microsoft.com/office/officeart/2005/8/layout/orgChart1"/>
    <dgm:cxn modelId="{7834FF2E-BB4B-4D9D-8114-5C8E4ABB266B}" type="presParOf" srcId="{D2F138B6-5DE5-40F8-BDA1-AF2FA1EF3D16}" destId="{AD5B823C-6586-4C69-86BC-EA675EF7A2E3}" srcOrd="0" destOrd="0" presId="urn:microsoft.com/office/officeart/2005/8/layout/orgChart1"/>
    <dgm:cxn modelId="{C3A56455-2580-429C-A1D4-F42E1C539327}" type="presParOf" srcId="{D2F138B6-5DE5-40F8-BDA1-AF2FA1EF3D16}" destId="{3CFE14DA-E74D-4E0C-B674-A69B258CF4BE}" srcOrd="1" destOrd="0" presId="urn:microsoft.com/office/officeart/2005/8/layout/orgChart1"/>
    <dgm:cxn modelId="{1E1D98E2-88B2-46C3-84C8-E0D24A0174F4}" type="presParOf" srcId="{299C6D25-2810-4252-B6F5-314B5C130FAF}" destId="{9AF81451-050E-4E53-89DC-02F62596F51C}" srcOrd="1" destOrd="0" presId="urn:microsoft.com/office/officeart/2005/8/layout/orgChart1"/>
    <dgm:cxn modelId="{87919E82-E019-4599-919B-FD96488CC9E6}" type="presParOf" srcId="{299C6D25-2810-4252-B6F5-314B5C130FAF}" destId="{3A4BDF1F-EF2B-4F71-984A-952E080B702C}" srcOrd="2" destOrd="0" presId="urn:microsoft.com/office/officeart/2005/8/layout/orgChart1"/>
    <dgm:cxn modelId="{41F50273-CF30-4BAE-BA82-B435547C2891}" type="presParOf" srcId="{633323C2-A614-466D-9B52-12A30193CD2A}" destId="{D67D2915-8706-46B5-B1E4-EEA1728FF460}" srcOrd="10" destOrd="0" presId="urn:microsoft.com/office/officeart/2005/8/layout/orgChart1"/>
    <dgm:cxn modelId="{44FD875A-CCEB-4A89-B770-003D335CE302}" type="presParOf" srcId="{633323C2-A614-466D-9B52-12A30193CD2A}" destId="{6D5E77C3-C982-41F8-A12F-9BF6247129CC}" srcOrd="11" destOrd="0" presId="urn:microsoft.com/office/officeart/2005/8/layout/orgChart1"/>
    <dgm:cxn modelId="{FA59582A-D5EC-4E16-AC8F-C12A761DC7E1}" type="presParOf" srcId="{6D5E77C3-C982-41F8-A12F-9BF6247129CC}" destId="{D913C56F-8243-4B4E-9338-020463CC9A82}" srcOrd="0" destOrd="0" presId="urn:microsoft.com/office/officeart/2005/8/layout/orgChart1"/>
    <dgm:cxn modelId="{76F73845-0B9B-4879-ACB9-E252C9CF18D1}" type="presParOf" srcId="{D913C56F-8243-4B4E-9338-020463CC9A82}" destId="{E372667B-586E-4F9F-8E73-A2943B84D41A}" srcOrd="0" destOrd="0" presId="urn:microsoft.com/office/officeart/2005/8/layout/orgChart1"/>
    <dgm:cxn modelId="{0DB50B5E-8304-4AC6-864A-E3DFB10546CD}" type="presParOf" srcId="{D913C56F-8243-4B4E-9338-020463CC9A82}" destId="{CB37FEE2-A5E6-491B-8DAC-293F40BEC768}" srcOrd="1" destOrd="0" presId="urn:microsoft.com/office/officeart/2005/8/layout/orgChart1"/>
    <dgm:cxn modelId="{8A3E13C5-BD57-4793-AB70-2396BC4E887C}" type="presParOf" srcId="{6D5E77C3-C982-41F8-A12F-9BF6247129CC}" destId="{605C2641-276A-46D1-8208-F119EBEDBC1C}" srcOrd="1" destOrd="0" presId="urn:microsoft.com/office/officeart/2005/8/layout/orgChart1"/>
    <dgm:cxn modelId="{4A6710B7-22FE-4A5B-B7F7-5A8CC46A72ED}" type="presParOf" srcId="{6D5E77C3-C982-41F8-A12F-9BF6247129CC}" destId="{417FE70E-8C06-470C-9E42-53AFF55CD8F3}" srcOrd="2" destOrd="0" presId="urn:microsoft.com/office/officeart/2005/8/layout/orgChart1"/>
    <dgm:cxn modelId="{45ED2CFA-36C1-4982-A2A4-8D2B7DC0B6B7}" type="presParOf" srcId="{42BA5197-F256-4950-9F5A-1BF3D849B88C}" destId="{F9275768-EB1E-4030-BD4F-F7F975A57692}"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8CE7D5-8311-40CA-9D49-20438EE11C35}">
      <dsp:nvSpPr>
        <dsp:cNvPr id="0" name=""/>
        <dsp:cNvSpPr/>
      </dsp:nvSpPr>
      <dsp:spPr>
        <a:xfrm>
          <a:off x="2681283" y="606405"/>
          <a:ext cx="2328089" cy="110672"/>
        </a:xfrm>
        <a:custGeom>
          <a:avLst/>
          <a:gdLst/>
          <a:ahLst/>
          <a:cxnLst/>
          <a:rect l="0" t="0" r="0" b="0"/>
          <a:pathLst>
            <a:path>
              <a:moveTo>
                <a:pt x="0" y="0"/>
              </a:moveTo>
              <a:lnTo>
                <a:pt x="0" y="59073"/>
              </a:lnTo>
              <a:lnTo>
                <a:pt x="2328089" y="59073"/>
              </a:lnTo>
              <a:lnTo>
                <a:pt x="2328089" y="110672"/>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EAB9B6-7906-47D4-AE0D-779AFA57ACC0}">
      <dsp:nvSpPr>
        <dsp:cNvPr id="0" name=""/>
        <dsp:cNvSpPr/>
      </dsp:nvSpPr>
      <dsp:spPr>
        <a:xfrm>
          <a:off x="2681283" y="606405"/>
          <a:ext cx="1372728" cy="104335"/>
        </a:xfrm>
        <a:custGeom>
          <a:avLst/>
          <a:gdLst/>
          <a:ahLst/>
          <a:cxnLst/>
          <a:rect l="0" t="0" r="0" b="0"/>
          <a:pathLst>
            <a:path>
              <a:moveTo>
                <a:pt x="0" y="0"/>
              </a:moveTo>
              <a:lnTo>
                <a:pt x="0" y="52736"/>
              </a:lnTo>
              <a:lnTo>
                <a:pt x="1372728" y="52736"/>
              </a:lnTo>
              <a:lnTo>
                <a:pt x="1372728" y="104335"/>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BD9AC1-8558-4B6F-A8A7-A48A07DFD766}">
      <dsp:nvSpPr>
        <dsp:cNvPr id="0" name=""/>
        <dsp:cNvSpPr/>
      </dsp:nvSpPr>
      <dsp:spPr>
        <a:xfrm>
          <a:off x="2681283" y="606405"/>
          <a:ext cx="496966" cy="143163"/>
        </a:xfrm>
        <a:custGeom>
          <a:avLst/>
          <a:gdLst/>
          <a:ahLst/>
          <a:cxnLst/>
          <a:rect l="0" t="0" r="0" b="0"/>
          <a:pathLst>
            <a:path>
              <a:moveTo>
                <a:pt x="0" y="0"/>
              </a:moveTo>
              <a:lnTo>
                <a:pt x="0" y="91563"/>
              </a:lnTo>
              <a:lnTo>
                <a:pt x="496966" y="91563"/>
              </a:lnTo>
              <a:lnTo>
                <a:pt x="496966" y="143163"/>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E4CBF0-CD96-4FDD-B3C3-FD9718930EC6}">
      <dsp:nvSpPr>
        <dsp:cNvPr id="0" name=""/>
        <dsp:cNvSpPr/>
      </dsp:nvSpPr>
      <dsp:spPr>
        <a:xfrm>
          <a:off x="2186400" y="606405"/>
          <a:ext cx="494882" cy="382597"/>
        </a:xfrm>
        <a:custGeom>
          <a:avLst/>
          <a:gdLst/>
          <a:ahLst/>
          <a:cxnLst/>
          <a:rect l="0" t="0" r="0" b="0"/>
          <a:pathLst>
            <a:path>
              <a:moveTo>
                <a:pt x="494882" y="0"/>
              </a:moveTo>
              <a:lnTo>
                <a:pt x="494882" y="330998"/>
              </a:lnTo>
              <a:lnTo>
                <a:pt x="0" y="330998"/>
              </a:lnTo>
              <a:lnTo>
                <a:pt x="0" y="382597"/>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6BC862-85B7-4500-8589-71F547698A7B}">
      <dsp:nvSpPr>
        <dsp:cNvPr id="0" name=""/>
        <dsp:cNvSpPr/>
      </dsp:nvSpPr>
      <dsp:spPr>
        <a:xfrm>
          <a:off x="1257562" y="560685"/>
          <a:ext cx="1423720" cy="91440"/>
        </a:xfrm>
        <a:custGeom>
          <a:avLst/>
          <a:gdLst/>
          <a:ahLst/>
          <a:cxnLst/>
          <a:rect l="0" t="0" r="0" b="0"/>
          <a:pathLst>
            <a:path>
              <a:moveTo>
                <a:pt x="1423720" y="45720"/>
              </a:moveTo>
              <a:lnTo>
                <a:pt x="1423720" y="85385"/>
              </a:lnTo>
              <a:lnTo>
                <a:pt x="0" y="85385"/>
              </a:lnTo>
              <a:lnTo>
                <a:pt x="0" y="136984"/>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76C77A-DD8E-430C-A304-C8F7F96A84AC}">
      <dsp:nvSpPr>
        <dsp:cNvPr id="0" name=""/>
        <dsp:cNvSpPr/>
      </dsp:nvSpPr>
      <dsp:spPr>
        <a:xfrm>
          <a:off x="409862" y="560685"/>
          <a:ext cx="2271420" cy="91440"/>
        </a:xfrm>
        <a:custGeom>
          <a:avLst/>
          <a:gdLst/>
          <a:ahLst/>
          <a:cxnLst/>
          <a:rect l="0" t="0" r="0" b="0"/>
          <a:pathLst>
            <a:path>
              <a:moveTo>
                <a:pt x="2271420" y="45720"/>
              </a:moveTo>
              <a:lnTo>
                <a:pt x="2271420" y="81075"/>
              </a:lnTo>
              <a:lnTo>
                <a:pt x="0" y="81075"/>
              </a:lnTo>
              <a:lnTo>
                <a:pt x="0" y="132674"/>
              </a:lnTo>
            </a:path>
          </a:pathLst>
        </a:custGeom>
        <a:noFill/>
        <a:ln w="1905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765D89-0E27-44C0-97CC-DB40E85D7236}">
      <dsp:nvSpPr>
        <dsp:cNvPr id="0" name=""/>
        <dsp:cNvSpPr/>
      </dsp:nvSpPr>
      <dsp:spPr>
        <a:xfrm>
          <a:off x="1978679" y="0"/>
          <a:ext cx="1405206" cy="606405"/>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ro-RO" sz="1200" b="1" kern="1200"/>
            <a:t>Caracteristicile unui elev </a:t>
          </a:r>
          <a:r>
            <a:rPr lang="en-US" sz="1200" b="1" kern="1200"/>
            <a:t>'bun' la limba englez</a:t>
          </a:r>
          <a:r>
            <a:rPr lang="ro-RO" sz="1200" b="1" kern="1200"/>
            <a:t>ă</a:t>
          </a:r>
          <a:endParaRPr lang="he-IL" sz="1200" b="1" kern="1200"/>
        </a:p>
      </dsp:txBody>
      <dsp:txXfrm>
        <a:off x="1978679" y="0"/>
        <a:ext cx="1405206" cy="606405"/>
      </dsp:txXfrm>
    </dsp:sp>
    <dsp:sp modelId="{10887C50-43BD-4250-9732-211316A91FA1}">
      <dsp:nvSpPr>
        <dsp:cNvPr id="0" name=""/>
        <dsp:cNvSpPr/>
      </dsp:nvSpPr>
      <dsp:spPr>
        <a:xfrm>
          <a:off x="38070" y="693359"/>
          <a:ext cx="743582" cy="1276248"/>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cs typeface="+mj-cs"/>
            </a:rPr>
            <a:t>Motiva</a:t>
          </a:r>
          <a:r>
            <a:rPr lang="ro-RO" sz="1200" b="1" kern="1200">
              <a:cs typeface="+mj-cs"/>
            </a:rPr>
            <a:t>ția pentru învățarea limbii engleze</a:t>
          </a:r>
          <a:endParaRPr lang="he-IL" sz="1200" b="1" kern="1200">
            <a:cs typeface="+mj-cs"/>
          </a:endParaRPr>
        </a:p>
      </dsp:txBody>
      <dsp:txXfrm>
        <a:off x="38070" y="693359"/>
        <a:ext cx="743582" cy="1276248"/>
      </dsp:txXfrm>
    </dsp:sp>
    <dsp:sp modelId="{5E351EEE-0A22-4EBD-82D3-A54F163011C5}">
      <dsp:nvSpPr>
        <dsp:cNvPr id="0" name=""/>
        <dsp:cNvSpPr/>
      </dsp:nvSpPr>
      <dsp:spPr>
        <a:xfrm>
          <a:off x="884910" y="697669"/>
          <a:ext cx="745302" cy="915231"/>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en-US" sz="1000" b="1" kern="1200"/>
            <a:t> </a:t>
          </a:r>
          <a:r>
            <a:rPr lang="en-US" sz="1200" b="1" kern="1200"/>
            <a:t>A</a:t>
          </a:r>
          <a:r>
            <a:rPr lang="ro-RO" sz="1200" b="1" kern="1200"/>
            <a:t>titudinea față de învățarea limbii engleze</a:t>
          </a:r>
          <a:r>
            <a:rPr lang="en-US" sz="1200" b="1" kern="1200"/>
            <a:t> </a:t>
          </a:r>
          <a:endParaRPr lang="he-IL" sz="1200" b="1" kern="1200"/>
        </a:p>
      </dsp:txBody>
      <dsp:txXfrm>
        <a:off x="884910" y="697669"/>
        <a:ext cx="745302" cy="915231"/>
      </dsp:txXfrm>
    </dsp:sp>
    <dsp:sp modelId="{FE187D63-17BD-410D-A4EB-C4DD176A7AC3}">
      <dsp:nvSpPr>
        <dsp:cNvPr id="0" name=""/>
        <dsp:cNvSpPr/>
      </dsp:nvSpPr>
      <dsp:spPr>
        <a:xfrm>
          <a:off x="1723819" y="989003"/>
          <a:ext cx="925162" cy="365302"/>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t>Personalitatea elevului</a:t>
          </a:r>
          <a:endParaRPr lang="he-IL" sz="1100" b="1" kern="1200"/>
        </a:p>
      </dsp:txBody>
      <dsp:txXfrm>
        <a:off x="1723819" y="989003"/>
        <a:ext cx="925162" cy="365302"/>
      </dsp:txXfrm>
    </dsp:sp>
    <dsp:sp modelId="{F6EAC4AC-A62A-4B8F-ACF0-EB8D07222896}">
      <dsp:nvSpPr>
        <dsp:cNvPr id="0" name=""/>
        <dsp:cNvSpPr/>
      </dsp:nvSpPr>
      <dsp:spPr>
        <a:xfrm>
          <a:off x="2779940" y="749568"/>
          <a:ext cx="796616" cy="1006500"/>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o-RO" sz="1000" b="1" kern="1200"/>
            <a:t>Convingerile elevilor privind învățarea limbii engleze ca limbă străină </a:t>
          </a:r>
          <a:endParaRPr lang="he-IL" sz="1000" b="1" kern="1200"/>
        </a:p>
      </dsp:txBody>
      <dsp:txXfrm>
        <a:off x="2779940" y="749568"/>
        <a:ext cx="796616" cy="1006500"/>
      </dsp:txXfrm>
    </dsp:sp>
    <dsp:sp modelId="{11518A6E-F29B-479B-9175-B19DAB8F13B5}">
      <dsp:nvSpPr>
        <dsp:cNvPr id="0" name=""/>
        <dsp:cNvSpPr/>
      </dsp:nvSpPr>
      <dsp:spPr>
        <a:xfrm>
          <a:off x="3643503" y="710741"/>
          <a:ext cx="821015" cy="858395"/>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t>Aptitudinea de învățare a limbilor străine</a:t>
          </a:r>
          <a:endParaRPr lang="he-IL" sz="1100" b="1" kern="1200"/>
        </a:p>
      </dsp:txBody>
      <dsp:txXfrm>
        <a:off x="3643503" y="710741"/>
        <a:ext cx="821015" cy="858395"/>
      </dsp:txXfrm>
    </dsp:sp>
    <dsp:sp modelId="{B9B8560A-85BB-41D0-B771-517492CAFADB}">
      <dsp:nvSpPr>
        <dsp:cNvPr id="0" name=""/>
        <dsp:cNvSpPr/>
      </dsp:nvSpPr>
      <dsp:spPr>
        <a:xfrm>
          <a:off x="4587763" y="717078"/>
          <a:ext cx="843218" cy="596702"/>
        </a:xfrm>
        <a:prstGeom prst="rect">
          <a:avLst/>
        </a:prstGeom>
        <a:solidFill>
          <a:schemeClr val="lt1"/>
        </a:solidFill>
        <a:ln w="1905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ro-RO" sz="1200" b="1" kern="1200"/>
            <a:t>Inteligența lingvistică </a:t>
          </a:r>
          <a:r>
            <a:rPr lang="en-US" sz="1200" b="1" kern="1200"/>
            <a:t> </a:t>
          </a:r>
          <a:endParaRPr lang="he-IL" sz="1200" b="1" kern="1200"/>
        </a:p>
      </dsp:txBody>
      <dsp:txXfrm>
        <a:off x="4587763" y="717078"/>
        <a:ext cx="843218" cy="5967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D2915-8706-46B5-B1E4-EEA1728FF460}">
      <dsp:nvSpPr>
        <dsp:cNvPr id="0" name=""/>
        <dsp:cNvSpPr/>
      </dsp:nvSpPr>
      <dsp:spPr>
        <a:xfrm>
          <a:off x="2650900" y="414016"/>
          <a:ext cx="2082041" cy="91440"/>
        </a:xfrm>
        <a:custGeom>
          <a:avLst/>
          <a:gdLst/>
          <a:ahLst/>
          <a:cxnLst/>
          <a:rect l="0" t="0" r="0" b="0"/>
          <a:pathLst>
            <a:path>
              <a:moveTo>
                <a:pt x="0" y="45720"/>
              </a:moveTo>
              <a:lnTo>
                <a:pt x="2082041" y="45720"/>
              </a:lnTo>
              <a:lnTo>
                <a:pt x="2082041" y="95875"/>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95F222-E76D-44FE-AA3A-D7F132B9E77E}">
      <dsp:nvSpPr>
        <dsp:cNvPr id="0" name=""/>
        <dsp:cNvSpPr/>
      </dsp:nvSpPr>
      <dsp:spPr>
        <a:xfrm>
          <a:off x="2650900" y="414016"/>
          <a:ext cx="1063834" cy="91440"/>
        </a:xfrm>
        <a:custGeom>
          <a:avLst/>
          <a:gdLst/>
          <a:ahLst/>
          <a:cxnLst/>
          <a:rect l="0" t="0" r="0" b="0"/>
          <a:pathLst>
            <a:path>
              <a:moveTo>
                <a:pt x="0" y="45720"/>
              </a:moveTo>
              <a:lnTo>
                <a:pt x="1063834" y="45720"/>
              </a:lnTo>
              <a:lnTo>
                <a:pt x="1063834" y="98803"/>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EAB9B6-7906-47D4-AE0D-779AFA57ACC0}">
      <dsp:nvSpPr>
        <dsp:cNvPr id="0" name=""/>
        <dsp:cNvSpPr/>
      </dsp:nvSpPr>
      <dsp:spPr>
        <a:xfrm>
          <a:off x="2650900" y="459736"/>
          <a:ext cx="235962" cy="126022"/>
        </a:xfrm>
        <a:custGeom>
          <a:avLst/>
          <a:gdLst/>
          <a:ahLst/>
          <a:cxnLst/>
          <a:rect l="0" t="0" r="0" b="0"/>
          <a:pathLst>
            <a:path>
              <a:moveTo>
                <a:pt x="0" y="0"/>
              </a:moveTo>
              <a:lnTo>
                <a:pt x="0" y="63149"/>
              </a:lnTo>
              <a:lnTo>
                <a:pt x="235962" y="63149"/>
              </a:lnTo>
              <a:lnTo>
                <a:pt x="235962" y="126022"/>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E4CBF0-CD96-4FDD-B3C3-FD9718930EC6}">
      <dsp:nvSpPr>
        <dsp:cNvPr id="0" name=""/>
        <dsp:cNvSpPr/>
      </dsp:nvSpPr>
      <dsp:spPr>
        <a:xfrm>
          <a:off x="2162326" y="459736"/>
          <a:ext cx="488573" cy="126022"/>
        </a:xfrm>
        <a:custGeom>
          <a:avLst/>
          <a:gdLst/>
          <a:ahLst/>
          <a:cxnLst/>
          <a:rect l="0" t="0" r="0" b="0"/>
          <a:pathLst>
            <a:path>
              <a:moveTo>
                <a:pt x="488573" y="0"/>
              </a:moveTo>
              <a:lnTo>
                <a:pt x="488573" y="63149"/>
              </a:lnTo>
              <a:lnTo>
                <a:pt x="0" y="63149"/>
              </a:lnTo>
              <a:lnTo>
                <a:pt x="0" y="126022"/>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6BC862-85B7-4500-8589-71F547698A7B}">
      <dsp:nvSpPr>
        <dsp:cNvPr id="0" name=""/>
        <dsp:cNvSpPr/>
      </dsp:nvSpPr>
      <dsp:spPr>
        <a:xfrm>
          <a:off x="1457490" y="459736"/>
          <a:ext cx="1193409" cy="131046"/>
        </a:xfrm>
        <a:custGeom>
          <a:avLst/>
          <a:gdLst/>
          <a:ahLst/>
          <a:cxnLst/>
          <a:rect l="0" t="0" r="0" b="0"/>
          <a:pathLst>
            <a:path>
              <a:moveTo>
                <a:pt x="1193409" y="0"/>
              </a:moveTo>
              <a:lnTo>
                <a:pt x="1193409" y="68173"/>
              </a:lnTo>
              <a:lnTo>
                <a:pt x="0" y="68173"/>
              </a:lnTo>
              <a:lnTo>
                <a:pt x="0" y="131046"/>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76C77A-DD8E-430C-A304-C8F7F96A84AC}">
      <dsp:nvSpPr>
        <dsp:cNvPr id="0" name=""/>
        <dsp:cNvSpPr/>
      </dsp:nvSpPr>
      <dsp:spPr>
        <a:xfrm>
          <a:off x="565805" y="414016"/>
          <a:ext cx="2085095" cy="91440"/>
        </a:xfrm>
        <a:custGeom>
          <a:avLst/>
          <a:gdLst/>
          <a:ahLst/>
          <a:cxnLst/>
          <a:rect l="0" t="0" r="0" b="0"/>
          <a:pathLst>
            <a:path>
              <a:moveTo>
                <a:pt x="2085095" y="45720"/>
              </a:moveTo>
              <a:lnTo>
                <a:pt x="0" y="45720"/>
              </a:lnTo>
              <a:lnTo>
                <a:pt x="0" y="102510"/>
              </a:lnTo>
            </a:path>
          </a:pathLst>
        </a:custGeom>
        <a:noFill/>
        <a:ln w="1905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765D89-0E27-44C0-97CC-DB40E85D7236}">
      <dsp:nvSpPr>
        <dsp:cNvPr id="0" name=""/>
        <dsp:cNvSpPr/>
      </dsp:nvSpPr>
      <dsp:spPr>
        <a:xfrm>
          <a:off x="1701812" y="0"/>
          <a:ext cx="1898176" cy="459736"/>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ro-RO" sz="1200" b="1" kern="1200"/>
            <a:t>F</a:t>
          </a:r>
          <a:r>
            <a:rPr lang="en-US" sz="1200" b="1" kern="1200"/>
            <a:t>actori care influențează învățarea limbii engleze în zona arabă  </a:t>
          </a:r>
          <a:endParaRPr lang="he-IL" sz="1200" b="1" kern="1200">
            <a:cs typeface="+mj-cs"/>
          </a:endParaRPr>
        </a:p>
      </dsp:txBody>
      <dsp:txXfrm>
        <a:off x="1701812" y="0"/>
        <a:ext cx="1898176" cy="459736"/>
      </dsp:txXfrm>
    </dsp:sp>
    <dsp:sp modelId="{10887C50-43BD-4250-9732-211316A91FA1}">
      <dsp:nvSpPr>
        <dsp:cNvPr id="0" name=""/>
        <dsp:cNvSpPr/>
      </dsp:nvSpPr>
      <dsp:spPr>
        <a:xfrm>
          <a:off x="139116" y="516526"/>
          <a:ext cx="853377" cy="991665"/>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cs typeface="+mj-cs"/>
            </a:rPr>
            <a:t>Strategii de învățare a limbii engleze </a:t>
          </a:r>
          <a:endParaRPr lang="he-IL" sz="1100" kern="1200">
            <a:cs typeface="+mj-cs"/>
          </a:endParaRPr>
        </a:p>
      </dsp:txBody>
      <dsp:txXfrm>
        <a:off x="139116" y="516526"/>
        <a:ext cx="853377" cy="991665"/>
      </dsp:txXfrm>
    </dsp:sp>
    <dsp:sp modelId="{5E351EEE-0A22-4EBD-82D3-A54F163011C5}">
      <dsp:nvSpPr>
        <dsp:cNvPr id="0" name=""/>
        <dsp:cNvSpPr/>
      </dsp:nvSpPr>
      <dsp:spPr>
        <a:xfrm>
          <a:off x="1158095" y="590782"/>
          <a:ext cx="598790" cy="517169"/>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cs typeface="+mj-cs"/>
            </a:rPr>
            <a:t>Sistemul școlilor arabe</a:t>
          </a:r>
          <a:endParaRPr lang="he-IL" sz="1100" b="1" kern="1200">
            <a:cs typeface="+mj-cs"/>
          </a:endParaRPr>
        </a:p>
      </dsp:txBody>
      <dsp:txXfrm>
        <a:off x="1158095" y="590782"/>
        <a:ext cx="598790" cy="517169"/>
      </dsp:txXfrm>
    </dsp:sp>
    <dsp:sp modelId="{FE187D63-17BD-410D-A4EB-C4DD176A7AC3}">
      <dsp:nvSpPr>
        <dsp:cNvPr id="0" name=""/>
        <dsp:cNvSpPr/>
      </dsp:nvSpPr>
      <dsp:spPr>
        <a:xfrm>
          <a:off x="1862931" y="585758"/>
          <a:ext cx="598790" cy="1099642"/>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cs typeface="+mj-cs"/>
            </a:rPr>
            <a:t>Expunerea la limba engleză prin mass-media</a:t>
          </a:r>
          <a:endParaRPr lang="he-IL" sz="1100" kern="1200">
            <a:cs typeface="+mj-cs"/>
          </a:endParaRPr>
        </a:p>
      </dsp:txBody>
      <dsp:txXfrm>
        <a:off x="1862931" y="585758"/>
        <a:ext cx="598790" cy="1099642"/>
      </dsp:txXfrm>
    </dsp:sp>
    <dsp:sp modelId="{11518A6E-F29B-479B-9175-B19DAB8F13B5}">
      <dsp:nvSpPr>
        <dsp:cNvPr id="0" name=""/>
        <dsp:cNvSpPr/>
      </dsp:nvSpPr>
      <dsp:spPr>
        <a:xfrm>
          <a:off x="2587467" y="585758"/>
          <a:ext cx="598790" cy="621205"/>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cs typeface="+mj-cs"/>
            </a:rPr>
            <a:t>Factori familiali</a:t>
          </a:r>
          <a:endParaRPr lang="he-IL" sz="1100" b="1" kern="1200">
            <a:cs typeface="+mj-cs"/>
          </a:endParaRPr>
        </a:p>
      </dsp:txBody>
      <dsp:txXfrm>
        <a:off x="2587467" y="585758"/>
        <a:ext cx="598790" cy="621205"/>
      </dsp:txXfrm>
    </dsp:sp>
    <dsp:sp modelId="{AD5B823C-6586-4C69-86BC-EA675EF7A2E3}">
      <dsp:nvSpPr>
        <dsp:cNvPr id="0" name=""/>
        <dsp:cNvSpPr/>
      </dsp:nvSpPr>
      <dsp:spPr>
        <a:xfrm>
          <a:off x="3312303" y="512819"/>
          <a:ext cx="804863" cy="1028446"/>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0">
            <a:lnSpc>
              <a:spcPct val="90000"/>
            </a:lnSpc>
            <a:spcBef>
              <a:spcPct val="0"/>
            </a:spcBef>
            <a:spcAft>
              <a:spcPct val="35000"/>
            </a:spcAft>
          </a:pPr>
          <a:r>
            <a:rPr lang="ro-RO" sz="1100" b="1" kern="1200">
              <a:cs typeface="+mj-cs"/>
            </a:rPr>
            <a:t>Statutul limbii engleze în rândul elevilor arabi</a:t>
          </a:r>
          <a:endParaRPr lang="he-IL" sz="1100" b="1" kern="1200">
            <a:cs typeface="+mj-cs"/>
          </a:endParaRPr>
        </a:p>
      </dsp:txBody>
      <dsp:txXfrm>
        <a:off x="3312303" y="512819"/>
        <a:ext cx="804863" cy="1028446"/>
      </dsp:txXfrm>
    </dsp:sp>
    <dsp:sp modelId="{E372667B-586E-4F9F-8E73-A2943B84D41A}">
      <dsp:nvSpPr>
        <dsp:cNvPr id="0" name=""/>
        <dsp:cNvSpPr/>
      </dsp:nvSpPr>
      <dsp:spPr>
        <a:xfrm>
          <a:off x="4242367" y="509891"/>
          <a:ext cx="981147" cy="1037685"/>
        </a:xfrm>
        <a:prstGeom prst="rect">
          <a:avLst/>
        </a:prstGeom>
        <a:solidFill>
          <a:schemeClr val="lt1">
            <a:hueOff val="0"/>
            <a:satOff val="0"/>
            <a:lumOff val="0"/>
            <a:alphaOff val="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o-RO" sz="1000" b="1" kern="1200">
              <a:cs typeface="+mj-cs"/>
            </a:rPr>
            <a:t>Personalitatea profesorului de limba engleză</a:t>
          </a:r>
          <a:endParaRPr lang="he-IL" sz="1000" b="1" kern="1200">
            <a:cs typeface="+mj-cs"/>
          </a:endParaRPr>
        </a:p>
      </dsp:txBody>
      <dsp:txXfrm>
        <a:off x="4242367" y="509891"/>
        <a:ext cx="981147" cy="10376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Grid">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E78EDA-9EBF-4651-BDE7-E5560504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20218</Words>
  <Characters>101094</Characters>
  <Application>Microsoft Office Word</Application>
  <DocSecurity>0</DocSecurity>
  <Lines>842</Lines>
  <Paragraphs>242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121070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Widadas1968</dc:creator>
  <cp:lastModifiedBy>‏‏משתמש Windows</cp:lastModifiedBy>
  <cp:revision>2</cp:revision>
  <cp:lastPrinted>2018-08-07T09:27:00Z</cp:lastPrinted>
  <dcterms:created xsi:type="dcterms:W3CDTF">2018-08-08T18:28:00Z</dcterms:created>
  <dcterms:modified xsi:type="dcterms:W3CDTF">2018-08-08T18:28:00Z</dcterms:modified>
</cp:coreProperties>
</file>